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3794"/>
        <w:gridCol w:w="5953"/>
      </w:tblGrid>
      <w:tr w:rsidR="0053632C" w:rsidRPr="0047642D" w:rsidTr="007A5B87">
        <w:tc>
          <w:tcPr>
            <w:tcW w:w="3794" w:type="dxa"/>
          </w:tcPr>
          <w:p w:rsidR="0053632C" w:rsidRPr="0047642D" w:rsidRDefault="0053632C" w:rsidP="007A5B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53632C" w:rsidRPr="0047642D" w:rsidRDefault="0053632C" w:rsidP="007A5B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53632C" w:rsidRPr="0047642D" w:rsidRDefault="0053632C" w:rsidP="007A5B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заседании Общественной палаты </w:t>
            </w:r>
          </w:p>
          <w:p w:rsidR="0053632C" w:rsidRDefault="0053632C" w:rsidP="007A5B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2D">
              <w:rPr>
                <w:rFonts w:ascii="Times New Roman" w:hAnsi="Times New Roman"/>
                <w:color w:val="000000"/>
                <w:sz w:val="24"/>
                <w:szCs w:val="24"/>
              </w:rPr>
              <w:t>ГО Красноуфимск, протокол №2 от 18.04.2013</w:t>
            </w:r>
          </w:p>
          <w:p w:rsidR="0053632C" w:rsidRDefault="0053632C" w:rsidP="007A5B8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</w:t>
            </w:r>
          </w:p>
          <w:p w:rsidR="0053632C" w:rsidRPr="0047642D" w:rsidRDefault="0053632C" w:rsidP="007A5B8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Общественной палаты _____________ А.П. Данилова</w:t>
            </w:r>
          </w:p>
        </w:tc>
      </w:tr>
    </w:tbl>
    <w:p w:rsidR="0053632C" w:rsidRDefault="0053632C" w:rsidP="00586E0B">
      <w:pPr>
        <w:jc w:val="center"/>
        <w:rPr>
          <w:b/>
          <w:sz w:val="28"/>
          <w:szCs w:val="28"/>
        </w:rPr>
      </w:pPr>
    </w:p>
    <w:p w:rsidR="004B1FEA" w:rsidRPr="00586E0B" w:rsidRDefault="004B1FEA" w:rsidP="00586E0B">
      <w:pPr>
        <w:jc w:val="center"/>
        <w:rPr>
          <w:b/>
          <w:sz w:val="28"/>
          <w:szCs w:val="28"/>
        </w:rPr>
      </w:pPr>
      <w:r w:rsidRPr="00586E0B">
        <w:rPr>
          <w:b/>
          <w:sz w:val="28"/>
          <w:szCs w:val="28"/>
        </w:rPr>
        <w:t xml:space="preserve">Положение  о  постоянном  комитете  Общественной  палаты  городского  округа  </w:t>
      </w:r>
      <w:r w:rsidR="00586E0B">
        <w:rPr>
          <w:b/>
          <w:sz w:val="28"/>
          <w:szCs w:val="28"/>
        </w:rPr>
        <w:t xml:space="preserve">Красноуфимск  </w:t>
      </w:r>
      <w:r w:rsidR="00E95B2C">
        <w:rPr>
          <w:b/>
          <w:sz w:val="28"/>
          <w:szCs w:val="28"/>
        </w:rPr>
        <w:t>по  жилищно-коммунальному  хозяйству.</w:t>
      </w:r>
    </w:p>
    <w:p w:rsidR="004B1FEA" w:rsidRPr="00586E0B" w:rsidRDefault="004B1FEA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                РАЗДЕЛ  1.  ОБЩИЕ  ПОЛОЖЕНИЯ</w:t>
      </w:r>
    </w:p>
    <w:p w:rsidR="004B1FEA" w:rsidRPr="00586E0B" w:rsidRDefault="004B1FEA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1.1.  Комитет </w:t>
      </w:r>
      <w:r w:rsidR="00925747">
        <w:rPr>
          <w:sz w:val="24"/>
          <w:szCs w:val="24"/>
        </w:rPr>
        <w:t xml:space="preserve"> по  </w:t>
      </w:r>
      <w:bookmarkStart w:id="0" w:name="_GoBack"/>
      <w:r w:rsidR="00925747">
        <w:rPr>
          <w:sz w:val="24"/>
          <w:szCs w:val="24"/>
        </w:rPr>
        <w:t xml:space="preserve">жилищно-коммунальному  </w:t>
      </w:r>
      <w:bookmarkEnd w:id="0"/>
      <w:r w:rsidR="00925747">
        <w:rPr>
          <w:sz w:val="24"/>
          <w:szCs w:val="24"/>
        </w:rPr>
        <w:t>хозяйству</w:t>
      </w:r>
      <w:r w:rsidRPr="00586E0B">
        <w:rPr>
          <w:sz w:val="24"/>
          <w:szCs w:val="24"/>
        </w:rPr>
        <w:t xml:space="preserve">  является  постоянно  действующим  органом  Общественной  палаты.</w:t>
      </w:r>
    </w:p>
    <w:p w:rsidR="007065BD" w:rsidRPr="00586E0B" w:rsidRDefault="007065BD">
      <w:pPr>
        <w:rPr>
          <w:sz w:val="24"/>
          <w:szCs w:val="24"/>
        </w:rPr>
      </w:pPr>
      <w:r w:rsidRPr="00586E0B">
        <w:rPr>
          <w:sz w:val="24"/>
          <w:szCs w:val="24"/>
        </w:rPr>
        <w:t>1.2.  Комитет  подотчетен  Общественной  палате.</w:t>
      </w:r>
    </w:p>
    <w:p w:rsidR="007065BD" w:rsidRPr="00586E0B" w:rsidRDefault="007065BD">
      <w:pPr>
        <w:rPr>
          <w:sz w:val="24"/>
          <w:szCs w:val="24"/>
        </w:rPr>
      </w:pPr>
      <w:r w:rsidRPr="00586E0B">
        <w:rPr>
          <w:sz w:val="24"/>
          <w:szCs w:val="24"/>
        </w:rPr>
        <w:t>1.3.  Деятельность  комитета  основывается  на  принципах  законности,  гласности,  коллегиальности</w:t>
      </w:r>
      <w:r w:rsidR="00D5180C" w:rsidRPr="00586E0B">
        <w:rPr>
          <w:sz w:val="24"/>
          <w:szCs w:val="24"/>
        </w:rPr>
        <w:t xml:space="preserve">  и  учете  общественного  мнения.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>1.4.  В  своей  деятельности  комитет  руководствуется  Конституцией  РФ,  действующим  законодательством  РФ  и  Свердловской  области,  Уставом  городского  округа  Красноуфимск,  регламентом  Общественной  палаты  и  настоящим  положением.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           РАЗДЕЛ  2.  ПРЕДМЕТЫ  ДЕЯТЕЛЬНОСТИ  КОМИТЕТА</w:t>
      </w:r>
    </w:p>
    <w:p w:rsidR="00D5180C" w:rsidRPr="00586E0B" w:rsidRDefault="00D5180C">
      <w:pPr>
        <w:rPr>
          <w:sz w:val="24"/>
          <w:szCs w:val="24"/>
        </w:rPr>
      </w:pPr>
      <w:r w:rsidRPr="00586E0B">
        <w:rPr>
          <w:sz w:val="24"/>
          <w:szCs w:val="24"/>
        </w:rPr>
        <w:t>2.1.</w:t>
      </w:r>
      <w:r w:rsidR="00925747">
        <w:rPr>
          <w:sz w:val="24"/>
          <w:szCs w:val="24"/>
        </w:rPr>
        <w:t xml:space="preserve">  Комитет  в  своей  деятельности  рассматривает  следующие  вопросы:</w:t>
      </w:r>
    </w:p>
    <w:p w:rsidR="00CA346B" w:rsidRDefault="00023F10">
      <w:pPr>
        <w:rPr>
          <w:sz w:val="24"/>
          <w:szCs w:val="24"/>
        </w:rPr>
      </w:pPr>
      <w:r>
        <w:rPr>
          <w:sz w:val="24"/>
          <w:szCs w:val="24"/>
        </w:rPr>
        <w:t>2.1.1.</w:t>
      </w:r>
      <w:r w:rsidR="00E95B2C">
        <w:rPr>
          <w:sz w:val="24"/>
          <w:szCs w:val="24"/>
        </w:rPr>
        <w:t>Участие  в  рассмотрении  проектов  программ  социально-культурного,  жилищного  строительства  и  коммунального  развития  ГО  Красноуфимск.</w:t>
      </w:r>
      <w:r w:rsidR="00CA346B">
        <w:rPr>
          <w:sz w:val="24"/>
          <w:szCs w:val="24"/>
        </w:rPr>
        <w:t xml:space="preserve">2.1.2. Участие  в  рассмотрении  проектов  программ  и  правил  </w:t>
      </w:r>
      <w:r w:rsidR="00436B7E">
        <w:rPr>
          <w:sz w:val="24"/>
          <w:szCs w:val="24"/>
        </w:rPr>
        <w:t xml:space="preserve">содержания  муниципального  жилищного  фонда. </w:t>
      </w:r>
    </w:p>
    <w:p w:rsidR="00CA346B" w:rsidRDefault="00CA346B">
      <w:pPr>
        <w:rPr>
          <w:sz w:val="24"/>
          <w:szCs w:val="24"/>
        </w:rPr>
      </w:pPr>
      <w:r>
        <w:rPr>
          <w:sz w:val="24"/>
          <w:szCs w:val="24"/>
        </w:rPr>
        <w:t>2.1.3. Участие  в  рас</w:t>
      </w:r>
      <w:r w:rsidR="00817663">
        <w:rPr>
          <w:sz w:val="24"/>
          <w:szCs w:val="24"/>
        </w:rPr>
        <w:t>смотрении  проектов</w:t>
      </w:r>
      <w:r w:rsidR="00436B7E">
        <w:rPr>
          <w:sz w:val="24"/>
          <w:szCs w:val="24"/>
        </w:rPr>
        <w:t xml:space="preserve">  программ  и  п</w:t>
      </w:r>
      <w:r>
        <w:rPr>
          <w:sz w:val="24"/>
          <w:szCs w:val="24"/>
        </w:rPr>
        <w:t>равил  использования</w:t>
      </w:r>
      <w:r w:rsidR="00436B7E">
        <w:rPr>
          <w:sz w:val="24"/>
          <w:szCs w:val="24"/>
        </w:rPr>
        <w:t xml:space="preserve">  водных  объектов  городского  значения. </w:t>
      </w:r>
    </w:p>
    <w:p w:rsidR="00436B7E" w:rsidRDefault="00CA346B">
      <w:pPr>
        <w:rPr>
          <w:sz w:val="24"/>
          <w:szCs w:val="24"/>
        </w:rPr>
      </w:pPr>
      <w:r>
        <w:rPr>
          <w:sz w:val="24"/>
          <w:szCs w:val="24"/>
        </w:rPr>
        <w:t>2.1.4. Участие  в  рас</w:t>
      </w:r>
      <w:r w:rsidR="00817663">
        <w:rPr>
          <w:sz w:val="24"/>
          <w:szCs w:val="24"/>
        </w:rPr>
        <w:t>смотрении  проектов</w:t>
      </w:r>
      <w:r w:rsidR="00436B7E">
        <w:rPr>
          <w:sz w:val="24"/>
          <w:szCs w:val="24"/>
        </w:rPr>
        <w:t xml:space="preserve">  программ  и  правил  содержания  и  развития  городского  </w:t>
      </w:r>
      <w:proofErr w:type="spellStart"/>
      <w:r w:rsidR="00436B7E">
        <w:rPr>
          <w:sz w:val="24"/>
          <w:szCs w:val="24"/>
        </w:rPr>
        <w:t>энерг</w:t>
      </w:r>
      <w:proofErr w:type="gramStart"/>
      <w:r w:rsidR="00436B7E">
        <w:rPr>
          <w:sz w:val="24"/>
          <w:szCs w:val="24"/>
        </w:rPr>
        <w:t>о</w:t>
      </w:r>
      <w:proofErr w:type="spellEnd"/>
      <w:r w:rsidR="00436B7E">
        <w:rPr>
          <w:sz w:val="24"/>
          <w:szCs w:val="24"/>
        </w:rPr>
        <w:t>-</w:t>
      </w:r>
      <w:proofErr w:type="gramEnd"/>
      <w:r w:rsidR="00436B7E">
        <w:rPr>
          <w:sz w:val="24"/>
          <w:szCs w:val="24"/>
        </w:rPr>
        <w:t xml:space="preserve">,  тепло-,  водоснабжения  и  канализации. </w:t>
      </w:r>
    </w:p>
    <w:p w:rsidR="000008AB" w:rsidRDefault="000008AB">
      <w:pPr>
        <w:rPr>
          <w:sz w:val="24"/>
          <w:szCs w:val="24"/>
        </w:rPr>
      </w:pPr>
      <w:r>
        <w:rPr>
          <w:sz w:val="24"/>
          <w:szCs w:val="24"/>
        </w:rPr>
        <w:t>2.1.5.  Участие  в  рассмотрении  проектов  программ  и  правил  благоустройства  и  озеленения  территории  муниципального  образования.</w:t>
      </w:r>
    </w:p>
    <w:p w:rsidR="000008AB" w:rsidRDefault="000008AB">
      <w:pPr>
        <w:rPr>
          <w:sz w:val="24"/>
          <w:szCs w:val="24"/>
        </w:rPr>
      </w:pPr>
      <w:r>
        <w:rPr>
          <w:sz w:val="24"/>
          <w:szCs w:val="24"/>
        </w:rPr>
        <w:t>2.1.6.  Участие  в  рассмотрении  проектов  правил  и  программ  утилизации  бытовых  и  промышленных  отходов  на  территории  муниципального  образования.</w:t>
      </w:r>
    </w:p>
    <w:p w:rsidR="000008AB" w:rsidRDefault="000008AB">
      <w:pPr>
        <w:rPr>
          <w:sz w:val="24"/>
          <w:szCs w:val="24"/>
        </w:rPr>
      </w:pPr>
      <w:r>
        <w:rPr>
          <w:sz w:val="24"/>
          <w:szCs w:val="24"/>
        </w:rPr>
        <w:t xml:space="preserve">2.1.7.  Участие  в  рассмотрении  </w:t>
      </w:r>
      <w:proofErr w:type="gramStart"/>
      <w:r>
        <w:rPr>
          <w:sz w:val="24"/>
          <w:szCs w:val="24"/>
        </w:rPr>
        <w:t>проектов  правил  содержания  мест  захоронения</w:t>
      </w:r>
      <w:proofErr w:type="gramEnd"/>
      <w:r>
        <w:rPr>
          <w:sz w:val="24"/>
          <w:szCs w:val="24"/>
        </w:rPr>
        <w:t>.</w:t>
      </w:r>
    </w:p>
    <w:p w:rsidR="00CA346B" w:rsidRDefault="000008AB">
      <w:pPr>
        <w:rPr>
          <w:sz w:val="24"/>
          <w:szCs w:val="24"/>
        </w:rPr>
      </w:pPr>
      <w:r>
        <w:rPr>
          <w:sz w:val="24"/>
          <w:szCs w:val="24"/>
        </w:rPr>
        <w:t>2.1.8.  Участие  в  городских  экологических  программах.</w:t>
      </w:r>
    </w:p>
    <w:p w:rsidR="000008AB" w:rsidRDefault="000008AB">
      <w:pPr>
        <w:rPr>
          <w:sz w:val="24"/>
          <w:szCs w:val="24"/>
        </w:rPr>
      </w:pPr>
      <w:r>
        <w:rPr>
          <w:sz w:val="24"/>
          <w:szCs w:val="24"/>
        </w:rPr>
        <w:lastRenderedPageBreak/>
        <w:t>2.2.  Комитет  рассматривает  и  иные  вопросы</w:t>
      </w:r>
      <w:r w:rsidR="001E5319">
        <w:rPr>
          <w:sz w:val="24"/>
          <w:szCs w:val="24"/>
        </w:rPr>
        <w:t>,  касающиеся  деятельности  и  работы  городского  жилищно-коммунального  хозяйства.</w:t>
      </w:r>
    </w:p>
    <w:p w:rsidR="001E5319" w:rsidRDefault="001E5319">
      <w:pPr>
        <w:rPr>
          <w:sz w:val="24"/>
          <w:szCs w:val="24"/>
        </w:rPr>
      </w:pPr>
      <w:r>
        <w:rPr>
          <w:sz w:val="24"/>
          <w:szCs w:val="24"/>
        </w:rPr>
        <w:t>2.3.  Комитет  отслеживает  уровень  реализации  программ  и  правил  пунктов  2.1.1. – 2.1.9.</w:t>
      </w:r>
    </w:p>
    <w:p w:rsidR="006A1506" w:rsidRPr="00586E0B" w:rsidRDefault="001E5319">
      <w:pPr>
        <w:rPr>
          <w:sz w:val="24"/>
          <w:szCs w:val="24"/>
        </w:rPr>
      </w:pPr>
      <w:r>
        <w:rPr>
          <w:sz w:val="24"/>
          <w:szCs w:val="24"/>
        </w:rPr>
        <w:t>2.4.  Комитет  взаимодействует  с  комиссией  по  жилищно-коммунальному  хозяйству  Думы  ГО  Красноуфимск.</w:t>
      </w:r>
    </w:p>
    <w:p w:rsidR="002B136A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                   РАЗДЕЛ  3.  ПО</w:t>
      </w:r>
      <w:r w:rsidR="002B136A">
        <w:rPr>
          <w:sz w:val="24"/>
          <w:szCs w:val="24"/>
        </w:rPr>
        <w:t>ЛНОМОЧИЯ  КОМИТЕТА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3.1.  Комитет  по  предметам  своей  деятельности: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а)  осуществляет  подготовку  рекомендаций  по  проектам  решений  и  иных  актов  Общественной  палаты;</w:t>
      </w:r>
    </w:p>
    <w:p w:rsidR="006A1506" w:rsidRPr="00586E0B" w:rsidRDefault="006A1506">
      <w:pPr>
        <w:rPr>
          <w:sz w:val="24"/>
          <w:szCs w:val="24"/>
        </w:rPr>
      </w:pPr>
      <w:r w:rsidRPr="00586E0B">
        <w:rPr>
          <w:sz w:val="24"/>
          <w:szCs w:val="24"/>
        </w:rPr>
        <w:t>б)  разрабатывает  проекты  решений,  иных  актов  Общественной  палаты;</w:t>
      </w:r>
    </w:p>
    <w:p w:rsidR="006A1506" w:rsidRPr="00586E0B" w:rsidRDefault="00FF1ABB">
      <w:pPr>
        <w:rPr>
          <w:sz w:val="24"/>
          <w:szCs w:val="24"/>
        </w:rPr>
      </w:pPr>
      <w:r w:rsidRPr="00586E0B">
        <w:rPr>
          <w:sz w:val="24"/>
          <w:szCs w:val="24"/>
        </w:rPr>
        <w:t>в)  готовит  предложения  и  рекомендации  по  вопросам  своей  деятельности  и  вносит  их  на  рассмотрение  Общественной  палаты;</w:t>
      </w:r>
    </w:p>
    <w:p w:rsidR="00FF1ABB" w:rsidRPr="00586E0B" w:rsidRDefault="00FF1ABB">
      <w:pPr>
        <w:rPr>
          <w:sz w:val="24"/>
          <w:szCs w:val="24"/>
        </w:rPr>
      </w:pPr>
      <w:r w:rsidRPr="00586E0B">
        <w:rPr>
          <w:sz w:val="24"/>
          <w:szCs w:val="24"/>
        </w:rPr>
        <w:t>г)  содействует  членам  Общественной  палаты,  органам  общественного  самоуправления,  предприятиям,  учреждениям,  организациям  в  их  деятельности;</w:t>
      </w:r>
    </w:p>
    <w:p w:rsidR="00FF1ABB" w:rsidRPr="00586E0B" w:rsidRDefault="00FF1ABB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д)  осуществляет  </w:t>
      </w:r>
      <w:proofErr w:type="gramStart"/>
      <w:r w:rsidRPr="00586E0B">
        <w:rPr>
          <w:sz w:val="24"/>
          <w:szCs w:val="24"/>
        </w:rPr>
        <w:t>контроль  за</w:t>
      </w:r>
      <w:proofErr w:type="gramEnd"/>
      <w:r w:rsidRPr="00586E0B">
        <w:rPr>
          <w:sz w:val="24"/>
          <w:szCs w:val="24"/>
        </w:rPr>
        <w:t xml:space="preserve">  исполнением  решений  и  иных  актов  Общественной  палаты  по  вопросам  деятельности  комитета.</w:t>
      </w:r>
    </w:p>
    <w:p w:rsidR="00FF1ABB" w:rsidRPr="00586E0B" w:rsidRDefault="0095041E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                      РАЗДЕЛ  4.  ПОРЯДОК  ФОРМИРОВАНИЯ  КОМИТЕТА</w:t>
      </w:r>
    </w:p>
    <w:p w:rsidR="0095041E" w:rsidRPr="00586E0B" w:rsidRDefault="0095041E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4.1.  Комитет  образуется  Общественной  палатой  </w:t>
      </w:r>
      <w:r w:rsidR="002E2E52" w:rsidRPr="00586E0B">
        <w:rPr>
          <w:sz w:val="24"/>
          <w:szCs w:val="24"/>
        </w:rPr>
        <w:t>на  срок  ее  полномочий.</w:t>
      </w:r>
    </w:p>
    <w:p w:rsidR="002E2E52" w:rsidRPr="00586E0B" w:rsidRDefault="002E2E52">
      <w:pPr>
        <w:rPr>
          <w:sz w:val="24"/>
          <w:szCs w:val="24"/>
        </w:rPr>
      </w:pPr>
      <w:r w:rsidRPr="00586E0B">
        <w:rPr>
          <w:sz w:val="24"/>
          <w:szCs w:val="24"/>
        </w:rPr>
        <w:t>4.2.  Председатель  комитета  избирается</w:t>
      </w:r>
      <w:r w:rsidR="00644010">
        <w:rPr>
          <w:sz w:val="24"/>
          <w:szCs w:val="24"/>
        </w:rPr>
        <w:t xml:space="preserve"> на первом заседании</w:t>
      </w:r>
      <w:r w:rsidRPr="00586E0B">
        <w:rPr>
          <w:sz w:val="24"/>
          <w:szCs w:val="24"/>
        </w:rPr>
        <w:t xml:space="preserve">  членами  комитета  из  своего  состава  простым  большинством  голосов  от  численного  состава  комитета  и  утверждается  Общественной  палатой,  также  простым  большинством  голосов.</w:t>
      </w:r>
    </w:p>
    <w:p w:rsidR="002E2E52" w:rsidRPr="00586E0B" w:rsidRDefault="002E2E52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Председатель  комитета  освобождается  от  исполнения  обязанностей  решением  Общественной  палаты  простым  большинством  голосов  по  личному  заявлению,  а  также  по  инициативе  Общественной  палаты  или  постоянного  комитета.</w:t>
      </w:r>
    </w:p>
    <w:p w:rsidR="002E2E52" w:rsidRPr="00586E0B" w:rsidRDefault="002E2E52">
      <w:pPr>
        <w:rPr>
          <w:sz w:val="24"/>
          <w:szCs w:val="24"/>
        </w:rPr>
      </w:pPr>
      <w:r w:rsidRPr="00586E0B">
        <w:rPr>
          <w:sz w:val="24"/>
          <w:szCs w:val="24"/>
        </w:rPr>
        <w:t>4.3.  Комитет  из  своего  состава  избирает  в  случае  необходимости</w:t>
      </w:r>
      <w:r w:rsidR="00520E14" w:rsidRPr="00586E0B">
        <w:rPr>
          <w:sz w:val="24"/>
          <w:szCs w:val="24"/>
        </w:rPr>
        <w:t xml:space="preserve">  заместителя  председателя  и  секретаря  и  вправе  переизбрать  их.</w:t>
      </w:r>
    </w:p>
    <w:p w:rsidR="00520E14" w:rsidRDefault="00520E14">
      <w:r>
        <w:t xml:space="preserve">                        РАЗДЕЛ  5.  ОРГАНИЗАЦИЯ  РАБОТЫ</w:t>
      </w:r>
    </w:p>
    <w:p w:rsidR="00520E14" w:rsidRPr="00586E0B" w:rsidRDefault="00520E14">
      <w:pPr>
        <w:rPr>
          <w:sz w:val="24"/>
          <w:szCs w:val="24"/>
        </w:rPr>
      </w:pPr>
      <w:r w:rsidRPr="00586E0B">
        <w:rPr>
          <w:sz w:val="24"/>
          <w:szCs w:val="24"/>
        </w:rPr>
        <w:t>5.1.</w:t>
      </w:r>
      <w:r w:rsidR="00602DDC" w:rsidRPr="00586E0B">
        <w:rPr>
          <w:sz w:val="24"/>
          <w:szCs w:val="24"/>
        </w:rPr>
        <w:t xml:space="preserve"> Комитет  имеет  право  вносить  на  рассмотрение  Общественной  палаты  вопросы,  относящиеся  к  его  деятельности  и  компетенции.</w:t>
      </w:r>
    </w:p>
    <w:p w:rsidR="00602DDC" w:rsidRPr="00586E0B" w:rsidRDefault="00602DDC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5.2.  Комитет  вправе  по  вопросам,  относящимся  к  его  деятельности  и  компетентности,  заслушивать  на  своих  заседаниях  сообщения  руководителей  (представителей)  органов  местного  самоуправления,  руководителей  предприятий,  </w:t>
      </w:r>
      <w:r w:rsidRPr="00586E0B">
        <w:rPr>
          <w:sz w:val="24"/>
          <w:szCs w:val="24"/>
        </w:rPr>
        <w:lastRenderedPageBreak/>
        <w:t>организаций,  учреждений,  расположенных  на  территории  муниципального  образования,  которые  представляют  объективную  и  полную  информацию</w:t>
      </w:r>
      <w:r w:rsidR="00A03649" w:rsidRPr="00586E0B">
        <w:rPr>
          <w:sz w:val="24"/>
          <w:szCs w:val="24"/>
        </w:rPr>
        <w:t xml:space="preserve">  по  заслушиваемому  вопросу.  Извещение  о  приглашении  </w:t>
      </w:r>
      <w:r w:rsidR="0055005D" w:rsidRPr="00586E0B">
        <w:rPr>
          <w:sz w:val="24"/>
          <w:szCs w:val="24"/>
        </w:rPr>
        <w:t>на  заседание  направляется  соответствующим  органам  и  должностным  лицам  за  3  дня  до  рассмотрения  вопроса.</w:t>
      </w:r>
    </w:p>
    <w:p w:rsidR="0055005D" w:rsidRPr="00586E0B" w:rsidRDefault="0055005D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5.3.  Комитет  вправе  по  вопросам  своей  деятельности  и  в  рамках  своей  компетенции  запрашивать  от  органов  местного  самоуправления,  </w:t>
      </w:r>
      <w:r w:rsidR="00644010">
        <w:rPr>
          <w:sz w:val="24"/>
          <w:szCs w:val="24"/>
        </w:rPr>
        <w:t>ведомственных</w:t>
      </w:r>
      <w:r w:rsidRPr="00586E0B">
        <w:rPr>
          <w:sz w:val="24"/>
          <w:szCs w:val="24"/>
        </w:rPr>
        <w:t xml:space="preserve">  организаций  необходимые  материалы.</w:t>
      </w:r>
    </w:p>
    <w:p w:rsidR="0055005D" w:rsidRPr="00586E0B" w:rsidRDefault="0055005D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5.4.  </w:t>
      </w:r>
      <w:r w:rsidR="00B821AC" w:rsidRPr="00586E0B">
        <w:rPr>
          <w:sz w:val="24"/>
          <w:szCs w:val="24"/>
        </w:rPr>
        <w:t xml:space="preserve">Рекомендации  комитета  подлежат  обязательному  рассмотрению  органами </w:t>
      </w:r>
      <w:r w:rsidR="00644010">
        <w:rPr>
          <w:sz w:val="24"/>
          <w:szCs w:val="24"/>
        </w:rPr>
        <w:t xml:space="preserve">местного </w:t>
      </w:r>
      <w:r w:rsidR="00B821AC" w:rsidRPr="00586E0B">
        <w:rPr>
          <w:sz w:val="24"/>
          <w:szCs w:val="24"/>
        </w:rPr>
        <w:t xml:space="preserve"> самоуправления, </w:t>
      </w:r>
      <w:r w:rsidR="00644010">
        <w:rPr>
          <w:sz w:val="24"/>
          <w:szCs w:val="24"/>
        </w:rPr>
        <w:t>ведомственными</w:t>
      </w:r>
      <w:r w:rsidR="00B821AC" w:rsidRPr="00586E0B">
        <w:rPr>
          <w:sz w:val="24"/>
          <w:szCs w:val="24"/>
        </w:rPr>
        <w:t xml:space="preserve">  организациями.  О  результатах  рассмотрения  и  принятых  мерах  руководители  обязаны  проинформировать  комитет  в  установленном  законодательством  порядке.</w:t>
      </w:r>
    </w:p>
    <w:p w:rsidR="00B821AC" w:rsidRPr="00586E0B" w:rsidRDefault="00B821AC">
      <w:pPr>
        <w:rPr>
          <w:sz w:val="24"/>
          <w:szCs w:val="24"/>
        </w:rPr>
      </w:pPr>
      <w:r w:rsidRPr="00586E0B">
        <w:rPr>
          <w:sz w:val="24"/>
          <w:szCs w:val="24"/>
        </w:rPr>
        <w:t>5.5.  Комитет  вправе  в  пределах  своей  компетенции  вносить  предложения  о  заслушивании  на  заседании  Общественной  палаты  отчета,  информации  о  работе</w:t>
      </w:r>
      <w:r w:rsidR="007F1F38" w:rsidRPr="00586E0B">
        <w:rPr>
          <w:sz w:val="24"/>
          <w:szCs w:val="24"/>
        </w:rPr>
        <w:t xml:space="preserve">  любого  органа  местного  самоуправления,  предприятия,  учреждения  о  выполнении  им  решений  и  рекомендаций  Общественной  палаты.</w:t>
      </w:r>
    </w:p>
    <w:p w:rsidR="007F1F38" w:rsidRPr="00586E0B" w:rsidRDefault="007F1F38">
      <w:pPr>
        <w:rPr>
          <w:sz w:val="24"/>
          <w:szCs w:val="24"/>
        </w:rPr>
      </w:pPr>
      <w:r w:rsidRPr="00586E0B">
        <w:rPr>
          <w:sz w:val="24"/>
          <w:szCs w:val="24"/>
        </w:rPr>
        <w:t>5.6.  Каждый  член  комитета  обязан  участвовать  в  деятельности  комитета,  содействовать  проведению  в  жизнь  его  решений,  выполнять  поручения  комитета.</w:t>
      </w:r>
    </w:p>
    <w:p w:rsidR="007F1F38" w:rsidRPr="00586E0B" w:rsidRDefault="007F1F38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 Член  комитета  имеет  право  предлагать  вопросы  для  рассмотрения  комитета  и  участвовать  в  их  подготовке  и  обсуждении,  вносить  предложения  о  заслушивании  представителей  органов  местного  самоуправления,  предприятий,  учреждений,  организаций  на  заседании  комитета.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Член  комитета,  предложения  которого  не  получили  поддержки,  может  внести  их  в  письменной  или  устной  форме  при  обсуждении  данного  вопроса  Общественной  палатой.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     Член  комитета  по  его  поручению  вправе  изучать  вопросы,  относящиеся  к  его  компетенции,  сообщать  свои  выводы  и  вносить  предложения  в  комитет.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>5.7.  Председатель  комитета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планирует  работу  комитета;</w:t>
      </w:r>
    </w:p>
    <w:p w:rsidR="00CC56B0" w:rsidRPr="00586E0B" w:rsidRDefault="00CC56B0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назначает  дату  заседания  и  обеспечивает  явку  членов  комитета;</w:t>
      </w:r>
    </w:p>
    <w:p w:rsidR="00CC56B0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председательст</w:t>
      </w:r>
      <w:r w:rsidR="00CC56B0" w:rsidRPr="00586E0B">
        <w:rPr>
          <w:sz w:val="24"/>
          <w:szCs w:val="24"/>
        </w:rPr>
        <w:t>вует  на  заседании  комитета</w:t>
      </w:r>
      <w:r w:rsidRPr="00586E0B">
        <w:rPr>
          <w:sz w:val="24"/>
          <w:szCs w:val="24"/>
        </w:rPr>
        <w:t>;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организует  </w:t>
      </w:r>
      <w:proofErr w:type="gramStart"/>
      <w:r w:rsidRPr="00586E0B">
        <w:rPr>
          <w:sz w:val="24"/>
          <w:szCs w:val="24"/>
        </w:rPr>
        <w:t>контроль  за</w:t>
      </w:r>
      <w:proofErr w:type="gramEnd"/>
      <w:r w:rsidRPr="00586E0B">
        <w:rPr>
          <w:sz w:val="24"/>
          <w:szCs w:val="24"/>
        </w:rPr>
        <w:t xml:space="preserve">  исполнением  решений  Общественной  палаты  по  вопросам,  входящим  в  компетенцию  комитета;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 xml:space="preserve"> - подписывает  решения  комитета,  протоколы  его  заседаний,  направляемые  от  имени  комитета  в  Общественную  палату.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lastRenderedPageBreak/>
        <w:t>5.8.  Комитет  правомочен  принимать  решения  рекомендательного  характера  для  последующего  рассмотрения  их  Координационным  советом  и  Общественной  палатой.</w:t>
      </w:r>
    </w:p>
    <w:p w:rsidR="00E728F3" w:rsidRPr="00586E0B" w:rsidRDefault="00E728F3">
      <w:pPr>
        <w:rPr>
          <w:sz w:val="24"/>
          <w:szCs w:val="24"/>
        </w:rPr>
      </w:pPr>
      <w:r w:rsidRPr="00586E0B">
        <w:rPr>
          <w:sz w:val="24"/>
          <w:szCs w:val="24"/>
        </w:rPr>
        <w:t>5.9.  Решения  комитета  правомочны,  если  на  заседании  присутствуют</w:t>
      </w:r>
      <w:r w:rsidR="00B8631E" w:rsidRPr="00586E0B">
        <w:rPr>
          <w:sz w:val="24"/>
          <w:szCs w:val="24"/>
        </w:rPr>
        <w:t xml:space="preserve">  более  половины  его  членов.</w:t>
      </w:r>
    </w:p>
    <w:p w:rsidR="00B8631E" w:rsidRPr="00586E0B" w:rsidRDefault="00B8631E">
      <w:pPr>
        <w:rPr>
          <w:sz w:val="24"/>
          <w:szCs w:val="24"/>
        </w:rPr>
      </w:pPr>
      <w:r w:rsidRPr="00586E0B">
        <w:rPr>
          <w:sz w:val="24"/>
          <w:szCs w:val="24"/>
        </w:rPr>
        <w:t>5.10.  Решения  комитета  принимаются  открытым  голосованием  простым  большинством  голосов  от  числа  присутствующих  на  заседании  членов  комитета.</w:t>
      </w:r>
    </w:p>
    <w:p w:rsidR="00B8631E" w:rsidRPr="002B136A" w:rsidRDefault="00B8631E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   Для  рассмотрения  вопросов,  относящихся  к  компетенции  2-х  и  более  комитетов,  по  инициативе  этих  комитетов  или  по  рекомендации  Общественной  палаты  проводятся  совместные  заседания.</w:t>
      </w:r>
    </w:p>
    <w:p w:rsidR="00B8631E" w:rsidRPr="002B136A" w:rsidRDefault="00B8631E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  Совместные  заседания  комитетов  ведут  их  председатели  по  согласованию  между  собой,  а  решение  принимается  большинство</w:t>
      </w:r>
      <w:r w:rsidR="00793F6F" w:rsidRPr="002B136A">
        <w:rPr>
          <w:sz w:val="24"/>
          <w:szCs w:val="24"/>
        </w:rPr>
        <w:t>м  голосов  от  числа  присутствующих  членов  раздельно  по  каждому  комитету.</w:t>
      </w:r>
    </w:p>
    <w:p w:rsidR="00793F6F" w:rsidRPr="002B136A" w:rsidRDefault="00793F6F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   Протоколы  совместных  заседаний  комитетов  подписываются  председателями  этих  комитетов.</w:t>
      </w:r>
    </w:p>
    <w:p w:rsidR="00793F6F" w:rsidRPr="002B136A" w:rsidRDefault="00793F6F">
      <w:pPr>
        <w:rPr>
          <w:sz w:val="24"/>
          <w:szCs w:val="24"/>
        </w:rPr>
      </w:pPr>
      <w:r w:rsidRPr="002B136A">
        <w:rPr>
          <w:sz w:val="24"/>
          <w:szCs w:val="24"/>
        </w:rPr>
        <w:t xml:space="preserve">   В  случае  расхождения  позиций  комитетов  создается  согласительная  комиссия  на  паритетных  началах  из  членов  этих  комитетов.</w:t>
      </w:r>
    </w:p>
    <w:p w:rsidR="00793F6F" w:rsidRPr="002B136A" w:rsidRDefault="00793F6F">
      <w:pPr>
        <w:rPr>
          <w:sz w:val="24"/>
          <w:szCs w:val="24"/>
        </w:rPr>
      </w:pPr>
      <w:r w:rsidRPr="002B136A">
        <w:rPr>
          <w:sz w:val="24"/>
          <w:szCs w:val="24"/>
        </w:rPr>
        <w:t>5.11.  Комитет  вправе  привлекать  на  общественных  началах  в  качестве  консультантов  специалистов  администрации  города  и  муниципальных  предприятий,  учреждений  для  более  глубокого  изучения  вопросов,  относящихся  к  его  компетенции.</w:t>
      </w:r>
    </w:p>
    <w:p w:rsidR="00586E0B" w:rsidRDefault="00586E0B">
      <w:r w:rsidRPr="002B136A">
        <w:rPr>
          <w:sz w:val="24"/>
          <w:szCs w:val="24"/>
        </w:rPr>
        <w:t>5.12.  Организационное,  техническое,  правовое  обеспечение  деятельности  комитета  осуществляется  при  содействии  Координационного  совета</w:t>
      </w:r>
      <w:r>
        <w:t>.</w:t>
      </w:r>
    </w:p>
    <w:sectPr w:rsidR="00586E0B" w:rsidSect="00502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FEA"/>
    <w:rsid w:val="000008AB"/>
    <w:rsid w:val="00023F10"/>
    <w:rsid w:val="00034B92"/>
    <w:rsid w:val="000E1980"/>
    <w:rsid w:val="0016043B"/>
    <w:rsid w:val="001E5319"/>
    <w:rsid w:val="00240594"/>
    <w:rsid w:val="002A4891"/>
    <w:rsid w:val="002B136A"/>
    <w:rsid w:val="002E2E52"/>
    <w:rsid w:val="003213F4"/>
    <w:rsid w:val="00436B7E"/>
    <w:rsid w:val="004B1FEA"/>
    <w:rsid w:val="005023AE"/>
    <w:rsid w:val="00520E14"/>
    <w:rsid w:val="0053632C"/>
    <w:rsid w:val="0055005D"/>
    <w:rsid w:val="00586901"/>
    <w:rsid w:val="00586E0B"/>
    <w:rsid w:val="005A2F45"/>
    <w:rsid w:val="00602DDC"/>
    <w:rsid w:val="006075E3"/>
    <w:rsid w:val="00644010"/>
    <w:rsid w:val="00687339"/>
    <w:rsid w:val="006A1506"/>
    <w:rsid w:val="007065BD"/>
    <w:rsid w:val="00793F6F"/>
    <w:rsid w:val="007F1F38"/>
    <w:rsid w:val="00817663"/>
    <w:rsid w:val="0084178D"/>
    <w:rsid w:val="008D36B6"/>
    <w:rsid w:val="00925747"/>
    <w:rsid w:val="0095041E"/>
    <w:rsid w:val="00A03649"/>
    <w:rsid w:val="00A43ACD"/>
    <w:rsid w:val="00B637F1"/>
    <w:rsid w:val="00B74CDE"/>
    <w:rsid w:val="00B81EE7"/>
    <w:rsid w:val="00B821AC"/>
    <w:rsid w:val="00B8631E"/>
    <w:rsid w:val="00CA346B"/>
    <w:rsid w:val="00CC56B0"/>
    <w:rsid w:val="00D5180C"/>
    <w:rsid w:val="00D701A7"/>
    <w:rsid w:val="00E728F3"/>
    <w:rsid w:val="00E95B2C"/>
    <w:rsid w:val="00ED4295"/>
    <w:rsid w:val="00FF1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F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ElenaZ</cp:lastModifiedBy>
  <cp:revision>16</cp:revision>
  <cp:lastPrinted>2013-11-28T05:41:00Z</cp:lastPrinted>
  <dcterms:created xsi:type="dcterms:W3CDTF">2013-02-08T05:33:00Z</dcterms:created>
  <dcterms:modified xsi:type="dcterms:W3CDTF">2013-11-28T05:42:00Z</dcterms:modified>
</cp:coreProperties>
</file>