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A50" w:rsidRDefault="00817A50" w:rsidP="00817A50">
      <w:pPr>
        <w:jc w:val="center"/>
        <w:rPr>
          <w:b/>
          <w:sz w:val="28"/>
          <w:szCs w:val="28"/>
        </w:rPr>
      </w:pPr>
      <w:r w:rsidRPr="00FA6D1D">
        <w:rPr>
          <w:b/>
          <w:sz w:val="28"/>
          <w:szCs w:val="28"/>
        </w:rPr>
        <w:t xml:space="preserve"> </w:t>
      </w:r>
      <w:r w:rsidRPr="00817A50">
        <w:rPr>
          <w:b/>
          <w:sz w:val="28"/>
          <w:szCs w:val="28"/>
        </w:rPr>
        <w:drawing>
          <wp:inline distT="0" distB="0" distL="0" distR="0">
            <wp:extent cx="440055" cy="56578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56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A50" w:rsidRPr="00FA6D1D" w:rsidRDefault="00817A50" w:rsidP="00817A50">
      <w:pPr>
        <w:jc w:val="center"/>
        <w:rPr>
          <w:b/>
          <w:sz w:val="28"/>
          <w:szCs w:val="28"/>
        </w:rPr>
      </w:pPr>
      <w:r w:rsidRPr="00FA6D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ГЛАВА </w:t>
      </w:r>
      <w:r w:rsidRPr="00FA6D1D">
        <w:rPr>
          <w:b/>
          <w:sz w:val="28"/>
          <w:szCs w:val="28"/>
        </w:rPr>
        <w:t>ГОРОДСКО</w:t>
      </w:r>
      <w:r>
        <w:rPr>
          <w:b/>
          <w:sz w:val="28"/>
          <w:szCs w:val="28"/>
        </w:rPr>
        <w:t xml:space="preserve">ГО </w:t>
      </w:r>
      <w:r w:rsidRPr="00FA6D1D">
        <w:rPr>
          <w:b/>
          <w:sz w:val="28"/>
          <w:szCs w:val="28"/>
        </w:rPr>
        <w:t xml:space="preserve"> ОКРУГ</w:t>
      </w:r>
      <w:r>
        <w:rPr>
          <w:b/>
          <w:sz w:val="28"/>
          <w:szCs w:val="28"/>
        </w:rPr>
        <w:t xml:space="preserve">А </w:t>
      </w:r>
      <w:r w:rsidRPr="00FA6D1D">
        <w:rPr>
          <w:b/>
          <w:sz w:val="28"/>
          <w:szCs w:val="28"/>
        </w:rPr>
        <w:t>КРАСНОУФИМСК</w:t>
      </w:r>
    </w:p>
    <w:p w:rsidR="00817A50" w:rsidRDefault="00817A50" w:rsidP="00817A50">
      <w:pPr>
        <w:jc w:val="center"/>
        <w:rPr>
          <w:b/>
          <w:spacing w:val="-20"/>
          <w:sz w:val="16"/>
          <w:szCs w:val="16"/>
        </w:rPr>
      </w:pPr>
    </w:p>
    <w:p w:rsidR="00817A50" w:rsidRPr="00FA6D1D" w:rsidRDefault="00817A50" w:rsidP="00817A50">
      <w:pPr>
        <w:jc w:val="center"/>
        <w:rPr>
          <w:b/>
          <w:spacing w:val="-20"/>
          <w:sz w:val="16"/>
          <w:szCs w:val="16"/>
        </w:rPr>
      </w:pPr>
    </w:p>
    <w:p w:rsidR="00817A50" w:rsidRPr="00FA6D1D" w:rsidRDefault="00817A50" w:rsidP="00817A50">
      <w:pPr>
        <w:jc w:val="center"/>
        <w:rPr>
          <w:b/>
          <w:spacing w:val="50"/>
          <w:sz w:val="28"/>
          <w:szCs w:val="28"/>
        </w:rPr>
      </w:pPr>
      <w:r w:rsidRPr="00FA6D1D">
        <w:rPr>
          <w:b/>
          <w:spacing w:val="50"/>
          <w:sz w:val="28"/>
          <w:szCs w:val="28"/>
        </w:rPr>
        <w:t>ПОСТАНОВЛЕНИЕ</w:t>
      </w:r>
    </w:p>
    <w:p w:rsidR="00817A50" w:rsidRDefault="00817A50" w:rsidP="00817A50">
      <w:pPr>
        <w:spacing w:before="120"/>
        <w:rPr>
          <w:spacing w:val="-20"/>
          <w:sz w:val="16"/>
          <w:szCs w:val="16"/>
        </w:rPr>
      </w:pPr>
    </w:p>
    <w:p w:rsidR="00817A50" w:rsidRPr="00FA6D1D" w:rsidRDefault="00817A50" w:rsidP="00817A50">
      <w:pPr>
        <w:spacing w:before="120"/>
      </w:pPr>
      <w:r>
        <w:t xml:space="preserve">   08.09.2015 г.</w:t>
      </w:r>
      <w:r w:rsidRPr="00FA6D1D">
        <w:t xml:space="preserve">              </w:t>
      </w:r>
      <w:r w:rsidRPr="00FA6D1D">
        <w:tab/>
      </w:r>
      <w:r w:rsidRPr="00FA6D1D">
        <w:tab/>
      </w:r>
      <w:r>
        <w:tab/>
      </w:r>
      <w:r>
        <w:tab/>
      </w:r>
      <w:r>
        <w:tab/>
      </w:r>
      <w:r w:rsidRPr="00FA6D1D">
        <w:tab/>
      </w:r>
      <w:r w:rsidRPr="00FA6D1D">
        <w:tab/>
      </w:r>
      <w:r w:rsidRPr="00FA6D1D">
        <w:tab/>
        <w:t xml:space="preserve">№ </w:t>
      </w:r>
      <w:r>
        <w:t>795</w:t>
      </w:r>
    </w:p>
    <w:p w:rsidR="00817A50" w:rsidRPr="00E63086" w:rsidRDefault="00817A50" w:rsidP="00817A50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расноуфимск</w:t>
      </w:r>
    </w:p>
    <w:p w:rsidR="00817A50" w:rsidRDefault="00817A50" w:rsidP="00817A50">
      <w:pPr>
        <w:pStyle w:val="ConsTitle"/>
        <w:widowControl/>
        <w:jc w:val="center"/>
        <w:rPr>
          <w:rFonts w:ascii="Times New Roman" w:hAnsi="Times New Roman"/>
          <w:i/>
          <w:iCs/>
          <w:sz w:val="28"/>
        </w:rPr>
      </w:pPr>
    </w:p>
    <w:p w:rsidR="00817A50" w:rsidRPr="007E1F43" w:rsidRDefault="00817A50" w:rsidP="00817A50">
      <w:pPr>
        <w:shd w:val="clear" w:color="auto" w:fill="FFFFFF"/>
        <w:spacing w:line="326" w:lineRule="exact"/>
        <w:ind w:left="1949" w:hanging="1526"/>
        <w:jc w:val="both"/>
        <w:rPr>
          <w:b/>
          <w:bCs/>
          <w:i/>
          <w:color w:val="000000"/>
          <w:spacing w:val="-1"/>
          <w:sz w:val="26"/>
          <w:szCs w:val="26"/>
        </w:rPr>
      </w:pPr>
    </w:p>
    <w:p w:rsidR="00817A50" w:rsidRPr="005C56D1" w:rsidRDefault="00817A50" w:rsidP="00817A50">
      <w:pPr>
        <w:pStyle w:val="ConsPlusNormal"/>
        <w:jc w:val="center"/>
        <w:rPr>
          <w:rFonts w:eastAsia="Times New Roman"/>
          <w:b/>
          <w:bCs/>
          <w:i/>
          <w:color w:val="000000"/>
          <w:spacing w:val="-1"/>
          <w:sz w:val="28"/>
          <w:szCs w:val="28"/>
          <w:lang w:eastAsia="ru-RU"/>
        </w:rPr>
      </w:pPr>
      <w:r w:rsidRPr="005C56D1">
        <w:rPr>
          <w:rFonts w:eastAsia="Times New Roman"/>
          <w:b/>
          <w:bCs/>
          <w:i/>
          <w:color w:val="000000"/>
          <w:spacing w:val="-1"/>
          <w:sz w:val="28"/>
          <w:szCs w:val="28"/>
          <w:lang w:eastAsia="ru-RU"/>
        </w:rPr>
        <w:t xml:space="preserve">Об утверждении плана мероприятий ("дорожная карта") "Повышение доступности приоритетных объектов и услуг в приоритетных сферах жизнедеятельности инвалидов и других </w:t>
      </w:r>
      <w:proofErr w:type="spellStart"/>
      <w:r w:rsidRPr="005C56D1">
        <w:rPr>
          <w:rFonts w:eastAsia="Times New Roman"/>
          <w:b/>
          <w:bCs/>
          <w:i/>
          <w:color w:val="000000"/>
          <w:spacing w:val="-1"/>
          <w:sz w:val="28"/>
          <w:szCs w:val="28"/>
          <w:lang w:eastAsia="ru-RU"/>
        </w:rPr>
        <w:t>маломобильных</w:t>
      </w:r>
      <w:proofErr w:type="spellEnd"/>
      <w:r w:rsidRPr="005C56D1">
        <w:rPr>
          <w:rFonts w:eastAsia="Times New Roman"/>
          <w:b/>
          <w:bCs/>
          <w:i/>
          <w:color w:val="000000"/>
          <w:spacing w:val="-1"/>
          <w:sz w:val="28"/>
          <w:szCs w:val="28"/>
          <w:lang w:eastAsia="ru-RU"/>
        </w:rPr>
        <w:t xml:space="preserve"> групп населения на территории городского округа Красноуфимск" на 2015 - 2020 годы</w:t>
      </w:r>
    </w:p>
    <w:p w:rsidR="00817A50" w:rsidRPr="005C56D1" w:rsidRDefault="00817A50" w:rsidP="00817A50">
      <w:pPr>
        <w:pStyle w:val="ConsPlusNormal"/>
        <w:jc w:val="both"/>
        <w:rPr>
          <w:sz w:val="28"/>
          <w:szCs w:val="28"/>
        </w:rPr>
      </w:pPr>
    </w:p>
    <w:p w:rsidR="00817A50" w:rsidRPr="005C56D1" w:rsidRDefault="00817A50" w:rsidP="00817A50">
      <w:pPr>
        <w:pStyle w:val="ConsPlusNormal"/>
        <w:ind w:firstLine="540"/>
        <w:jc w:val="both"/>
        <w:rPr>
          <w:sz w:val="28"/>
          <w:szCs w:val="28"/>
        </w:rPr>
      </w:pPr>
      <w:r w:rsidRPr="005C56D1">
        <w:rPr>
          <w:sz w:val="28"/>
          <w:szCs w:val="28"/>
        </w:rPr>
        <w:t>Во исполнение Федерального закона от 24 ноября 1995 года № 181-ФЗ "О социальной защите инвалидов в Российской Федерации", Протокола совещания</w:t>
      </w:r>
      <w:proofErr w:type="gramStart"/>
      <w:r w:rsidRPr="005C56D1">
        <w:rPr>
          <w:sz w:val="28"/>
          <w:szCs w:val="28"/>
        </w:rPr>
        <w:t xml:space="preserve"> П</w:t>
      </w:r>
      <w:proofErr w:type="gramEnd"/>
      <w:r w:rsidRPr="005C56D1">
        <w:rPr>
          <w:sz w:val="28"/>
          <w:szCs w:val="28"/>
        </w:rPr>
        <w:t>ервого Заместителя Председателя Правительства Свердловской области по разработке дорожной карты от 28.05.2015 № 167, руководствуясь ст. ст. 28,  48 Устава МО городской округ Красноуфимск</w:t>
      </w:r>
    </w:p>
    <w:p w:rsidR="00817A50" w:rsidRPr="005C56D1" w:rsidRDefault="00817A50" w:rsidP="00817A50">
      <w:pPr>
        <w:pStyle w:val="ConsPlusNormal"/>
        <w:ind w:firstLine="540"/>
        <w:jc w:val="both"/>
        <w:rPr>
          <w:sz w:val="28"/>
          <w:szCs w:val="28"/>
        </w:rPr>
      </w:pPr>
      <w:r w:rsidRPr="005C56D1">
        <w:rPr>
          <w:sz w:val="28"/>
          <w:szCs w:val="28"/>
        </w:rPr>
        <w:t>ПОСТАНОВЛЯЮ:</w:t>
      </w:r>
    </w:p>
    <w:p w:rsidR="00817A50" w:rsidRDefault="00817A50" w:rsidP="00817A50">
      <w:pPr>
        <w:pStyle w:val="ConsPlusNormal"/>
        <w:ind w:firstLine="540"/>
        <w:jc w:val="both"/>
        <w:rPr>
          <w:sz w:val="28"/>
          <w:szCs w:val="28"/>
        </w:rPr>
      </w:pPr>
    </w:p>
    <w:p w:rsidR="00817A50" w:rsidRPr="005C56D1" w:rsidRDefault="00817A50" w:rsidP="00817A50">
      <w:pPr>
        <w:pStyle w:val="ConsPlusNormal"/>
        <w:ind w:firstLine="540"/>
        <w:jc w:val="both"/>
        <w:rPr>
          <w:sz w:val="28"/>
          <w:szCs w:val="28"/>
        </w:rPr>
      </w:pPr>
      <w:r w:rsidRPr="005C56D1">
        <w:rPr>
          <w:sz w:val="28"/>
          <w:szCs w:val="28"/>
        </w:rPr>
        <w:t xml:space="preserve">1. Утвердить План мероприятий ("Дорожная карта") "Повышение доступности приоритетных объектов и услуг в приоритетных сферах жизнедеятельности инвалидов и других </w:t>
      </w:r>
      <w:proofErr w:type="spellStart"/>
      <w:r w:rsidRPr="005C56D1">
        <w:rPr>
          <w:sz w:val="28"/>
          <w:szCs w:val="28"/>
        </w:rPr>
        <w:t>маломобильных</w:t>
      </w:r>
      <w:proofErr w:type="spellEnd"/>
      <w:r w:rsidRPr="005C56D1">
        <w:rPr>
          <w:sz w:val="28"/>
          <w:szCs w:val="28"/>
        </w:rPr>
        <w:t xml:space="preserve"> групп населения на территории городского округа Красноуфимск" на 2015 - 2020 годы (приложение 1).</w:t>
      </w:r>
    </w:p>
    <w:p w:rsidR="00817A50" w:rsidRPr="005C56D1" w:rsidRDefault="00817A50" w:rsidP="00817A50">
      <w:pPr>
        <w:pStyle w:val="ConsPlusNormal"/>
        <w:ind w:firstLine="540"/>
        <w:jc w:val="both"/>
        <w:rPr>
          <w:sz w:val="28"/>
          <w:szCs w:val="28"/>
        </w:rPr>
      </w:pPr>
      <w:r w:rsidRPr="005C56D1">
        <w:rPr>
          <w:sz w:val="28"/>
          <w:szCs w:val="28"/>
        </w:rPr>
        <w:t xml:space="preserve">2. Рекомендовать органам местного самоуправления, руководителям организаций, расположенных на территории муниципального образования, руководствоваться дорожной </w:t>
      </w:r>
      <w:hyperlink r:id="rId6" w:history="1">
        <w:r w:rsidRPr="005C56D1">
          <w:rPr>
            <w:sz w:val="28"/>
            <w:szCs w:val="28"/>
          </w:rPr>
          <w:t>картой</w:t>
        </w:r>
      </w:hyperlink>
      <w:r w:rsidRPr="005C56D1">
        <w:rPr>
          <w:sz w:val="28"/>
          <w:szCs w:val="28"/>
        </w:rPr>
        <w:t>, утвержденной настоящим Постановлением.</w:t>
      </w:r>
    </w:p>
    <w:p w:rsidR="00817A50" w:rsidRPr="005C56D1" w:rsidRDefault="00817A50" w:rsidP="00817A50">
      <w:pPr>
        <w:pStyle w:val="ConsPlusNormal"/>
        <w:ind w:firstLine="540"/>
        <w:jc w:val="both"/>
        <w:rPr>
          <w:sz w:val="28"/>
          <w:szCs w:val="28"/>
        </w:rPr>
      </w:pPr>
      <w:r w:rsidRPr="005C56D1">
        <w:rPr>
          <w:sz w:val="28"/>
          <w:szCs w:val="28"/>
        </w:rPr>
        <w:t xml:space="preserve">3. </w:t>
      </w:r>
      <w:proofErr w:type="gramStart"/>
      <w:r w:rsidRPr="005C56D1">
        <w:rPr>
          <w:sz w:val="28"/>
          <w:szCs w:val="28"/>
        </w:rPr>
        <w:t>Разместить</w:t>
      </w:r>
      <w:proofErr w:type="gramEnd"/>
      <w:r w:rsidRPr="005C56D1">
        <w:rPr>
          <w:sz w:val="28"/>
          <w:szCs w:val="28"/>
        </w:rPr>
        <w:t xml:space="preserve"> настоящее Постановление на официальном сайте муниципального образования.</w:t>
      </w:r>
    </w:p>
    <w:p w:rsidR="00817A50" w:rsidRPr="005C56D1" w:rsidRDefault="00817A50" w:rsidP="00817A50">
      <w:pPr>
        <w:pStyle w:val="ConsPlusNormal"/>
        <w:ind w:firstLine="540"/>
        <w:jc w:val="both"/>
        <w:rPr>
          <w:sz w:val="28"/>
          <w:szCs w:val="28"/>
        </w:rPr>
      </w:pPr>
      <w:r w:rsidRPr="005C56D1">
        <w:rPr>
          <w:sz w:val="28"/>
          <w:szCs w:val="28"/>
        </w:rPr>
        <w:t xml:space="preserve">4. </w:t>
      </w:r>
      <w:proofErr w:type="gramStart"/>
      <w:r w:rsidRPr="005C56D1">
        <w:rPr>
          <w:sz w:val="28"/>
          <w:szCs w:val="28"/>
        </w:rPr>
        <w:t>Контроль за</w:t>
      </w:r>
      <w:proofErr w:type="gramEnd"/>
      <w:r w:rsidRPr="005C56D1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округа Красноуфимск по социальной политике Ю.С. Ладейщикова.</w:t>
      </w:r>
    </w:p>
    <w:p w:rsidR="00817A50" w:rsidRPr="005C56D1" w:rsidRDefault="00817A50" w:rsidP="00817A50">
      <w:pPr>
        <w:pStyle w:val="ConsPlusNormal"/>
        <w:jc w:val="both"/>
        <w:rPr>
          <w:sz w:val="28"/>
          <w:szCs w:val="28"/>
        </w:rPr>
      </w:pPr>
    </w:p>
    <w:p w:rsidR="00817A50" w:rsidRPr="005C56D1" w:rsidRDefault="00817A50" w:rsidP="00817A50">
      <w:pPr>
        <w:pStyle w:val="ConsPlusNormal"/>
        <w:jc w:val="both"/>
        <w:rPr>
          <w:sz w:val="28"/>
          <w:szCs w:val="28"/>
        </w:rPr>
      </w:pPr>
    </w:p>
    <w:p w:rsidR="00817A50" w:rsidRPr="005C56D1" w:rsidRDefault="00817A50" w:rsidP="00817A50">
      <w:pPr>
        <w:pStyle w:val="ConsPlusNormal"/>
        <w:jc w:val="both"/>
        <w:rPr>
          <w:sz w:val="28"/>
          <w:szCs w:val="28"/>
        </w:rPr>
      </w:pPr>
      <w:r w:rsidRPr="005C56D1">
        <w:rPr>
          <w:sz w:val="28"/>
          <w:szCs w:val="28"/>
        </w:rPr>
        <w:t xml:space="preserve">Глава городского округа Красноуфимск                                В.В. </w:t>
      </w:r>
      <w:proofErr w:type="spellStart"/>
      <w:r w:rsidRPr="005C56D1">
        <w:rPr>
          <w:sz w:val="28"/>
          <w:szCs w:val="28"/>
        </w:rPr>
        <w:t>Артемьевских</w:t>
      </w:r>
      <w:proofErr w:type="spellEnd"/>
    </w:p>
    <w:p w:rsidR="00817A50" w:rsidRPr="005C56D1" w:rsidRDefault="00817A50" w:rsidP="00817A50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5C56D1">
        <w:rPr>
          <w:sz w:val="28"/>
          <w:szCs w:val="28"/>
        </w:rPr>
        <w:br w:type="page"/>
      </w:r>
    </w:p>
    <w:p w:rsidR="00817A50" w:rsidRDefault="00817A50" w:rsidP="00817A50">
      <w:pPr>
        <w:ind w:firstLine="709"/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817A50" w:rsidRDefault="00817A50" w:rsidP="00817A50">
      <w:pPr>
        <w:ind w:firstLine="709"/>
        <w:jc w:val="right"/>
      </w:pPr>
      <w:r>
        <w:t>к постановлению главы ГО Красноуфимск</w:t>
      </w:r>
    </w:p>
    <w:p w:rsidR="00817A50" w:rsidRDefault="00817A50" w:rsidP="00817A50">
      <w:pPr>
        <w:ind w:firstLine="709"/>
        <w:jc w:val="right"/>
        <w:rPr>
          <w:b/>
        </w:rPr>
      </w:pPr>
      <w:r>
        <w:t>от 08.09.2015 г.</w:t>
      </w:r>
      <w:r w:rsidRPr="00FA6D1D">
        <w:t xml:space="preserve"> № </w:t>
      </w:r>
      <w:r>
        <w:t>795</w:t>
      </w:r>
    </w:p>
    <w:p w:rsidR="00817A50" w:rsidRDefault="00817A50" w:rsidP="00817A50">
      <w:pPr>
        <w:spacing w:after="200" w:line="276" w:lineRule="auto"/>
        <w:rPr>
          <w:rFonts w:eastAsia="Calibri"/>
          <w:b/>
        </w:rPr>
      </w:pPr>
    </w:p>
    <w:p w:rsidR="00817A50" w:rsidRDefault="00817A50" w:rsidP="00817A50">
      <w:pPr>
        <w:jc w:val="center"/>
        <w:rPr>
          <w:b/>
          <w:bCs/>
        </w:rPr>
      </w:pPr>
      <w:r>
        <w:rPr>
          <w:b/>
          <w:bCs/>
        </w:rPr>
        <w:t>ПЛАН</w:t>
      </w:r>
    </w:p>
    <w:p w:rsidR="00817A50" w:rsidRDefault="00817A50" w:rsidP="00817A50">
      <w:pPr>
        <w:jc w:val="center"/>
        <w:rPr>
          <w:b/>
          <w:bCs/>
        </w:rPr>
      </w:pPr>
      <w:r>
        <w:rPr>
          <w:b/>
          <w:bCs/>
        </w:rPr>
        <w:t>МЕРОПРИЯТИЙ ("ДОРОЖНАЯ КАРТА")</w:t>
      </w:r>
    </w:p>
    <w:p w:rsidR="00817A50" w:rsidRDefault="00817A50" w:rsidP="00817A50">
      <w:pPr>
        <w:jc w:val="center"/>
        <w:rPr>
          <w:b/>
          <w:bCs/>
        </w:rPr>
      </w:pPr>
      <w:r>
        <w:rPr>
          <w:b/>
          <w:bCs/>
        </w:rPr>
        <w:t>"ПОВЫШЕНИЕ ДОСТУПНОСТИ ПРИОРИТЕТНЫХ ОБЪЕКТОВ И УСЛУГ</w:t>
      </w:r>
    </w:p>
    <w:p w:rsidR="00817A50" w:rsidRDefault="00817A50" w:rsidP="00817A50">
      <w:pPr>
        <w:jc w:val="center"/>
        <w:rPr>
          <w:b/>
          <w:bCs/>
        </w:rPr>
      </w:pPr>
      <w:r>
        <w:rPr>
          <w:b/>
          <w:bCs/>
        </w:rPr>
        <w:t>В ПРИОРИТЕТНЫХ СФЕРАХ ЖИЗНЕДЕЯТЕЛЬНОСТИ ИНВАЛИДОВ И</w:t>
      </w:r>
    </w:p>
    <w:p w:rsidR="00817A50" w:rsidRDefault="00817A50" w:rsidP="00817A50">
      <w:pPr>
        <w:jc w:val="center"/>
        <w:rPr>
          <w:b/>
          <w:bCs/>
        </w:rPr>
      </w:pPr>
      <w:r>
        <w:rPr>
          <w:b/>
          <w:bCs/>
        </w:rPr>
        <w:t>ДРУГИХ МАЛОМОБИЛЬНЫХ ГРУПП НАСЕЛЕНИЯ НА ТЕРРИТОРИИ</w:t>
      </w:r>
    </w:p>
    <w:p w:rsidR="00817A50" w:rsidRDefault="00817A50" w:rsidP="00817A50">
      <w:pPr>
        <w:jc w:val="center"/>
        <w:rPr>
          <w:b/>
          <w:bCs/>
        </w:rPr>
      </w:pPr>
      <w:r>
        <w:rPr>
          <w:b/>
          <w:bCs/>
        </w:rPr>
        <w:t>ГОРОДСКОГО ОКРУГА КРАСНОУФИМСК НА 2015 - 2020 ГОДЫ"</w:t>
      </w:r>
    </w:p>
    <w:p w:rsidR="00817A50" w:rsidRDefault="00817A50" w:rsidP="00817A50">
      <w:pPr>
        <w:jc w:val="both"/>
      </w:pPr>
    </w:p>
    <w:p w:rsidR="00817A50" w:rsidRPr="00DE56F5" w:rsidRDefault="00817A50" w:rsidP="00817A50">
      <w:pPr>
        <w:jc w:val="center"/>
        <w:outlineLvl w:val="1"/>
      </w:pPr>
      <w:r w:rsidRPr="00DE56F5">
        <w:t xml:space="preserve">Раздел I. ХАРАКТЕРИСТИКА ПРОБЛЕМЫ, </w:t>
      </w:r>
    </w:p>
    <w:p w:rsidR="00817A50" w:rsidRPr="00DE56F5" w:rsidRDefault="00817A50" w:rsidP="00817A50">
      <w:pPr>
        <w:jc w:val="center"/>
      </w:pPr>
      <w:r w:rsidRPr="00DE56F5">
        <w:t>ОБОСНОВАНИЕ НЕОБХОДИМОСТИ ЕЕ РЕШЕНИЯ</w:t>
      </w:r>
    </w:p>
    <w:p w:rsidR="00817A50" w:rsidRPr="00DE56F5" w:rsidRDefault="00817A50" w:rsidP="00817A50">
      <w:pPr>
        <w:jc w:val="both"/>
      </w:pPr>
    </w:p>
    <w:p w:rsidR="00817A50" w:rsidRPr="00DE56F5" w:rsidRDefault="00817A50" w:rsidP="00817A50">
      <w:pPr>
        <w:ind w:firstLine="540"/>
        <w:jc w:val="both"/>
      </w:pPr>
      <w:r w:rsidRPr="00DE56F5">
        <w:t>Формирование доступной для инвалидов среды жизнедеятельности является одной из приоритетных задач социально-экономического развития городского округа Красноуфимск. Устранение существующих барьеров для инвалидов во всех сферах их жизнедеятельности является важной социальной проблемой.</w:t>
      </w:r>
    </w:p>
    <w:p w:rsidR="00817A50" w:rsidRPr="00DE56F5" w:rsidRDefault="00817A50" w:rsidP="00817A50">
      <w:pPr>
        <w:ind w:firstLine="540"/>
        <w:jc w:val="both"/>
      </w:pPr>
      <w:r w:rsidRPr="00DE56F5">
        <w:t xml:space="preserve">Отсутствие условий доступности является главным препятствием для всесторонней интеграции инвалидов в общество, </w:t>
      </w:r>
      <w:proofErr w:type="gramStart"/>
      <w:r w:rsidRPr="00DE56F5">
        <w:t>а</w:t>
      </w:r>
      <w:proofErr w:type="gramEnd"/>
      <w:r w:rsidRPr="00DE56F5">
        <w:t xml:space="preserve"> следовательно, не позволяет людям, имеющим ограничения в здоровье, быть равноправными членами гражданского общества и в полном объеме реализовывать свои конституционные права.</w:t>
      </w:r>
    </w:p>
    <w:p w:rsidR="00817A50" w:rsidRPr="00DE56F5" w:rsidRDefault="00817A50" w:rsidP="00817A50">
      <w:pPr>
        <w:ind w:firstLine="540"/>
        <w:jc w:val="both"/>
      </w:pPr>
      <w:r w:rsidRPr="00DE56F5">
        <w:t xml:space="preserve">На 1 января 2015 года на территории города Красноуфимск проживает 39852 человека, в том числе 3305  инвалидов, что составляет 8% от общей численности населения города, в том числе  151 ребенок-инвалид. </w:t>
      </w:r>
    </w:p>
    <w:p w:rsidR="00817A50" w:rsidRPr="00DE56F5" w:rsidRDefault="00817A50" w:rsidP="00817A50">
      <w:pPr>
        <w:ind w:firstLine="709"/>
        <w:jc w:val="both"/>
      </w:pPr>
      <w:r w:rsidRPr="00DE56F5">
        <w:t xml:space="preserve">В целях оптимизации деятельности и межведомственного взаимодействия по вопросам реабилитации инвалидов с 2008 года на территории города Красноуфимска функционирует Координационный совет по делам инвалидов по решению вопросов создания условий для </w:t>
      </w:r>
      <w:proofErr w:type="spellStart"/>
      <w:r w:rsidRPr="00DE56F5">
        <w:t>безбарьерной</w:t>
      </w:r>
      <w:proofErr w:type="spellEnd"/>
      <w:r w:rsidRPr="00DE56F5">
        <w:t xml:space="preserve"> среды жизнедеятельности инвалидов, утвержденный Постановлением главы  №1008 от 05.11.2008 </w:t>
      </w:r>
      <w:proofErr w:type="gramStart"/>
      <w:r w:rsidRPr="00DE56F5">
        <w:t xml:space="preserve">( </w:t>
      </w:r>
      <w:proofErr w:type="gramEnd"/>
      <w:r w:rsidRPr="00DE56F5">
        <w:t xml:space="preserve">с </w:t>
      </w:r>
      <w:proofErr w:type="spellStart"/>
      <w:r w:rsidRPr="00DE56F5">
        <w:t>изм</w:t>
      </w:r>
      <w:proofErr w:type="spellEnd"/>
      <w:r w:rsidRPr="00DE56F5">
        <w:t>. от 25.06.2014, Постановление №778)</w:t>
      </w:r>
    </w:p>
    <w:p w:rsidR="00817A50" w:rsidRPr="00DE56F5" w:rsidRDefault="00817A50" w:rsidP="00817A50">
      <w:pPr>
        <w:ind w:firstLine="540"/>
        <w:jc w:val="both"/>
      </w:pPr>
      <w:r w:rsidRPr="00DE56F5">
        <w:t>По поручению Министерства социальной политики Свердловской области территориальные управления социальной политики с 2012 года ведут работу по обследованию и паспортизации объектов социальной инфраструктуры с целью объективной оценки состояния их доступности. Проведенный мониторинг показал, что большинство зданий социальной инфраструктуры не отвечают всем требованиям доступности для инвалидов. Наиболее уязвимыми при взаимодействии с городской средой жизнедеятельности являются три основные категории инвалидов:</w:t>
      </w:r>
    </w:p>
    <w:p w:rsidR="00817A50" w:rsidRPr="00DE56F5" w:rsidRDefault="00817A50" w:rsidP="00817A50">
      <w:pPr>
        <w:ind w:firstLine="540"/>
        <w:jc w:val="both"/>
      </w:pPr>
      <w:r w:rsidRPr="00DE56F5">
        <w:t>- инвалиды с нарушением опорно-двигательного аппарата - 26 инвалидов, передвигающихся на креслах - колясках;</w:t>
      </w:r>
    </w:p>
    <w:p w:rsidR="00817A50" w:rsidRPr="00DE56F5" w:rsidRDefault="00817A50" w:rsidP="00817A50">
      <w:pPr>
        <w:ind w:firstLine="540"/>
        <w:jc w:val="both"/>
      </w:pPr>
      <w:r w:rsidRPr="00DE56F5">
        <w:t>- инвалиды с нарушением слуха - 50 человек;</w:t>
      </w:r>
    </w:p>
    <w:p w:rsidR="00817A50" w:rsidRPr="00DE56F5" w:rsidRDefault="00817A50" w:rsidP="00817A50">
      <w:pPr>
        <w:ind w:firstLine="540"/>
        <w:jc w:val="both"/>
      </w:pPr>
      <w:r w:rsidRPr="00DE56F5">
        <w:t>- инвалиды с нарушением зрения - 117 человек.</w:t>
      </w:r>
    </w:p>
    <w:p w:rsidR="00817A50" w:rsidRPr="00DE56F5" w:rsidRDefault="00817A50" w:rsidP="00817A50">
      <w:pPr>
        <w:ind w:firstLine="540"/>
        <w:jc w:val="both"/>
      </w:pPr>
      <w:r w:rsidRPr="00DE56F5">
        <w:t xml:space="preserve">Наряду с инвалидами к </w:t>
      </w:r>
      <w:proofErr w:type="spellStart"/>
      <w:r w:rsidRPr="00DE56F5">
        <w:t>маломобильным</w:t>
      </w:r>
      <w:proofErr w:type="spellEnd"/>
      <w:r w:rsidRPr="00DE56F5">
        <w:t xml:space="preserve"> группам населения относятся граждане с временным нарушением здоровья, люди старших возрастов, пешеходы с детскими колясками, дети дошкольного возраста и другие граждане, испытывающие затруднения при самостоятельном передвижении, получении услуг, необходимой информации или при ориентировании в пространстве. В целом, около 25% жителей города Красноуфимск относится к </w:t>
      </w:r>
      <w:proofErr w:type="spellStart"/>
      <w:r w:rsidRPr="00DE56F5">
        <w:t>маломобильным</w:t>
      </w:r>
      <w:proofErr w:type="spellEnd"/>
      <w:r w:rsidRPr="00DE56F5">
        <w:t xml:space="preserve"> категориям населения, которым так же, как и инвалидам, необходима доступная, "</w:t>
      </w:r>
      <w:proofErr w:type="spellStart"/>
      <w:r w:rsidRPr="00DE56F5">
        <w:t>безбарьерная</w:t>
      </w:r>
      <w:proofErr w:type="spellEnd"/>
      <w:r w:rsidRPr="00DE56F5">
        <w:t>" среда на объектах социальной инфраструктуры города.</w:t>
      </w:r>
    </w:p>
    <w:p w:rsidR="00817A50" w:rsidRPr="00DE56F5" w:rsidRDefault="00817A50" w:rsidP="00817A50">
      <w:pPr>
        <w:ind w:firstLine="540"/>
        <w:jc w:val="both"/>
      </w:pPr>
      <w:r w:rsidRPr="00DE56F5">
        <w:lastRenderedPageBreak/>
        <w:t>По итогам паспортизации необходимо принять управленческие решения для определения первоочередных мер по дальнейшему обустройству и адаптации объектов и услуг социальной инфраструктуры города Красноуфимск.</w:t>
      </w:r>
    </w:p>
    <w:p w:rsidR="00817A50" w:rsidRPr="00DE56F5" w:rsidRDefault="00817A50" w:rsidP="00817A50">
      <w:pPr>
        <w:ind w:firstLine="540"/>
        <w:jc w:val="both"/>
      </w:pPr>
      <w:r w:rsidRPr="00DE56F5">
        <w:t xml:space="preserve">Работа по созданию условий для </w:t>
      </w:r>
      <w:proofErr w:type="spellStart"/>
      <w:r w:rsidRPr="00DE56F5">
        <w:t>безбарьерной</w:t>
      </w:r>
      <w:proofErr w:type="spellEnd"/>
      <w:r w:rsidRPr="00DE56F5">
        <w:t xml:space="preserve"> среды жизнедеятельности инвалидов на объектах социальной инфраструктуры города Красноуфим</w:t>
      </w:r>
      <w:proofErr w:type="gramStart"/>
      <w:r w:rsidRPr="00DE56F5">
        <w:t>ск стр</w:t>
      </w:r>
      <w:proofErr w:type="gramEnd"/>
      <w:r w:rsidRPr="00DE56F5">
        <w:t>оится по следующим направлениям:</w:t>
      </w:r>
    </w:p>
    <w:p w:rsidR="00817A50" w:rsidRPr="00DE56F5" w:rsidRDefault="00817A50" w:rsidP="00817A50">
      <w:pPr>
        <w:pStyle w:val="a4"/>
        <w:spacing w:before="0" w:beforeAutospacing="0" w:after="0" w:afterAutospacing="0"/>
        <w:ind w:firstLine="709"/>
        <w:jc w:val="both"/>
      </w:pPr>
      <w:r w:rsidRPr="00DE56F5">
        <w:t>Органами местного самоуправления и организациями различных форм собственности создаются условия для беспрепятственного доступа инвалидов к объектам социальной инфраструктуры частично.</w:t>
      </w:r>
    </w:p>
    <w:p w:rsidR="00817A50" w:rsidRPr="00DE56F5" w:rsidRDefault="00817A50" w:rsidP="00817A50">
      <w:pPr>
        <w:pStyle w:val="a4"/>
        <w:spacing w:before="0" w:beforeAutospacing="0" w:after="0" w:afterAutospacing="0"/>
        <w:ind w:firstLine="709"/>
        <w:jc w:val="both"/>
      </w:pPr>
      <w:r w:rsidRPr="00DE56F5">
        <w:t>Ведется реестр  паспортов доступности объектов социальной, транспортной инфраструктуры, 2 раза в год отчитываемся перед Министерством социальной политики  о количестве  объектов,  оборудованных элементами доступности для инвалидов.</w:t>
      </w:r>
    </w:p>
    <w:p w:rsidR="00817A50" w:rsidRPr="00DE56F5" w:rsidRDefault="00817A50" w:rsidP="00817A50">
      <w:pPr>
        <w:pStyle w:val="a4"/>
        <w:spacing w:before="0" w:beforeAutospacing="0" w:after="0" w:afterAutospacing="0"/>
        <w:ind w:firstLine="709"/>
        <w:jc w:val="both"/>
      </w:pPr>
      <w:r w:rsidRPr="00DE56F5">
        <w:t xml:space="preserve">На территории городского округа Красноуфимск  принимаются меры, включающие выявление и частичное устранение препятствий и барьеров, мешающих доступности объектов для </w:t>
      </w:r>
      <w:proofErr w:type="spellStart"/>
      <w:r w:rsidRPr="00DE56F5">
        <w:t>маломобильных</w:t>
      </w:r>
      <w:proofErr w:type="spellEnd"/>
      <w:r w:rsidRPr="00DE56F5">
        <w:t xml:space="preserve"> групп населения. Нехватка финансовых средств не позволяет устранить  все имеющиеся препятствия на дорогах и в зданиях.</w:t>
      </w:r>
    </w:p>
    <w:p w:rsidR="00817A50" w:rsidRPr="00DE56F5" w:rsidRDefault="00817A50" w:rsidP="00817A50">
      <w:pPr>
        <w:pStyle w:val="a4"/>
        <w:spacing w:before="0" w:beforeAutospacing="0" w:after="0" w:afterAutospacing="0"/>
        <w:ind w:firstLine="709"/>
        <w:jc w:val="both"/>
      </w:pPr>
      <w:r w:rsidRPr="00DE56F5">
        <w:t xml:space="preserve">В 2014 году выделены специализированные места для автотранспорта инвалидов и оборудованы специальными знаками (на стоянке около магазина «Мир продуктов», торгово-развлекательного комплекса «Октябрь», МБУ «Центр культуры и досуга», МКУ «Служба единого заказчика», Управления социальной политики), в 2015 году планируется занизить  бордюрные камни на пересечении ул. </w:t>
      </w:r>
      <w:proofErr w:type="spellStart"/>
      <w:r w:rsidRPr="00DE56F5">
        <w:t>Советская-Свободы</w:t>
      </w:r>
      <w:proofErr w:type="spellEnd"/>
      <w:r w:rsidRPr="00DE56F5">
        <w:t xml:space="preserve">, </w:t>
      </w:r>
      <w:proofErr w:type="spellStart"/>
      <w:r w:rsidRPr="00DE56F5">
        <w:t>Советская-Мизарова</w:t>
      </w:r>
      <w:proofErr w:type="spellEnd"/>
      <w:r w:rsidRPr="00DE56F5">
        <w:t xml:space="preserve">, Советская </w:t>
      </w:r>
      <w:proofErr w:type="gramStart"/>
      <w:r w:rsidRPr="00DE56F5">
        <w:t>–Л</w:t>
      </w:r>
      <w:proofErr w:type="gramEnd"/>
      <w:r w:rsidRPr="00DE56F5">
        <w:t>енина)</w:t>
      </w:r>
    </w:p>
    <w:p w:rsidR="00817A50" w:rsidRPr="00DE56F5" w:rsidRDefault="00817A50" w:rsidP="00817A50">
      <w:pPr>
        <w:ind w:firstLine="567"/>
        <w:jc w:val="both"/>
      </w:pPr>
      <w:r w:rsidRPr="00DE56F5">
        <w:t>Обеспечение реализации прав детей с ограниченными возможностями здоровья на образование — одна из важнейших задач, выделенная в Указе Президента Российской Федерации от 1 июня 2012 года № 761 «О Национальной стратегии в интересах детей на 2012 – 2017 годы». Важно ввести детей-инвалидов в среду естественной социализации – в общении со сверстниками, при освоении программ дополнительного, дошкольного и основного общего образования.</w:t>
      </w:r>
    </w:p>
    <w:p w:rsidR="00817A50" w:rsidRPr="00DE56F5" w:rsidRDefault="00817A50" w:rsidP="00817A50">
      <w:pPr>
        <w:ind w:firstLine="567"/>
        <w:jc w:val="both"/>
      </w:pPr>
      <w:r w:rsidRPr="00DE56F5">
        <w:t>Для того чтобы обеспечить детям с особыми образовательными потребностями в связи с инвалидностью комфортные условия для максимальной реализации потенциала и повышения уровня их успешности (а в будущем – их конкурентоспособности), необходимо внедрение новых технологий и оснащение образовательных организаций и объектов образовательной инфраструктуры современным оборудованием.</w:t>
      </w:r>
    </w:p>
    <w:p w:rsidR="00817A50" w:rsidRPr="00DE56F5" w:rsidRDefault="00817A50" w:rsidP="00817A50">
      <w:pPr>
        <w:ind w:firstLine="709"/>
        <w:jc w:val="both"/>
      </w:pPr>
      <w:r w:rsidRPr="00DE56F5">
        <w:t xml:space="preserve">МО Управление образованием городского округа Красноуфимск необходимым условием организации успешного обучения и воспитания детей с ограниченными возможностями здоровья в образовательных организациях видит создание адаптивной среды, позволяющей обеспечить их полноценную интеграцию в обществе, социальную адаптацию и личностную самореализацию в образовательной организации. Для этого с 2010 года реализуется комплексный подход к созданию доступной среды для детей с ограниченными возможностями здоровья, инвалидов  с помощью современных технических решений. В Красноуфимске реализуется государственная программа «Доступная среда». Важно отметить, что оборудованы пандусы, поручни и держатели по ходу передвижения детей с ограниченными возможностями здоровья и в школе №5, детсадах №16, №8. В 2012 в эту программу вошла школа №4, в 2013 году условия </w:t>
      </w:r>
      <w:proofErr w:type="spellStart"/>
      <w:r w:rsidRPr="00DE56F5">
        <w:t>безбарьерной</w:t>
      </w:r>
      <w:proofErr w:type="spellEnd"/>
      <w:r w:rsidRPr="00DE56F5">
        <w:t xml:space="preserve"> среды созданы в средней общеобразовательной школе №1 имени И.И. Марьина ГО Красноуфимск, в 2015 году планируется оснащение доступной образовательной среды в школе № 9. Таким образом, в ближайшей перспективе до 38 % общеобразовательных учреждений обеспечат современную доступную образовательную среду, позволяющую совместно обучать различных детей в муниципальных образовательных учреждениях городского округа Красноуфимск. </w:t>
      </w:r>
    </w:p>
    <w:p w:rsidR="00817A50" w:rsidRPr="00DE56F5" w:rsidRDefault="00817A50" w:rsidP="00817A50">
      <w:pPr>
        <w:ind w:firstLine="709"/>
        <w:jc w:val="both"/>
      </w:pPr>
      <w:r w:rsidRPr="00DE56F5">
        <w:lastRenderedPageBreak/>
        <w:t>Реализуются программы дистанционного образования детей-инвалидов (с 6.5 до 18 лет), реализуется основная общеобразовательная программа дошкольного образования в группах компенсирующей направленности в ДОУ №14, 52 , 16</w:t>
      </w:r>
    </w:p>
    <w:p w:rsidR="00817A50" w:rsidRPr="00DE56F5" w:rsidRDefault="00817A50" w:rsidP="00817A50">
      <w:pPr>
        <w:pStyle w:val="a4"/>
        <w:spacing w:before="0" w:beforeAutospacing="0" w:after="0" w:afterAutospacing="0"/>
        <w:ind w:firstLine="709"/>
        <w:jc w:val="both"/>
      </w:pPr>
      <w:r w:rsidRPr="00DE56F5">
        <w:t>Из местного и федерального бюджета выделено на формирование доступной среды в школе №1 - 1476 т.р., в школе №4 - 1791 т.р.</w:t>
      </w:r>
    </w:p>
    <w:p w:rsidR="00817A50" w:rsidRPr="00DE56F5" w:rsidRDefault="00817A50" w:rsidP="00817A50">
      <w:pPr>
        <w:ind w:firstLine="709"/>
        <w:jc w:val="both"/>
      </w:pPr>
      <w:r w:rsidRPr="00DE56F5">
        <w:t xml:space="preserve">В 2012-2015 годах оборудованы объекты социальной инфраструктуры (входная группа здания администрации, управления образованием, налоговой инспекции, Центра культуры и досуга, помещения местного отделения ВОИ, Центрального стадиона, Многофункционального центра, Отделений Сбербанка России, Многопрофильного техникума, детского сада №3). </w:t>
      </w:r>
    </w:p>
    <w:p w:rsidR="00817A50" w:rsidRPr="00DE56F5" w:rsidRDefault="00817A50" w:rsidP="00817A50">
      <w:pPr>
        <w:ind w:firstLine="709"/>
        <w:jc w:val="both"/>
      </w:pPr>
      <w:r w:rsidRPr="00DE56F5">
        <w:t xml:space="preserve">Проведено обследования основных маршрутов движения  </w:t>
      </w:r>
      <w:proofErr w:type="spellStart"/>
      <w:r w:rsidRPr="00DE56F5">
        <w:t>маломобильных</w:t>
      </w:r>
      <w:proofErr w:type="spellEnd"/>
      <w:r w:rsidRPr="00DE56F5">
        <w:t xml:space="preserve"> групп населения, отделом ГИБДД  ММО МВД России «</w:t>
      </w:r>
      <w:proofErr w:type="spellStart"/>
      <w:r w:rsidRPr="00DE56F5">
        <w:t>Красноуфимский</w:t>
      </w:r>
      <w:proofErr w:type="spellEnd"/>
      <w:r w:rsidRPr="00DE56F5">
        <w:t>» совместно с представителями общественных организаций инвалидов.  Выявленные недостатки, возможность их устранения, и сроки рассмотрены на заседании комиссии по безопасности дорожного движения.</w:t>
      </w:r>
    </w:p>
    <w:p w:rsidR="00817A50" w:rsidRPr="00DE56F5" w:rsidRDefault="00817A50" w:rsidP="00817A50">
      <w:pPr>
        <w:spacing w:after="200"/>
        <w:ind w:firstLine="709"/>
      </w:pPr>
      <w:r w:rsidRPr="00DE56F5">
        <w:t xml:space="preserve">В Центре помощи семье и детям работает </w:t>
      </w:r>
      <w:proofErr w:type="spellStart"/>
      <w:r w:rsidRPr="00DE56F5">
        <w:t>сурдопереводчик</w:t>
      </w:r>
      <w:proofErr w:type="spellEnd"/>
      <w:r w:rsidRPr="00DE56F5">
        <w:t xml:space="preserve"> и специалист, оказывающий услуги слепым. </w:t>
      </w:r>
    </w:p>
    <w:p w:rsidR="00817A50" w:rsidRPr="00DE56F5" w:rsidRDefault="00817A50" w:rsidP="00817A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56F5">
        <w:rPr>
          <w:rFonts w:ascii="Times New Roman" w:hAnsi="Times New Roman" w:cs="Times New Roman"/>
          <w:bCs/>
          <w:sz w:val="24"/>
          <w:szCs w:val="24"/>
        </w:rPr>
        <w:t xml:space="preserve">В муниципальной программе «Социальная поддержка населения  городского округа Красноуфимск" на 2013 -2015 </w:t>
      </w:r>
      <w:proofErr w:type="spellStart"/>
      <w:proofErr w:type="gramStart"/>
      <w:r w:rsidRPr="00DE56F5">
        <w:rPr>
          <w:rFonts w:ascii="Times New Roman" w:hAnsi="Times New Roman" w:cs="Times New Roman"/>
          <w:bCs/>
          <w:sz w:val="24"/>
          <w:szCs w:val="24"/>
        </w:rPr>
        <w:t>гг</w:t>
      </w:r>
      <w:proofErr w:type="spellEnd"/>
      <w:proofErr w:type="gramEnd"/>
      <w:r w:rsidRPr="00DE56F5">
        <w:rPr>
          <w:rFonts w:ascii="Times New Roman" w:hAnsi="Times New Roman" w:cs="Times New Roman"/>
          <w:bCs/>
          <w:sz w:val="24"/>
          <w:szCs w:val="24"/>
        </w:rPr>
        <w:t xml:space="preserve">, утвержденной  постановлением главы городского округа Красноуфимск от 18.09.2012  № 1041  выделен </w:t>
      </w:r>
      <w:r w:rsidRPr="00DE56F5">
        <w:rPr>
          <w:rFonts w:ascii="Times New Roman" w:hAnsi="Times New Roman" w:cs="Times New Roman"/>
          <w:sz w:val="24"/>
          <w:szCs w:val="24"/>
        </w:rPr>
        <w:t xml:space="preserve">Раздел  «Обеспечение формирования доступной среды для инвалидов», в котором предусмотрено </w:t>
      </w:r>
    </w:p>
    <w:p w:rsidR="00817A50" w:rsidRPr="00DE56F5" w:rsidRDefault="00817A50" w:rsidP="00817A50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56F5">
        <w:rPr>
          <w:rFonts w:ascii="Times New Roman" w:hAnsi="Times New Roman" w:cs="Times New Roman"/>
          <w:sz w:val="24"/>
          <w:szCs w:val="24"/>
        </w:rPr>
        <w:t xml:space="preserve">Информирование населения через СМИ о необходимости формирования доступной среды для </w:t>
      </w:r>
      <w:proofErr w:type="spellStart"/>
      <w:r w:rsidRPr="00DE56F5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DE56F5">
        <w:rPr>
          <w:rFonts w:ascii="Times New Roman" w:hAnsi="Times New Roman" w:cs="Times New Roman"/>
          <w:sz w:val="24"/>
          <w:szCs w:val="24"/>
        </w:rPr>
        <w:t xml:space="preserve"> групп населения</w:t>
      </w:r>
    </w:p>
    <w:p w:rsidR="00817A50" w:rsidRPr="00DE56F5" w:rsidRDefault="00817A50" w:rsidP="00817A50">
      <w:pPr>
        <w:pStyle w:val="ConsPlusCel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E56F5">
        <w:rPr>
          <w:rFonts w:ascii="Times New Roman" w:hAnsi="Times New Roman" w:cs="Times New Roman"/>
          <w:sz w:val="24"/>
          <w:szCs w:val="24"/>
        </w:rPr>
        <w:t>Обеспечение физической и информационной доступности общественно - значимых учреждений (установка пандусов, поручней, кнопок вызова и т.п.)</w:t>
      </w:r>
    </w:p>
    <w:p w:rsidR="00817A50" w:rsidRPr="00DE56F5" w:rsidRDefault="00817A50" w:rsidP="00817A50">
      <w:pPr>
        <w:pStyle w:val="ConsPlusNormal"/>
        <w:numPr>
          <w:ilvl w:val="0"/>
          <w:numId w:val="1"/>
        </w:numPr>
        <w:jc w:val="both"/>
      </w:pPr>
      <w:r w:rsidRPr="00DE56F5">
        <w:t xml:space="preserve">Обследование объектов на наличие элементов доступности для инвалидов и других </w:t>
      </w:r>
      <w:proofErr w:type="spellStart"/>
      <w:r w:rsidRPr="00DE56F5">
        <w:t>маломобильных</w:t>
      </w:r>
      <w:proofErr w:type="spellEnd"/>
      <w:r w:rsidRPr="00DE56F5">
        <w:t xml:space="preserve"> групп населения (совместно с УСП)</w:t>
      </w:r>
    </w:p>
    <w:p w:rsidR="00817A50" w:rsidRDefault="00817A50" w:rsidP="00817A50">
      <w:pPr>
        <w:pStyle w:val="a3"/>
        <w:ind w:left="0" w:firstLine="709"/>
        <w:jc w:val="both"/>
        <w:rPr>
          <w:sz w:val="24"/>
          <w:szCs w:val="24"/>
        </w:rPr>
      </w:pPr>
      <w:r w:rsidRPr="00DE56F5">
        <w:rPr>
          <w:sz w:val="24"/>
          <w:szCs w:val="24"/>
        </w:rPr>
        <w:t xml:space="preserve">В 2014 г на реализацию указанных мероприятий выделено из местного бюджета 140 </w:t>
      </w:r>
      <w:proofErr w:type="spellStart"/>
      <w:r w:rsidRPr="00DE56F5">
        <w:rPr>
          <w:sz w:val="24"/>
          <w:szCs w:val="24"/>
        </w:rPr>
        <w:t>т</w:t>
      </w:r>
      <w:proofErr w:type="gramStart"/>
      <w:r w:rsidRPr="00DE56F5">
        <w:rPr>
          <w:sz w:val="24"/>
          <w:szCs w:val="24"/>
        </w:rPr>
        <w:t>.р</w:t>
      </w:r>
      <w:proofErr w:type="spellEnd"/>
      <w:proofErr w:type="gramEnd"/>
      <w:r w:rsidRPr="00DE56F5">
        <w:rPr>
          <w:sz w:val="24"/>
          <w:szCs w:val="24"/>
        </w:rPr>
        <w:t xml:space="preserve">,  в 2014 г – 50 т.р., в 2015 – 0 </w:t>
      </w:r>
      <w:proofErr w:type="spellStart"/>
      <w:r w:rsidRPr="00DE56F5">
        <w:rPr>
          <w:sz w:val="24"/>
          <w:szCs w:val="24"/>
        </w:rPr>
        <w:t>руб</w:t>
      </w:r>
      <w:proofErr w:type="spellEnd"/>
      <w:r w:rsidRPr="00DE56F5">
        <w:rPr>
          <w:sz w:val="24"/>
          <w:szCs w:val="24"/>
        </w:rPr>
        <w:t xml:space="preserve"> </w:t>
      </w:r>
    </w:p>
    <w:p w:rsidR="00817A50" w:rsidRPr="002F67FE" w:rsidRDefault="00817A50" w:rsidP="00817A50">
      <w:pPr>
        <w:pStyle w:val="a4"/>
        <w:spacing w:before="0" w:beforeAutospacing="0" w:after="0" w:afterAutospacing="0"/>
        <w:ind w:firstLine="709"/>
        <w:jc w:val="both"/>
      </w:pPr>
      <w:r w:rsidRPr="002F67FE">
        <w:t xml:space="preserve">Из местного и федерального бюджета выделено на формирование доступной среды </w:t>
      </w:r>
      <w:r>
        <w:t xml:space="preserve">для инвалидов </w:t>
      </w:r>
      <w:r w:rsidRPr="002F67FE">
        <w:t>в школе №1 - 1476 т.р.</w:t>
      </w:r>
      <w:r>
        <w:t xml:space="preserve"> (2013 год)</w:t>
      </w:r>
      <w:r w:rsidRPr="002F67FE">
        <w:t>, в школе №4 - 1791 т.р.</w:t>
      </w:r>
      <w:r>
        <w:t xml:space="preserve"> (2012 год)</w:t>
      </w:r>
    </w:p>
    <w:p w:rsidR="00817A50" w:rsidRPr="00DE56F5" w:rsidRDefault="00817A50" w:rsidP="00817A50">
      <w:pPr>
        <w:ind w:firstLine="540"/>
        <w:jc w:val="both"/>
      </w:pPr>
      <w:r w:rsidRPr="00DE56F5">
        <w:t xml:space="preserve">Не решена проблема транспортной доступности для инвалидов. Регулярные автобусные маршруты на территории города Красноуфимск обслуживаются транспортом, принадлежащим индивидуальным предпринимателям, который не адаптирован для инвалидов и </w:t>
      </w:r>
      <w:proofErr w:type="spellStart"/>
      <w:r w:rsidRPr="00DE56F5">
        <w:t>маломобильных</w:t>
      </w:r>
      <w:proofErr w:type="spellEnd"/>
      <w:r w:rsidRPr="00DE56F5">
        <w:t xml:space="preserve"> групп населения. На сегодняшний день, несмотря на необходимость приобретения адаптированного транспорта средства на приобретение специализированного транспорта для перевозки инвалидов и других МГН отсутствуют.</w:t>
      </w:r>
    </w:p>
    <w:p w:rsidR="00817A50" w:rsidRPr="00DE56F5" w:rsidRDefault="00817A50" w:rsidP="00817A50">
      <w:pPr>
        <w:ind w:firstLine="567"/>
        <w:jc w:val="both"/>
        <w:rPr>
          <w:b/>
        </w:rPr>
      </w:pPr>
    </w:p>
    <w:p w:rsidR="00817A50" w:rsidRPr="00DE56F5" w:rsidRDefault="00817A50" w:rsidP="00817A50">
      <w:pPr>
        <w:jc w:val="center"/>
        <w:outlineLvl w:val="1"/>
      </w:pPr>
      <w:r>
        <w:t>Раздел II</w:t>
      </w:r>
      <w:r w:rsidRPr="00DE56F5">
        <w:t>. ЦЕЛИ И ЗАДАЧИ МЕРОПРИЯТИЙ "ДОРОЖНОЙ КАРТЫ"</w:t>
      </w:r>
    </w:p>
    <w:p w:rsidR="00817A50" w:rsidRPr="00DE56F5" w:rsidRDefault="00817A50" w:rsidP="00817A50">
      <w:pPr>
        <w:jc w:val="both"/>
      </w:pPr>
    </w:p>
    <w:p w:rsidR="00817A50" w:rsidRPr="00DE56F5" w:rsidRDefault="00817A50" w:rsidP="00817A50">
      <w:pPr>
        <w:ind w:firstLine="540"/>
        <w:jc w:val="both"/>
      </w:pPr>
      <w:r w:rsidRPr="00DE56F5">
        <w:t xml:space="preserve">Целью мероприятий "дорожной карты" является обеспечение к концу 2020 года на территории города Красноуфимск беспрепятственного доступа к приоритетным объектам и услугам в приоритетных сферах жизнедеятельности инвалидов и других </w:t>
      </w:r>
      <w:proofErr w:type="spellStart"/>
      <w:r w:rsidRPr="00DE56F5">
        <w:t>маломобильных</w:t>
      </w:r>
      <w:proofErr w:type="spellEnd"/>
      <w:r w:rsidRPr="00DE56F5">
        <w:t xml:space="preserve"> групп населения.</w:t>
      </w:r>
    </w:p>
    <w:p w:rsidR="00817A50" w:rsidRPr="00DE56F5" w:rsidRDefault="00817A50" w:rsidP="00817A50">
      <w:pPr>
        <w:ind w:firstLine="540"/>
        <w:jc w:val="both"/>
      </w:pPr>
      <w:r w:rsidRPr="00DE56F5">
        <w:t>Достижение указанной цели предусматривает решение следующих задач:</w:t>
      </w:r>
    </w:p>
    <w:p w:rsidR="00817A50" w:rsidRPr="00DE56F5" w:rsidRDefault="00817A50" w:rsidP="00817A50">
      <w:pPr>
        <w:numPr>
          <w:ilvl w:val="0"/>
          <w:numId w:val="2"/>
        </w:numPr>
        <w:tabs>
          <w:tab w:val="clear" w:pos="1333"/>
          <w:tab w:val="num" w:pos="284"/>
        </w:tabs>
        <w:ind w:left="0" w:firstLine="709"/>
        <w:jc w:val="both"/>
      </w:pPr>
      <w:r w:rsidRPr="00DE56F5">
        <w:t xml:space="preserve">совершенствование нормативно-правовой и организационной основы формирования доступности для инвалидов и других </w:t>
      </w:r>
      <w:proofErr w:type="spellStart"/>
      <w:r w:rsidRPr="00DE56F5">
        <w:t>маломобильных</w:t>
      </w:r>
      <w:proofErr w:type="spellEnd"/>
      <w:r w:rsidRPr="00DE56F5">
        <w:t xml:space="preserve"> групп населения;</w:t>
      </w:r>
    </w:p>
    <w:p w:rsidR="00817A50" w:rsidRPr="00DE56F5" w:rsidRDefault="00817A50" w:rsidP="00817A50">
      <w:pPr>
        <w:numPr>
          <w:ilvl w:val="0"/>
          <w:numId w:val="2"/>
        </w:numPr>
        <w:tabs>
          <w:tab w:val="clear" w:pos="1333"/>
          <w:tab w:val="num" w:pos="284"/>
        </w:tabs>
        <w:ind w:left="0" w:firstLine="709"/>
        <w:jc w:val="both"/>
      </w:pPr>
      <w:r w:rsidRPr="00DE56F5">
        <w:t>повышение уровня доступности приоритетных объектов и услуг в приоритетных сферах жизнедеятельности инвалидов и других МГН</w:t>
      </w:r>
    </w:p>
    <w:p w:rsidR="00817A50" w:rsidRDefault="00817A50" w:rsidP="00817A50">
      <w:pPr>
        <w:numPr>
          <w:ilvl w:val="0"/>
          <w:numId w:val="2"/>
        </w:numPr>
        <w:tabs>
          <w:tab w:val="clear" w:pos="1333"/>
          <w:tab w:val="num" w:pos="284"/>
        </w:tabs>
        <w:ind w:left="0" w:firstLine="709"/>
        <w:jc w:val="both"/>
      </w:pPr>
      <w:r w:rsidRPr="00DE56F5">
        <w:lastRenderedPageBreak/>
        <w:t xml:space="preserve">преодоление социальной разобщенности в обществе и формирование позитивного отношения к проблемам инвалидов и к проблеме обеспечения доступности объектов и услуг для инвалидов и других </w:t>
      </w:r>
      <w:proofErr w:type="spellStart"/>
      <w:r w:rsidRPr="00DE56F5">
        <w:t>маломобильных</w:t>
      </w:r>
      <w:proofErr w:type="spellEnd"/>
      <w:r w:rsidRPr="00DE56F5">
        <w:t xml:space="preserve"> групп населения;</w:t>
      </w:r>
    </w:p>
    <w:p w:rsidR="00817A50" w:rsidRPr="00DE56F5" w:rsidRDefault="00817A50" w:rsidP="00817A50">
      <w:pPr>
        <w:numPr>
          <w:ilvl w:val="0"/>
          <w:numId w:val="2"/>
        </w:numPr>
        <w:tabs>
          <w:tab w:val="clear" w:pos="1333"/>
          <w:tab w:val="num" w:pos="284"/>
        </w:tabs>
        <w:ind w:left="0" w:firstLine="709"/>
        <w:jc w:val="both"/>
      </w:pPr>
      <w:r>
        <w:t>повышение доступности и качества реабилитационных услуг, содействие социальной интеграции инвалидов;</w:t>
      </w:r>
    </w:p>
    <w:p w:rsidR="00817A50" w:rsidRPr="00DE56F5" w:rsidRDefault="00817A50" w:rsidP="00817A50">
      <w:pPr>
        <w:numPr>
          <w:ilvl w:val="0"/>
          <w:numId w:val="2"/>
        </w:numPr>
        <w:tabs>
          <w:tab w:val="clear" w:pos="1333"/>
          <w:tab w:val="num" w:pos="284"/>
        </w:tabs>
        <w:ind w:left="0" w:firstLine="709"/>
        <w:jc w:val="both"/>
      </w:pPr>
      <w:r w:rsidRPr="00DE56F5">
        <w:t>поддержка общественных организаций инвалидов за счет бюджета города.</w:t>
      </w:r>
    </w:p>
    <w:p w:rsidR="00817A50" w:rsidRDefault="00817A50" w:rsidP="00817A50">
      <w:pPr>
        <w:ind w:firstLine="567"/>
        <w:jc w:val="both"/>
        <w:rPr>
          <w:b/>
        </w:rPr>
      </w:pPr>
    </w:p>
    <w:p w:rsidR="00817A50" w:rsidRDefault="00817A50" w:rsidP="00817A50">
      <w:pPr>
        <w:pStyle w:val="ConsPlusNormal"/>
        <w:jc w:val="center"/>
        <w:outlineLvl w:val="0"/>
      </w:pPr>
      <w:r>
        <w:t xml:space="preserve">Раздел </w:t>
      </w:r>
      <w:r>
        <w:rPr>
          <w:lang w:val="en-US"/>
        </w:rPr>
        <w:t>III</w:t>
      </w:r>
      <w:r>
        <w:t>. УПРАВЛЕНИЕ И КОНТРОЛЬ РЕАЛИЗАЦИИ МЕРОПРИЯТИЙ "ДОРОЖНОЙ КАРТЫ"</w:t>
      </w:r>
    </w:p>
    <w:p w:rsidR="00817A50" w:rsidRDefault="00817A50" w:rsidP="00817A50">
      <w:pPr>
        <w:pStyle w:val="ConsPlusNormal"/>
        <w:jc w:val="both"/>
      </w:pPr>
    </w:p>
    <w:p w:rsidR="00817A50" w:rsidRDefault="00817A50" w:rsidP="00817A50">
      <w:pPr>
        <w:pStyle w:val="ConsPlusNormal"/>
        <w:ind w:firstLine="540"/>
        <w:jc w:val="both"/>
      </w:pPr>
      <w:r>
        <w:t>Реализация мероприятий осуществляется исполнителями в соответствии с законодательством Российской Федерации и муниципальными правовыми актами городского округа Красноуфимск.</w:t>
      </w:r>
    </w:p>
    <w:p w:rsidR="00817A50" w:rsidRDefault="00817A50" w:rsidP="00817A50">
      <w:pPr>
        <w:pStyle w:val="ConsPlusNormal"/>
        <w:ind w:firstLine="540"/>
        <w:jc w:val="both"/>
      </w:pPr>
      <w:r>
        <w:t>Организацию исполнения мероприятий, текущее управление, координацию и контроль реализации "Дорожной карты" осуществляет Администрация городского округа Красноуфимск.</w:t>
      </w:r>
    </w:p>
    <w:p w:rsidR="00817A50" w:rsidRDefault="00817A50" w:rsidP="00817A50">
      <w:pPr>
        <w:pStyle w:val="ConsPlusNormal"/>
        <w:ind w:firstLine="540"/>
        <w:jc w:val="both"/>
      </w:pPr>
      <w:r>
        <w:t>Соисполнителями мероприятий "Дорожной карты" являются:</w:t>
      </w:r>
    </w:p>
    <w:p w:rsidR="00817A50" w:rsidRDefault="00817A50" w:rsidP="00817A50">
      <w:pPr>
        <w:pStyle w:val="ConsPlusNormal"/>
        <w:ind w:firstLine="540"/>
        <w:jc w:val="both"/>
      </w:pPr>
      <w:r>
        <w:t>- Управление культуры;</w:t>
      </w:r>
    </w:p>
    <w:p w:rsidR="00817A50" w:rsidRDefault="00817A50" w:rsidP="00817A50">
      <w:pPr>
        <w:pStyle w:val="ConsPlusNormal"/>
        <w:ind w:firstLine="540"/>
        <w:jc w:val="both"/>
      </w:pPr>
      <w:r>
        <w:t>- Комитет по  физической культуре и спорту;</w:t>
      </w:r>
    </w:p>
    <w:p w:rsidR="00817A50" w:rsidRDefault="00817A50" w:rsidP="00817A50">
      <w:pPr>
        <w:pStyle w:val="ConsPlusNormal"/>
        <w:ind w:firstLine="540"/>
        <w:jc w:val="both"/>
      </w:pPr>
      <w:r>
        <w:t>- Управление образования;</w:t>
      </w:r>
    </w:p>
    <w:p w:rsidR="00817A50" w:rsidRDefault="00817A50" w:rsidP="00817A50">
      <w:pPr>
        <w:pStyle w:val="ConsPlusNormal"/>
        <w:ind w:firstLine="540"/>
        <w:jc w:val="both"/>
      </w:pPr>
      <w:r>
        <w:t>- отдел по делам архитектуры и градостроительства;</w:t>
      </w:r>
    </w:p>
    <w:p w:rsidR="00817A50" w:rsidRDefault="00817A50" w:rsidP="00817A50">
      <w:pPr>
        <w:pStyle w:val="ConsPlusNormal"/>
        <w:ind w:firstLine="540"/>
        <w:jc w:val="both"/>
      </w:pPr>
      <w:r>
        <w:t>- отдел по городскому хозяйству;</w:t>
      </w:r>
    </w:p>
    <w:p w:rsidR="00817A50" w:rsidRDefault="00817A50" w:rsidP="00817A50">
      <w:pPr>
        <w:pStyle w:val="ConsPlusNormal"/>
        <w:ind w:firstLine="540"/>
        <w:jc w:val="both"/>
      </w:pPr>
      <w:r>
        <w:t>- средства массовой информации города;</w:t>
      </w:r>
    </w:p>
    <w:p w:rsidR="00817A50" w:rsidRDefault="00817A50" w:rsidP="00817A50">
      <w:pPr>
        <w:pStyle w:val="ConsPlusNormal"/>
        <w:ind w:firstLine="540"/>
        <w:jc w:val="both"/>
      </w:pPr>
      <w:r>
        <w:t xml:space="preserve">- Территориальный отраслевой исполнительный орган государственной власти Свердловской области - Управление социальной политики Министерства социальной политики Свердловской области по городу Красноуфимску и </w:t>
      </w:r>
      <w:proofErr w:type="spellStart"/>
      <w:r>
        <w:t>Красноуфимскому</w:t>
      </w:r>
      <w:proofErr w:type="spellEnd"/>
      <w:r>
        <w:t xml:space="preserve"> району;</w:t>
      </w:r>
    </w:p>
    <w:p w:rsidR="00817A50" w:rsidRDefault="00817A50" w:rsidP="00817A50">
      <w:pPr>
        <w:pStyle w:val="ConsPlusNormal"/>
        <w:ind w:firstLine="540"/>
        <w:jc w:val="both"/>
      </w:pPr>
      <w:r>
        <w:t>- учреждения и организации всех форм собственности, расположенные на территории городского округа Красноуфимск.</w:t>
      </w:r>
    </w:p>
    <w:p w:rsidR="00817A50" w:rsidRDefault="00817A50" w:rsidP="00817A50">
      <w:pPr>
        <w:pStyle w:val="ConsPlusNormal"/>
        <w:ind w:firstLine="540"/>
        <w:jc w:val="both"/>
      </w:pPr>
      <w:r>
        <w:t xml:space="preserve">Соисполнители мероприятий "Дорожной карты" ежегодно  в срок до 25 декабря представляют в Администрацию городского округа Красноуфимск информацию о работе, проделанной в рамках исполнения мероприятий "дорожной карты", и объектах социальной инфраструктуры, на которых созданы условия для </w:t>
      </w:r>
      <w:proofErr w:type="spellStart"/>
      <w:r>
        <w:t>безбарьерной</w:t>
      </w:r>
      <w:proofErr w:type="spellEnd"/>
      <w:r>
        <w:t xml:space="preserve"> среды жизнедеятельности инвалидов за год (пояснительная записка) с указанием объема и источника финансирования.</w:t>
      </w:r>
    </w:p>
    <w:p w:rsidR="00817A50" w:rsidRDefault="00817A50" w:rsidP="00817A50">
      <w:pPr>
        <w:pStyle w:val="ConsPlusNormal"/>
        <w:ind w:firstLine="540"/>
        <w:jc w:val="both"/>
      </w:pPr>
      <w:r>
        <w:t>Администрация городского округа Красноуфимск ежегодно формирует сводный отчет о реализации мероприятий "Дорожной карты" и ее результатах.</w:t>
      </w:r>
    </w:p>
    <w:p w:rsidR="00817A50" w:rsidRDefault="00817A50" w:rsidP="00817A50">
      <w:pPr>
        <w:pStyle w:val="ConsPlusNormal"/>
        <w:ind w:firstLine="540"/>
        <w:jc w:val="both"/>
      </w:pPr>
    </w:p>
    <w:p w:rsidR="00817A50" w:rsidRDefault="00817A50" w:rsidP="00817A50">
      <w:pPr>
        <w:pStyle w:val="ConsPlusNormal"/>
        <w:jc w:val="center"/>
        <w:outlineLvl w:val="0"/>
      </w:pPr>
      <w:r>
        <w:t>Раздел IV. ФИНАНСОВОЕ ОБЕСПЕЧЕНИЕ МЕРОПРИЯТИЙ</w:t>
      </w:r>
    </w:p>
    <w:p w:rsidR="00817A50" w:rsidRDefault="00817A50" w:rsidP="00817A50">
      <w:pPr>
        <w:pStyle w:val="ConsPlusNormal"/>
      </w:pPr>
    </w:p>
    <w:p w:rsidR="00817A50" w:rsidRDefault="00817A50" w:rsidP="00817A50">
      <w:pPr>
        <w:pStyle w:val="ConsPlusNormal"/>
        <w:ind w:firstLine="540"/>
        <w:jc w:val="both"/>
      </w:pPr>
      <w:r>
        <w:t>Финансовое обеспечение мероприятий, предусмотренных дорожной картой, осуществляется в пределах средств, определенных (на очередной финансовый год и на плановый период) в бюджете Российской Федерации, Свердловской области, бюджете муниципального образования городской округ Красноуфимск, в соответствии с утвержденными в установленном порядке государственными и муниципальными программами развития в соответствующих сферах деятельности.</w:t>
      </w:r>
    </w:p>
    <w:p w:rsidR="00817A50" w:rsidRDefault="00817A50" w:rsidP="00817A50">
      <w:pPr>
        <w:pStyle w:val="ConsPlusNormal"/>
        <w:ind w:firstLine="540"/>
        <w:jc w:val="both"/>
      </w:pPr>
      <w:r>
        <w:t>Распределение объемов финансирования мероприятий, предусмотренных дорожной картой, по источникам и годам реализации отражается в соответствующих муниципальных программах, и корректируется ежегодно, после утверждения бюджета на соответствующий финансовый год.</w:t>
      </w:r>
    </w:p>
    <w:p w:rsidR="00817A50" w:rsidRDefault="00817A50" w:rsidP="00817A50">
      <w:pPr>
        <w:pStyle w:val="ConsPlusNormal"/>
        <w:jc w:val="both"/>
      </w:pPr>
    </w:p>
    <w:p w:rsidR="00817A50" w:rsidRDefault="00817A50" w:rsidP="00817A50">
      <w:pPr>
        <w:pStyle w:val="ConsPlusNormal"/>
        <w:jc w:val="center"/>
        <w:outlineLvl w:val="0"/>
      </w:pPr>
      <w:r>
        <w:t>Раздел V. ОЦЕНКА ЭФФЕКТИВНОСТИ РЕАЛИЗАЦИИ МЕРОПРИЯТИЙ "ДОРОЖНОЙ КАРТЫ"</w:t>
      </w:r>
    </w:p>
    <w:p w:rsidR="00817A50" w:rsidRDefault="00817A50" w:rsidP="00817A50">
      <w:pPr>
        <w:pStyle w:val="ConsPlusNormal"/>
        <w:jc w:val="both"/>
      </w:pPr>
    </w:p>
    <w:p w:rsidR="00817A50" w:rsidRDefault="00817A50" w:rsidP="00817A50">
      <w:pPr>
        <w:pStyle w:val="ConsPlusNormal"/>
        <w:ind w:firstLine="540"/>
        <w:jc w:val="both"/>
      </w:pPr>
      <w:r>
        <w:t>Мероприятия "Дорожной карты" направлены на развитие мер социальной поддержки инвалидов и детей-инвалидов, предоставление им равных возможностей для участия в жизни общества и повышение качества жизни на основе формирования доступной среды жизнедеятельности.</w:t>
      </w:r>
    </w:p>
    <w:p w:rsidR="00817A50" w:rsidRDefault="00817A50" w:rsidP="00817A50">
      <w:pPr>
        <w:pStyle w:val="ConsPlusNormal"/>
        <w:ind w:firstLine="540"/>
        <w:jc w:val="both"/>
      </w:pPr>
      <w:r>
        <w:t>Социальная эффективность мероприятий "Дорожной карты" будет выражаться в снижении социальной напряженности в обществе за счет:</w:t>
      </w:r>
    </w:p>
    <w:p w:rsidR="00817A50" w:rsidRDefault="00817A50" w:rsidP="00817A50">
      <w:pPr>
        <w:pStyle w:val="ConsPlusNormal"/>
        <w:ind w:firstLine="540"/>
        <w:jc w:val="both"/>
      </w:pPr>
      <w:r>
        <w:t xml:space="preserve">- увеличения уровня информированности 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 о доступных социально значимых объектах и услугах, о формате их предоставления;</w:t>
      </w:r>
    </w:p>
    <w:p w:rsidR="00817A50" w:rsidRDefault="00817A50" w:rsidP="00817A50">
      <w:pPr>
        <w:pStyle w:val="ConsPlusNormal"/>
        <w:ind w:firstLine="540"/>
        <w:jc w:val="both"/>
      </w:pPr>
      <w:r>
        <w:t xml:space="preserve">- преодоления социальной изоляции и включенности 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 в жизнь общества, в том числе в совместные с другими гражданами мероприятия (в том числе </w:t>
      </w:r>
      <w:proofErr w:type="spellStart"/>
      <w:r>
        <w:t>досуговые</w:t>
      </w:r>
      <w:proofErr w:type="spellEnd"/>
      <w:r>
        <w:t>, культурные и спортивные);</w:t>
      </w:r>
    </w:p>
    <w:p w:rsidR="00817A50" w:rsidRDefault="00817A50" w:rsidP="00817A50">
      <w:pPr>
        <w:pStyle w:val="ConsPlusNormal"/>
        <w:ind w:firstLine="540"/>
        <w:jc w:val="both"/>
      </w:pPr>
      <w:r>
        <w:t>- информационных кампаний и акций средств массовой информации, освещающих проблемы инвалидов;</w:t>
      </w:r>
    </w:p>
    <w:p w:rsidR="00817A50" w:rsidRDefault="00817A50" w:rsidP="00817A50">
      <w:pPr>
        <w:pStyle w:val="ConsPlusNormal"/>
        <w:ind w:firstLine="540"/>
        <w:jc w:val="both"/>
      </w:pPr>
      <w:r>
        <w:t xml:space="preserve">- повышения уровня и качества услуг, предоставляемых для 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населения;</w:t>
      </w:r>
    </w:p>
    <w:p w:rsidR="00817A50" w:rsidRDefault="00817A50" w:rsidP="00817A50">
      <w:pPr>
        <w:pStyle w:val="ConsPlusNormal"/>
        <w:ind w:firstLine="540"/>
        <w:jc w:val="both"/>
      </w:pPr>
      <w:r>
        <w:t>- доступности объектов социальной инфраструктуры городского округа Красноуфимск.</w:t>
      </w:r>
    </w:p>
    <w:p w:rsidR="00817A50" w:rsidRDefault="00817A50" w:rsidP="00817A50">
      <w:pPr>
        <w:pStyle w:val="ConsPlusNormal"/>
        <w:jc w:val="both"/>
      </w:pPr>
    </w:p>
    <w:p w:rsidR="00817A50" w:rsidRDefault="00817A50" w:rsidP="00817A50">
      <w:pPr>
        <w:pStyle w:val="ConsPlusNormal"/>
        <w:jc w:val="center"/>
        <w:outlineLvl w:val="0"/>
      </w:pPr>
      <w:r>
        <w:t>VI. ЗНАЧЕНИЯ ПОКАЗАТЕЛЕЙ ДОСТУПНОСТИ ДЛЯ ИНВАЛИДОВ</w:t>
      </w:r>
      <w:r w:rsidRPr="006C7C77">
        <w:t xml:space="preserve"> </w:t>
      </w:r>
      <w:r>
        <w:t>ОБЪЕКТОВ И УСЛУГ ("ДОРОЖНОЙ КАРТЫ") приведены в приложении 1 к Плану мероприятий «Дорожная карта»</w:t>
      </w:r>
    </w:p>
    <w:p w:rsidR="00817A50" w:rsidRDefault="00817A50" w:rsidP="00817A50">
      <w:pPr>
        <w:pStyle w:val="ConsPlusNormal"/>
        <w:ind w:firstLine="709"/>
        <w:jc w:val="both"/>
      </w:pPr>
    </w:p>
    <w:p w:rsidR="00817A50" w:rsidRDefault="00817A50" w:rsidP="00817A50">
      <w:pPr>
        <w:pStyle w:val="ConsPlusNormal"/>
        <w:ind w:firstLine="709"/>
        <w:jc w:val="both"/>
        <w:outlineLvl w:val="0"/>
      </w:pPr>
      <w:r>
        <w:t>VII. ПЕРЕЧЕНЬ МЕРОПРИЯТИЙ, РЕАЛИЗУЕМЫХ ДЛЯ ДОСТИЖЕНИЯ</w:t>
      </w:r>
      <w:r w:rsidRPr="006C7C77">
        <w:t xml:space="preserve"> </w:t>
      </w:r>
      <w:r>
        <w:t>ЗАПЛАНИРОВАННЫХ ЗНАЧЕНИЙ ПОКАЗАТЕЛЕЙ ДОСТУПНОСТИ</w:t>
      </w:r>
      <w:r w:rsidRPr="006C7C77">
        <w:t xml:space="preserve"> </w:t>
      </w:r>
      <w:r>
        <w:t>ДЛЯ ИНВАЛИДОВ ОБЪЕКТОВ И УСЛУГ ("ДОРОЖНОЙ КАРТЫ")</w:t>
      </w:r>
      <w:r w:rsidRPr="00DB628C">
        <w:t xml:space="preserve"> </w:t>
      </w:r>
      <w:r>
        <w:t>приведен в приложении 2</w:t>
      </w:r>
      <w:r w:rsidRPr="006C7C77">
        <w:t xml:space="preserve"> </w:t>
      </w:r>
      <w:r>
        <w:t>к Плану мероприятий «Дорожная карта»</w:t>
      </w:r>
    </w:p>
    <w:p w:rsidR="00817A50" w:rsidRDefault="00817A50" w:rsidP="00817A50">
      <w:pPr>
        <w:ind w:firstLine="567"/>
        <w:jc w:val="both"/>
        <w:rPr>
          <w:b/>
        </w:rPr>
      </w:pPr>
    </w:p>
    <w:p w:rsidR="00817A50" w:rsidRDefault="00817A50" w:rsidP="00817A50">
      <w:pPr>
        <w:spacing w:after="200" w:line="276" w:lineRule="auto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br w:type="page"/>
      </w:r>
    </w:p>
    <w:p w:rsidR="00810C83" w:rsidRDefault="00810C83"/>
    <w:sectPr w:rsidR="00810C83" w:rsidSect="00810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67875"/>
    <w:multiLevelType w:val="hybridMultilevel"/>
    <w:tmpl w:val="D1F8C946"/>
    <w:lvl w:ilvl="0" w:tplc="0419000F">
      <w:start w:val="1"/>
      <w:numFmt w:val="decimal"/>
      <w:lvlText w:val="%1."/>
      <w:lvlJc w:val="left"/>
      <w:pPr>
        <w:tabs>
          <w:tab w:val="num" w:pos="1333"/>
        </w:tabs>
        <w:ind w:left="1220" w:hanging="22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">
    <w:nsid w:val="6BB60239"/>
    <w:multiLevelType w:val="hybridMultilevel"/>
    <w:tmpl w:val="CED69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A50"/>
    <w:rsid w:val="00810C83"/>
    <w:rsid w:val="00817A50"/>
    <w:rsid w:val="00F72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A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817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17A50"/>
    <w:pPr>
      <w:ind w:left="720"/>
      <w:contextualSpacing/>
    </w:pPr>
    <w:rPr>
      <w:sz w:val="28"/>
      <w:szCs w:val="28"/>
    </w:rPr>
  </w:style>
  <w:style w:type="paragraph" w:styleId="a4">
    <w:name w:val="Normal (Web)"/>
    <w:basedOn w:val="a"/>
    <w:uiPriority w:val="99"/>
    <w:unhideWhenUsed/>
    <w:rsid w:val="00817A5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817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17A5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17A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A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51A4CC9EC91ED5262BD82ADD5A8368400A4B8323BCE1D689FEA150795E4D51E04282B91EB09164A1EE6A07b4M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2313</Words>
  <Characters>13189</Characters>
  <Application>Microsoft Office Word</Application>
  <DocSecurity>0</DocSecurity>
  <Lines>109</Lines>
  <Paragraphs>30</Paragraphs>
  <ScaleCrop>false</ScaleCrop>
  <Company/>
  <LinksUpToDate>false</LinksUpToDate>
  <CharactersWithSpaces>15472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edinoros</dc:creator>
  <cp:keywords/>
  <dc:description/>
  <cp:lastModifiedBy>edinoros</cp:lastModifiedBy>
  <cp:revision>2</cp:revision>
  <dcterms:created xsi:type="dcterms:W3CDTF">2018-01-22T11:08:00Z</dcterms:created>
  <dcterms:modified xsi:type="dcterms:W3CDTF">2018-01-22T11:09:00Z</dcterms:modified>
</cp:coreProperties>
</file>