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0586" w:rsidRDefault="00400586">
      <w:pPr>
        <w:pStyle w:val="ConsPlusTitlePage"/>
      </w:pPr>
      <w:r>
        <w:t xml:space="preserve">Документ предоставлен </w:t>
      </w:r>
      <w:hyperlink r:id="rId4">
        <w:r>
          <w:rPr>
            <w:color w:val="0000FF"/>
          </w:rPr>
          <w:t>КонсультантПлюс</w:t>
        </w:r>
      </w:hyperlink>
      <w:r>
        <w:br/>
      </w:r>
    </w:p>
    <w:p w:rsidR="00400586" w:rsidRDefault="00400586">
      <w:pPr>
        <w:pStyle w:val="ConsPlusNormal"/>
        <w:jc w:val="both"/>
        <w:outlineLvl w:val="0"/>
      </w:pPr>
    </w:p>
    <w:p w:rsidR="00400586" w:rsidRDefault="00400586">
      <w:pPr>
        <w:pStyle w:val="ConsPlusTitle"/>
        <w:jc w:val="center"/>
        <w:outlineLvl w:val="0"/>
      </w:pPr>
      <w:r>
        <w:t>ПРАВИТЕЛЬСТВО СВЕРДЛОВСКОЙ ОБЛАСТИ</w:t>
      </w:r>
    </w:p>
    <w:p w:rsidR="00400586" w:rsidRDefault="00400586">
      <w:pPr>
        <w:pStyle w:val="ConsPlusTitle"/>
        <w:jc w:val="center"/>
      </w:pPr>
    </w:p>
    <w:p w:rsidR="00400586" w:rsidRDefault="00400586">
      <w:pPr>
        <w:pStyle w:val="ConsPlusTitle"/>
        <w:jc w:val="center"/>
      </w:pPr>
      <w:r>
        <w:t>ПОСТАНОВЛЕНИЕ</w:t>
      </w:r>
    </w:p>
    <w:p w:rsidR="00400586" w:rsidRDefault="00400586">
      <w:pPr>
        <w:pStyle w:val="ConsPlusTitle"/>
        <w:jc w:val="center"/>
      </w:pPr>
      <w:r>
        <w:t>от 26 мая 2009 г. N 597-ПП</w:t>
      </w:r>
    </w:p>
    <w:p w:rsidR="00400586" w:rsidRDefault="00400586">
      <w:pPr>
        <w:pStyle w:val="ConsPlusTitle"/>
        <w:jc w:val="center"/>
      </w:pPr>
    </w:p>
    <w:p w:rsidR="00400586" w:rsidRDefault="00400586">
      <w:pPr>
        <w:pStyle w:val="ConsPlusTitle"/>
        <w:jc w:val="center"/>
      </w:pPr>
      <w:r>
        <w:t>ОБ УТВЕРЖДЕНИИ ПОРЯДКА СОГЛАСОВАНИЯ РАСПОРЯЖЕНИЯ ИМУЩЕСТВОМ,</w:t>
      </w:r>
    </w:p>
    <w:p w:rsidR="00400586" w:rsidRDefault="00400586">
      <w:pPr>
        <w:pStyle w:val="ConsPlusTitle"/>
        <w:jc w:val="center"/>
      </w:pPr>
      <w:r>
        <w:t>ЗАКРЕПЛЕННЫМ ЗА ГОСУДАРСТВЕННЫМИ УНИТАРНЫМИ ПРЕДПРИЯТИЯМИ</w:t>
      </w:r>
    </w:p>
    <w:p w:rsidR="00400586" w:rsidRDefault="00400586">
      <w:pPr>
        <w:pStyle w:val="ConsPlusTitle"/>
        <w:jc w:val="center"/>
      </w:pPr>
      <w:r>
        <w:t>СВЕРДЛОВСКОЙ ОБЛАСТИ, В СЛУЧАЯХ, КОГДА ФЕДЕРАЛЬНЫМ</w:t>
      </w:r>
    </w:p>
    <w:p w:rsidR="00400586" w:rsidRDefault="00400586">
      <w:pPr>
        <w:pStyle w:val="ConsPlusTitle"/>
        <w:jc w:val="center"/>
      </w:pPr>
      <w:r>
        <w:t>ЗАКОНОДАТЕЛЬСТВОМ ПРЕДУСМОТРЕНО ПОЛУЧЕНИЕ СОГЛАСИЯ</w:t>
      </w:r>
    </w:p>
    <w:p w:rsidR="00400586" w:rsidRDefault="00400586">
      <w:pPr>
        <w:pStyle w:val="ConsPlusTitle"/>
        <w:jc w:val="center"/>
      </w:pPr>
      <w:r>
        <w:t>СОБСТВЕННИКА ИМУЩЕСТВА ГОСУДАРСТВЕННОГО ПРЕДПРИЯТИЯ</w:t>
      </w:r>
    </w:p>
    <w:p w:rsidR="00400586" w:rsidRDefault="00400586">
      <w:pPr>
        <w:pStyle w:val="ConsPlusTitle"/>
        <w:jc w:val="center"/>
      </w:pPr>
      <w:r>
        <w:t>НА СОВЕРШЕНИЕ СДЕЛОК</w:t>
      </w:r>
    </w:p>
    <w:p w:rsidR="00400586" w:rsidRDefault="004005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05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0586" w:rsidRDefault="004005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0586" w:rsidRDefault="004005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0586" w:rsidRDefault="00400586">
            <w:pPr>
              <w:pStyle w:val="ConsPlusNormal"/>
              <w:jc w:val="center"/>
            </w:pPr>
            <w:r>
              <w:rPr>
                <w:color w:val="392C69"/>
              </w:rPr>
              <w:t>Список изменяющих документов</w:t>
            </w:r>
          </w:p>
          <w:p w:rsidR="00400586" w:rsidRDefault="00400586">
            <w:pPr>
              <w:pStyle w:val="ConsPlusNormal"/>
              <w:jc w:val="center"/>
            </w:pPr>
            <w:r>
              <w:rPr>
                <w:color w:val="392C69"/>
              </w:rPr>
              <w:t>(в ред. Постановлений Правительства Свердловской области</w:t>
            </w:r>
          </w:p>
          <w:p w:rsidR="00400586" w:rsidRDefault="00400586">
            <w:pPr>
              <w:pStyle w:val="ConsPlusNormal"/>
              <w:jc w:val="center"/>
            </w:pPr>
            <w:r>
              <w:rPr>
                <w:color w:val="392C69"/>
              </w:rPr>
              <w:t xml:space="preserve">от 30.08.2010 </w:t>
            </w:r>
            <w:hyperlink r:id="rId5">
              <w:r>
                <w:rPr>
                  <w:color w:val="0000FF"/>
                </w:rPr>
                <w:t>N 1268-ПП</w:t>
              </w:r>
            </w:hyperlink>
            <w:r>
              <w:rPr>
                <w:color w:val="392C69"/>
              </w:rPr>
              <w:t xml:space="preserve">, от 01.06.2011 </w:t>
            </w:r>
            <w:hyperlink r:id="rId6">
              <w:r>
                <w:rPr>
                  <w:color w:val="0000FF"/>
                </w:rPr>
                <w:t>N 653-ПП</w:t>
              </w:r>
            </w:hyperlink>
            <w:r>
              <w:rPr>
                <w:color w:val="392C69"/>
              </w:rPr>
              <w:t xml:space="preserve">, от 11.01.2012 </w:t>
            </w:r>
            <w:hyperlink r:id="rId7">
              <w:r>
                <w:rPr>
                  <w:color w:val="0000FF"/>
                </w:rPr>
                <w:t>N 13-ПП</w:t>
              </w:r>
            </w:hyperlink>
            <w:r>
              <w:rPr>
                <w:color w:val="392C69"/>
              </w:rPr>
              <w:t>,</w:t>
            </w:r>
          </w:p>
          <w:p w:rsidR="00400586" w:rsidRDefault="00400586">
            <w:pPr>
              <w:pStyle w:val="ConsPlusNormal"/>
              <w:jc w:val="center"/>
            </w:pPr>
            <w:r>
              <w:rPr>
                <w:color w:val="392C69"/>
              </w:rPr>
              <w:t xml:space="preserve">от 11.03.2012 </w:t>
            </w:r>
            <w:hyperlink r:id="rId8">
              <w:r>
                <w:rPr>
                  <w:color w:val="0000FF"/>
                </w:rPr>
                <w:t>N 223-ПП</w:t>
              </w:r>
            </w:hyperlink>
            <w:r>
              <w:rPr>
                <w:color w:val="392C69"/>
              </w:rPr>
              <w:t xml:space="preserve">, от 26.03.2014 </w:t>
            </w:r>
            <w:hyperlink r:id="rId9">
              <w:r>
                <w:rPr>
                  <w:color w:val="0000FF"/>
                </w:rPr>
                <w:t>N 240-ПП</w:t>
              </w:r>
            </w:hyperlink>
            <w:r>
              <w:rPr>
                <w:color w:val="392C69"/>
              </w:rPr>
              <w:t xml:space="preserve">, от 07.10.2015 </w:t>
            </w:r>
            <w:hyperlink r:id="rId10">
              <w:r>
                <w:rPr>
                  <w:color w:val="0000FF"/>
                </w:rPr>
                <w:t>N 897-ПП</w:t>
              </w:r>
            </w:hyperlink>
            <w:r>
              <w:rPr>
                <w:color w:val="392C69"/>
              </w:rPr>
              <w:t>,</w:t>
            </w:r>
          </w:p>
          <w:p w:rsidR="00400586" w:rsidRDefault="00400586">
            <w:pPr>
              <w:pStyle w:val="ConsPlusNormal"/>
              <w:jc w:val="center"/>
            </w:pPr>
            <w:r>
              <w:rPr>
                <w:color w:val="392C69"/>
              </w:rPr>
              <w:t xml:space="preserve">от 02.12.2016 </w:t>
            </w:r>
            <w:hyperlink r:id="rId11">
              <w:r>
                <w:rPr>
                  <w:color w:val="0000FF"/>
                </w:rPr>
                <w:t>N 852-ПП</w:t>
              </w:r>
            </w:hyperlink>
            <w:r>
              <w:rPr>
                <w:color w:val="392C69"/>
              </w:rPr>
              <w:t xml:space="preserve">, от 30.09.2021 </w:t>
            </w:r>
            <w:hyperlink r:id="rId12">
              <w:r>
                <w:rPr>
                  <w:color w:val="0000FF"/>
                </w:rPr>
                <w:t>N 646-ПП</w:t>
              </w:r>
            </w:hyperlink>
            <w:r>
              <w:rPr>
                <w:color w:val="392C69"/>
              </w:rPr>
              <w:t xml:space="preserve">, от 19.12.2024 </w:t>
            </w:r>
            <w:hyperlink r:id="rId13">
              <w:r>
                <w:rPr>
                  <w:color w:val="0000FF"/>
                </w:rPr>
                <w:t>N 915-ПП</w:t>
              </w:r>
            </w:hyperlink>
            <w:r>
              <w:rPr>
                <w:color w:val="392C69"/>
              </w:rPr>
              <w:t>,</w:t>
            </w:r>
          </w:p>
          <w:p w:rsidR="00400586" w:rsidRDefault="00400586">
            <w:pPr>
              <w:pStyle w:val="ConsPlusNormal"/>
              <w:jc w:val="center"/>
            </w:pPr>
            <w:r>
              <w:rPr>
                <w:color w:val="392C69"/>
              </w:rPr>
              <w:t xml:space="preserve">с изм., внесенными </w:t>
            </w:r>
            <w:hyperlink r:id="rId14">
              <w:r>
                <w:rPr>
                  <w:color w:val="0000FF"/>
                </w:rPr>
                <w:t>Постановлением</w:t>
              </w:r>
            </w:hyperlink>
            <w:r>
              <w:rPr>
                <w:color w:val="392C69"/>
              </w:rPr>
              <w:t xml:space="preserve"> Правительства Свердловской области</w:t>
            </w:r>
          </w:p>
          <w:p w:rsidR="00400586" w:rsidRDefault="00400586">
            <w:pPr>
              <w:pStyle w:val="ConsPlusNormal"/>
              <w:jc w:val="center"/>
            </w:pPr>
            <w:r>
              <w:rPr>
                <w:color w:val="392C69"/>
              </w:rPr>
              <w:t>от 23.12.2011 N 1778-ПП)</w:t>
            </w:r>
          </w:p>
        </w:tc>
        <w:tc>
          <w:tcPr>
            <w:tcW w:w="113" w:type="dxa"/>
            <w:tcBorders>
              <w:top w:val="nil"/>
              <w:left w:val="nil"/>
              <w:bottom w:val="nil"/>
              <w:right w:val="nil"/>
            </w:tcBorders>
            <w:shd w:val="clear" w:color="auto" w:fill="F4F3F8"/>
            <w:tcMar>
              <w:top w:w="0" w:type="dxa"/>
              <w:left w:w="0" w:type="dxa"/>
              <w:bottom w:w="0" w:type="dxa"/>
              <w:right w:w="0" w:type="dxa"/>
            </w:tcMar>
          </w:tcPr>
          <w:p w:rsidR="00400586" w:rsidRDefault="00400586">
            <w:pPr>
              <w:pStyle w:val="ConsPlusNormal"/>
            </w:pPr>
          </w:p>
        </w:tc>
      </w:tr>
    </w:tbl>
    <w:p w:rsidR="00400586" w:rsidRDefault="00400586">
      <w:pPr>
        <w:pStyle w:val="ConsPlusNormal"/>
        <w:jc w:val="both"/>
      </w:pPr>
    </w:p>
    <w:p w:rsidR="00400586" w:rsidRDefault="00400586">
      <w:pPr>
        <w:pStyle w:val="ConsPlusNormal"/>
        <w:ind w:firstLine="540"/>
        <w:jc w:val="both"/>
      </w:pPr>
      <w:r>
        <w:t xml:space="preserve">В целях обеспечения реализации </w:t>
      </w:r>
      <w:hyperlink r:id="rId15">
        <w:r>
          <w:rPr>
            <w:color w:val="0000FF"/>
          </w:rPr>
          <w:t>пункта 2 статьи 295</w:t>
        </w:r>
      </w:hyperlink>
      <w:r>
        <w:t xml:space="preserve"> Гражданского кодекса Российской Федерации, </w:t>
      </w:r>
      <w:hyperlink r:id="rId16">
        <w:r>
          <w:rPr>
            <w:color w:val="0000FF"/>
          </w:rPr>
          <w:t>пунктов 1</w:t>
        </w:r>
      </w:hyperlink>
      <w:r>
        <w:t xml:space="preserve"> и </w:t>
      </w:r>
      <w:hyperlink r:id="rId17">
        <w:r>
          <w:rPr>
            <w:color w:val="0000FF"/>
          </w:rPr>
          <w:t>2 статьи 6</w:t>
        </w:r>
      </w:hyperlink>
      <w:r>
        <w:t xml:space="preserve">, </w:t>
      </w:r>
      <w:hyperlink r:id="rId18">
        <w:r>
          <w:rPr>
            <w:color w:val="0000FF"/>
          </w:rPr>
          <w:t>пунктов 2</w:t>
        </w:r>
      </w:hyperlink>
      <w:r>
        <w:t xml:space="preserve"> - </w:t>
      </w:r>
      <w:hyperlink r:id="rId19">
        <w:r>
          <w:rPr>
            <w:color w:val="0000FF"/>
          </w:rPr>
          <w:t>4 статьи 18</w:t>
        </w:r>
      </w:hyperlink>
      <w:r>
        <w:t xml:space="preserve">, </w:t>
      </w:r>
      <w:hyperlink r:id="rId20">
        <w:r>
          <w:rPr>
            <w:color w:val="0000FF"/>
          </w:rPr>
          <w:t>пунктов 1</w:t>
        </w:r>
      </w:hyperlink>
      <w:r>
        <w:t xml:space="preserve"> и </w:t>
      </w:r>
      <w:hyperlink r:id="rId21">
        <w:r>
          <w:rPr>
            <w:color w:val="0000FF"/>
          </w:rPr>
          <w:t>2 статьи 19</w:t>
        </w:r>
      </w:hyperlink>
      <w:r>
        <w:t xml:space="preserve">, </w:t>
      </w:r>
      <w:hyperlink r:id="rId22">
        <w:r>
          <w:rPr>
            <w:color w:val="0000FF"/>
          </w:rPr>
          <w:t>пункта 1 статьи 22</w:t>
        </w:r>
      </w:hyperlink>
      <w:r>
        <w:t xml:space="preserve">, </w:t>
      </w:r>
      <w:hyperlink r:id="rId23">
        <w:r>
          <w:rPr>
            <w:color w:val="0000FF"/>
          </w:rPr>
          <w:t>пункта 3 статьи 23</w:t>
        </w:r>
      </w:hyperlink>
      <w:r>
        <w:t xml:space="preserve"> и </w:t>
      </w:r>
      <w:hyperlink r:id="rId24">
        <w:r>
          <w:rPr>
            <w:color w:val="0000FF"/>
          </w:rPr>
          <w:t>пункта 2 статьи 24</w:t>
        </w:r>
      </w:hyperlink>
      <w:r>
        <w:t xml:space="preserve"> Федерального закона от 14 ноября 2002 года N 161-ФЗ "О государственных и муниципальных унитарных </w:t>
      </w:r>
      <w:r>
        <w:lastRenderedPageBreak/>
        <w:t xml:space="preserve">предприятиях", в соответствии с </w:t>
      </w:r>
      <w:hyperlink r:id="rId25">
        <w:r>
          <w:rPr>
            <w:color w:val="0000FF"/>
          </w:rPr>
          <w:t>пунктом 3 статьи 15</w:t>
        </w:r>
      </w:hyperlink>
      <w:r>
        <w:t xml:space="preserve">, </w:t>
      </w:r>
      <w:hyperlink r:id="rId26">
        <w:r>
          <w:rPr>
            <w:color w:val="0000FF"/>
          </w:rPr>
          <w:t>пунктом 4 статьи 22</w:t>
        </w:r>
      </w:hyperlink>
      <w:r>
        <w:t xml:space="preserve">, </w:t>
      </w:r>
      <w:hyperlink r:id="rId27">
        <w:r>
          <w:rPr>
            <w:color w:val="0000FF"/>
          </w:rPr>
          <w:t>пунктом 3 статьи 26</w:t>
        </w:r>
      </w:hyperlink>
      <w:r>
        <w:t xml:space="preserve">, </w:t>
      </w:r>
      <w:hyperlink r:id="rId28">
        <w:r>
          <w:rPr>
            <w:color w:val="0000FF"/>
          </w:rPr>
          <w:t>пунктом 4 статьи 27</w:t>
        </w:r>
      </w:hyperlink>
      <w:r>
        <w:t xml:space="preserve">, </w:t>
      </w:r>
      <w:hyperlink r:id="rId29">
        <w:r>
          <w:rPr>
            <w:color w:val="0000FF"/>
          </w:rPr>
          <w:t>пунктом 3 статьи 29</w:t>
        </w:r>
      </w:hyperlink>
      <w:r>
        <w:t xml:space="preserve"> и </w:t>
      </w:r>
      <w:hyperlink r:id="rId30">
        <w:r>
          <w:rPr>
            <w:color w:val="0000FF"/>
          </w:rPr>
          <w:t>пунктом 4 статьи 32</w:t>
        </w:r>
      </w:hyperlink>
      <w:r>
        <w:t xml:space="preserve"> Областного закона от 10 апреля 1995 года N 9-ОЗ "Об управлении государственной собственностью Свердловской области" Правительство Свердловской области постановляет:</w:t>
      </w:r>
    </w:p>
    <w:p w:rsidR="00400586" w:rsidRDefault="00400586">
      <w:pPr>
        <w:pStyle w:val="ConsPlusNormal"/>
        <w:jc w:val="both"/>
      </w:pPr>
      <w:r>
        <w:t xml:space="preserve">(преамбула в ред. </w:t>
      </w:r>
      <w:hyperlink r:id="rId31">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 xml:space="preserve">1. Утвердить </w:t>
      </w:r>
      <w:hyperlink w:anchor="P41">
        <w:r>
          <w:rPr>
            <w:color w:val="0000FF"/>
          </w:rPr>
          <w:t>Порядок</w:t>
        </w:r>
      </w:hyperlink>
      <w:r>
        <w:t xml:space="preserve"> согласования распоряжения имуществом, закрепленным за государственными унитарными предприятиями Свердловской области, в случаях, когда федеральным законодательством предусмотрено получение согласия собственника имущества государственного предприятия на совершение сделок (прилагается).</w:t>
      </w:r>
    </w:p>
    <w:p w:rsidR="00400586" w:rsidRDefault="00400586">
      <w:pPr>
        <w:pStyle w:val="ConsPlusNormal"/>
        <w:jc w:val="both"/>
      </w:pPr>
      <w:r>
        <w:t xml:space="preserve">(п. 1 в ред. </w:t>
      </w:r>
      <w:hyperlink r:id="rId32">
        <w:r>
          <w:rPr>
            <w:color w:val="0000FF"/>
          </w:rPr>
          <w:t>Постановления</w:t>
        </w:r>
      </w:hyperlink>
      <w:r>
        <w:t xml:space="preserve"> Правительства Свердловской области от 26.03.2014 N 240-ПП)</w:t>
      </w:r>
    </w:p>
    <w:p w:rsidR="00400586" w:rsidRDefault="00400586">
      <w:pPr>
        <w:pStyle w:val="ConsPlusNormal"/>
        <w:spacing w:before="220"/>
        <w:ind w:firstLine="540"/>
        <w:jc w:val="both"/>
      </w:pPr>
      <w:r>
        <w:t xml:space="preserve">2. </w:t>
      </w:r>
      <w:hyperlink r:id="rId33">
        <w:r>
          <w:rPr>
            <w:color w:val="0000FF"/>
          </w:rPr>
          <w:t>Постановление</w:t>
        </w:r>
      </w:hyperlink>
      <w:r>
        <w:t xml:space="preserve"> Правительства Свердловской области от 14.02.2001 N 95-ПП "Об утверждении Порядка согласования распоряжения недвижимым имуществом, закрепленным за областными государственными унитарными предприятиями на праве хозяйственного ведения" ("Областная газета", 2001, 20 февраля, N 36) признать утратившим силу.</w:t>
      </w:r>
    </w:p>
    <w:p w:rsidR="00400586" w:rsidRDefault="00400586">
      <w:pPr>
        <w:pStyle w:val="ConsPlusNormal"/>
        <w:spacing w:before="220"/>
        <w:ind w:firstLine="540"/>
        <w:jc w:val="both"/>
      </w:pPr>
      <w:r>
        <w:t>3. Контроль за исполнением настоящего Постановления возложить на Заместителя Губернатора Свердловской области - Министра по управлению государственным имуществом Свердловской области А.В. Кузнецова.</w:t>
      </w:r>
    </w:p>
    <w:p w:rsidR="00400586" w:rsidRDefault="00400586">
      <w:pPr>
        <w:pStyle w:val="ConsPlusNormal"/>
        <w:jc w:val="both"/>
      </w:pPr>
      <w:r>
        <w:t xml:space="preserve">(п. 3 в ред. </w:t>
      </w:r>
      <w:hyperlink r:id="rId34">
        <w:r>
          <w:rPr>
            <w:color w:val="0000FF"/>
          </w:rPr>
          <w:t>Постановления</w:t>
        </w:r>
      </w:hyperlink>
      <w:r>
        <w:t xml:space="preserve"> Правительства Свердловской области от 19.12.2024 N 915-ПП)</w:t>
      </w:r>
    </w:p>
    <w:p w:rsidR="00400586" w:rsidRDefault="00400586">
      <w:pPr>
        <w:pStyle w:val="ConsPlusNormal"/>
        <w:jc w:val="both"/>
      </w:pPr>
    </w:p>
    <w:p w:rsidR="00400586" w:rsidRDefault="00400586">
      <w:pPr>
        <w:pStyle w:val="ConsPlusNormal"/>
        <w:jc w:val="right"/>
      </w:pPr>
      <w:r>
        <w:t>Председатель Правительства</w:t>
      </w:r>
    </w:p>
    <w:p w:rsidR="00400586" w:rsidRDefault="00400586">
      <w:pPr>
        <w:pStyle w:val="ConsPlusNormal"/>
        <w:jc w:val="right"/>
      </w:pPr>
      <w:r>
        <w:t>Свердловской области</w:t>
      </w:r>
    </w:p>
    <w:p w:rsidR="00400586" w:rsidRDefault="00400586">
      <w:pPr>
        <w:pStyle w:val="ConsPlusNormal"/>
        <w:jc w:val="right"/>
      </w:pPr>
      <w:r>
        <w:t>В.А.КОКШАРОВ</w:t>
      </w:r>
    </w:p>
    <w:p w:rsidR="00400586" w:rsidRDefault="00400586">
      <w:pPr>
        <w:pStyle w:val="ConsPlusNormal"/>
        <w:jc w:val="both"/>
      </w:pPr>
    </w:p>
    <w:p w:rsidR="00400586" w:rsidRDefault="00400586">
      <w:pPr>
        <w:pStyle w:val="ConsPlusNormal"/>
        <w:jc w:val="both"/>
      </w:pPr>
    </w:p>
    <w:p w:rsidR="00400586" w:rsidRDefault="00400586">
      <w:pPr>
        <w:pStyle w:val="ConsPlusNormal"/>
        <w:jc w:val="both"/>
      </w:pPr>
    </w:p>
    <w:p w:rsidR="00400586" w:rsidRDefault="00400586">
      <w:pPr>
        <w:pStyle w:val="ConsPlusNormal"/>
        <w:jc w:val="both"/>
      </w:pPr>
    </w:p>
    <w:p w:rsidR="00400586" w:rsidRDefault="00400586">
      <w:pPr>
        <w:pStyle w:val="ConsPlusNormal"/>
        <w:jc w:val="both"/>
      </w:pPr>
    </w:p>
    <w:p w:rsidR="00400586" w:rsidRDefault="00400586">
      <w:pPr>
        <w:pStyle w:val="ConsPlusNormal"/>
        <w:jc w:val="right"/>
        <w:outlineLvl w:val="0"/>
      </w:pPr>
      <w:r>
        <w:t>Утвержден</w:t>
      </w:r>
    </w:p>
    <w:p w:rsidR="00400586" w:rsidRDefault="00400586">
      <w:pPr>
        <w:pStyle w:val="ConsPlusNormal"/>
        <w:jc w:val="right"/>
      </w:pPr>
      <w:r>
        <w:t>Постановлением Правительства</w:t>
      </w:r>
    </w:p>
    <w:p w:rsidR="00400586" w:rsidRDefault="00400586">
      <w:pPr>
        <w:pStyle w:val="ConsPlusNormal"/>
        <w:jc w:val="right"/>
      </w:pPr>
      <w:r>
        <w:t>Свердловской области</w:t>
      </w:r>
    </w:p>
    <w:p w:rsidR="00400586" w:rsidRDefault="00400586">
      <w:pPr>
        <w:pStyle w:val="ConsPlusNormal"/>
        <w:jc w:val="right"/>
      </w:pPr>
      <w:r>
        <w:t>от 26 мая 2009 г. N 597-ПП</w:t>
      </w:r>
    </w:p>
    <w:p w:rsidR="00400586" w:rsidRDefault="00400586">
      <w:pPr>
        <w:pStyle w:val="ConsPlusNormal"/>
        <w:jc w:val="both"/>
      </w:pPr>
    </w:p>
    <w:p w:rsidR="00400586" w:rsidRDefault="00400586">
      <w:pPr>
        <w:pStyle w:val="ConsPlusTitle"/>
        <w:jc w:val="center"/>
      </w:pPr>
      <w:bookmarkStart w:id="0" w:name="P41"/>
      <w:bookmarkEnd w:id="0"/>
      <w:r>
        <w:t>ПОРЯДОК</w:t>
      </w:r>
    </w:p>
    <w:p w:rsidR="00400586" w:rsidRDefault="00400586">
      <w:pPr>
        <w:pStyle w:val="ConsPlusTitle"/>
        <w:jc w:val="center"/>
      </w:pPr>
      <w:r>
        <w:t>СОГЛАСОВАНИЯ РАСПОРЯЖЕНИЯ ИМУЩЕСТВОМ, ЗАКРЕПЛЕННЫМ</w:t>
      </w:r>
    </w:p>
    <w:p w:rsidR="00400586" w:rsidRDefault="00400586">
      <w:pPr>
        <w:pStyle w:val="ConsPlusTitle"/>
        <w:jc w:val="center"/>
      </w:pPr>
      <w:r>
        <w:t>ЗА ГОСУДАРСТВЕННЫМИ УНИТАРНЫМИ ПРЕДПРИЯТИЯМИ</w:t>
      </w:r>
    </w:p>
    <w:p w:rsidR="00400586" w:rsidRDefault="00400586">
      <w:pPr>
        <w:pStyle w:val="ConsPlusTitle"/>
        <w:jc w:val="center"/>
      </w:pPr>
      <w:r>
        <w:t>СВЕРДЛОВСКОЙ ОБЛАСТИ, В СЛУЧАЯХ, КОГДА ФЕДЕРАЛЬНЫМ</w:t>
      </w:r>
    </w:p>
    <w:p w:rsidR="00400586" w:rsidRDefault="00400586">
      <w:pPr>
        <w:pStyle w:val="ConsPlusTitle"/>
        <w:jc w:val="center"/>
      </w:pPr>
      <w:r>
        <w:t>ЗАКОНОДАТЕЛЬСТВОМ ПРЕДУСМОТРЕНО ПОЛУЧЕНИЕ СОГЛАСИЯ</w:t>
      </w:r>
    </w:p>
    <w:p w:rsidR="00400586" w:rsidRDefault="00400586">
      <w:pPr>
        <w:pStyle w:val="ConsPlusTitle"/>
        <w:jc w:val="center"/>
      </w:pPr>
      <w:r>
        <w:t>СОБСТВЕННИКА ИМУЩЕСТВА ГОСУДАРСТВЕННОГО ПРЕДПРИЯТИЯ</w:t>
      </w:r>
    </w:p>
    <w:p w:rsidR="00400586" w:rsidRDefault="00400586">
      <w:pPr>
        <w:pStyle w:val="ConsPlusTitle"/>
        <w:jc w:val="center"/>
      </w:pPr>
      <w:r>
        <w:t>НА СОВЕРШЕНИЕ СДЕЛОК</w:t>
      </w:r>
    </w:p>
    <w:p w:rsidR="00400586" w:rsidRDefault="004005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05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0586" w:rsidRDefault="004005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0586" w:rsidRDefault="004005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0586" w:rsidRDefault="00400586">
            <w:pPr>
              <w:pStyle w:val="ConsPlusNormal"/>
              <w:jc w:val="center"/>
            </w:pPr>
            <w:r>
              <w:rPr>
                <w:color w:val="392C69"/>
              </w:rPr>
              <w:t>Список изменяющих документов</w:t>
            </w:r>
          </w:p>
          <w:p w:rsidR="00400586" w:rsidRDefault="00400586">
            <w:pPr>
              <w:pStyle w:val="ConsPlusNormal"/>
              <w:jc w:val="center"/>
            </w:pPr>
            <w:r>
              <w:rPr>
                <w:color w:val="392C69"/>
              </w:rPr>
              <w:t>(в ред. Постановлений Правительства Свердловской области</w:t>
            </w:r>
          </w:p>
          <w:p w:rsidR="00400586" w:rsidRDefault="00400586">
            <w:pPr>
              <w:pStyle w:val="ConsPlusNormal"/>
              <w:jc w:val="center"/>
            </w:pPr>
            <w:r>
              <w:rPr>
                <w:color w:val="392C69"/>
              </w:rPr>
              <w:t xml:space="preserve">от 30.08.2010 </w:t>
            </w:r>
            <w:hyperlink r:id="rId35">
              <w:r>
                <w:rPr>
                  <w:color w:val="0000FF"/>
                </w:rPr>
                <w:t>N 1268-ПП</w:t>
              </w:r>
            </w:hyperlink>
            <w:r>
              <w:rPr>
                <w:color w:val="392C69"/>
              </w:rPr>
              <w:t xml:space="preserve">, от 01.06.2011 </w:t>
            </w:r>
            <w:hyperlink r:id="rId36">
              <w:r>
                <w:rPr>
                  <w:color w:val="0000FF"/>
                </w:rPr>
                <w:t>N 653-ПП</w:t>
              </w:r>
            </w:hyperlink>
            <w:r>
              <w:rPr>
                <w:color w:val="392C69"/>
              </w:rPr>
              <w:t xml:space="preserve">, от 11.01.2012 </w:t>
            </w:r>
            <w:hyperlink r:id="rId37">
              <w:r>
                <w:rPr>
                  <w:color w:val="0000FF"/>
                </w:rPr>
                <w:t>N 13-ПП</w:t>
              </w:r>
            </w:hyperlink>
            <w:r>
              <w:rPr>
                <w:color w:val="392C69"/>
              </w:rPr>
              <w:t>,</w:t>
            </w:r>
          </w:p>
          <w:p w:rsidR="00400586" w:rsidRDefault="00400586">
            <w:pPr>
              <w:pStyle w:val="ConsPlusNormal"/>
              <w:jc w:val="center"/>
            </w:pPr>
            <w:r>
              <w:rPr>
                <w:color w:val="392C69"/>
              </w:rPr>
              <w:t xml:space="preserve">от 11.03.2012 </w:t>
            </w:r>
            <w:hyperlink r:id="rId38">
              <w:r>
                <w:rPr>
                  <w:color w:val="0000FF"/>
                </w:rPr>
                <w:t>N 223-ПП</w:t>
              </w:r>
            </w:hyperlink>
            <w:r>
              <w:rPr>
                <w:color w:val="392C69"/>
              </w:rPr>
              <w:t xml:space="preserve">, от 26.03.2014 </w:t>
            </w:r>
            <w:hyperlink r:id="rId39">
              <w:r>
                <w:rPr>
                  <w:color w:val="0000FF"/>
                </w:rPr>
                <w:t>N 240-ПП</w:t>
              </w:r>
            </w:hyperlink>
            <w:r>
              <w:rPr>
                <w:color w:val="392C69"/>
              </w:rPr>
              <w:t xml:space="preserve">, от 07.10.2015 </w:t>
            </w:r>
            <w:hyperlink r:id="rId40">
              <w:r>
                <w:rPr>
                  <w:color w:val="0000FF"/>
                </w:rPr>
                <w:t>N 897-ПП</w:t>
              </w:r>
            </w:hyperlink>
            <w:r>
              <w:rPr>
                <w:color w:val="392C69"/>
              </w:rPr>
              <w:t>,</w:t>
            </w:r>
          </w:p>
          <w:p w:rsidR="00400586" w:rsidRDefault="00400586">
            <w:pPr>
              <w:pStyle w:val="ConsPlusNormal"/>
              <w:jc w:val="center"/>
            </w:pPr>
            <w:r>
              <w:rPr>
                <w:color w:val="392C69"/>
              </w:rPr>
              <w:t xml:space="preserve">от 02.12.2016 </w:t>
            </w:r>
            <w:hyperlink r:id="rId41">
              <w:r>
                <w:rPr>
                  <w:color w:val="0000FF"/>
                </w:rPr>
                <w:t>N 852-ПП</w:t>
              </w:r>
            </w:hyperlink>
            <w:r>
              <w:rPr>
                <w:color w:val="392C69"/>
              </w:rPr>
              <w:t xml:space="preserve">, от 30.09.2021 </w:t>
            </w:r>
            <w:hyperlink r:id="rId42">
              <w:r>
                <w:rPr>
                  <w:color w:val="0000FF"/>
                </w:rPr>
                <w:t>N 646-ПП</w:t>
              </w:r>
            </w:hyperlink>
            <w:r>
              <w:rPr>
                <w:color w:val="392C69"/>
              </w:rPr>
              <w:t xml:space="preserve">, от 19.12.2024 </w:t>
            </w:r>
            <w:hyperlink r:id="rId43">
              <w:r>
                <w:rPr>
                  <w:color w:val="0000FF"/>
                </w:rPr>
                <w:t>N 915-ПП</w:t>
              </w:r>
            </w:hyperlink>
            <w:r>
              <w:rPr>
                <w:color w:val="392C69"/>
              </w:rPr>
              <w:t>,</w:t>
            </w:r>
          </w:p>
          <w:p w:rsidR="00400586" w:rsidRDefault="00400586">
            <w:pPr>
              <w:pStyle w:val="ConsPlusNormal"/>
              <w:jc w:val="center"/>
            </w:pPr>
            <w:r>
              <w:rPr>
                <w:color w:val="392C69"/>
              </w:rPr>
              <w:t xml:space="preserve">с изм., внесенными </w:t>
            </w:r>
            <w:hyperlink r:id="rId44">
              <w:r>
                <w:rPr>
                  <w:color w:val="0000FF"/>
                </w:rPr>
                <w:t>Постановлением</w:t>
              </w:r>
            </w:hyperlink>
            <w:r>
              <w:rPr>
                <w:color w:val="392C69"/>
              </w:rPr>
              <w:t xml:space="preserve"> Правительства Свердловской области</w:t>
            </w:r>
          </w:p>
          <w:p w:rsidR="00400586" w:rsidRDefault="00400586">
            <w:pPr>
              <w:pStyle w:val="ConsPlusNormal"/>
              <w:jc w:val="center"/>
            </w:pPr>
            <w:r>
              <w:rPr>
                <w:color w:val="392C69"/>
              </w:rPr>
              <w:t>от 23.12.2011 N 1778-ПП)</w:t>
            </w:r>
          </w:p>
        </w:tc>
        <w:tc>
          <w:tcPr>
            <w:tcW w:w="113" w:type="dxa"/>
            <w:tcBorders>
              <w:top w:val="nil"/>
              <w:left w:val="nil"/>
              <w:bottom w:val="nil"/>
              <w:right w:val="nil"/>
            </w:tcBorders>
            <w:shd w:val="clear" w:color="auto" w:fill="F4F3F8"/>
            <w:tcMar>
              <w:top w:w="0" w:type="dxa"/>
              <w:left w:w="0" w:type="dxa"/>
              <w:bottom w:w="0" w:type="dxa"/>
              <w:right w:w="0" w:type="dxa"/>
            </w:tcMar>
          </w:tcPr>
          <w:p w:rsidR="00400586" w:rsidRDefault="00400586">
            <w:pPr>
              <w:pStyle w:val="ConsPlusNormal"/>
            </w:pPr>
          </w:p>
        </w:tc>
      </w:tr>
    </w:tbl>
    <w:p w:rsidR="00400586" w:rsidRDefault="00400586">
      <w:pPr>
        <w:pStyle w:val="ConsPlusNormal"/>
        <w:jc w:val="both"/>
      </w:pPr>
    </w:p>
    <w:p w:rsidR="00400586" w:rsidRDefault="00400586">
      <w:pPr>
        <w:pStyle w:val="ConsPlusTitle"/>
        <w:jc w:val="center"/>
        <w:outlineLvl w:val="1"/>
      </w:pPr>
      <w:r>
        <w:t>Глава 1. ОБЩИЕ ПОЛОЖЕНИЯ</w:t>
      </w:r>
    </w:p>
    <w:p w:rsidR="00400586" w:rsidRDefault="00400586">
      <w:pPr>
        <w:pStyle w:val="ConsPlusNormal"/>
        <w:jc w:val="both"/>
      </w:pPr>
    </w:p>
    <w:p w:rsidR="00400586" w:rsidRDefault="00400586">
      <w:pPr>
        <w:pStyle w:val="ConsPlusNormal"/>
        <w:ind w:firstLine="540"/>
        <w:jc w:val="both"/>
      </w:pPr>
      <w:r>
        <w:t>1. Настоящий порядок устанавливает процедуры обращения государственных унитарных предприятий Свердловской области за получением согласия на распоряжение принадлежащим им имуществом, на совершение государственными унитарными предприятиями Свердловской области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на участие государственных унитарных предприятий Свердловской области в коммерческих и некоммерческих организациях, порядок осуществления заимствований государственными унитарными предприятиями Свердловской области и порядок принятия решений Правительством Свердловской области и уполномоченными областными исполнительными органами государственной власти Свердловской области.</w:t>
      </w:r>
    </w:p>
    <w:p w:rsidR="00400586" w:rsidRDefault="00400586">
      <w:pPr>
        <w:pStyle w:val="ConsPlusNormal"/>
        <w:jc w:val="both"/>
      </w:pPr>
      <w:r>
        <w:t xml:space="preserve">(часть первая в ред. </w:t>
      </w:r>
      <w:hyperlink r:id="rId45">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 xml:space="preserve">Настоящий Порядок применяется в соответствии и в части, не противоречащей Федеральному </w:t>
      </w:r>
      <w:hyperlink r:id="rId46">
        <w:r>
          <w:rPr>
            <w:color w:val="0000FF"/>
          </w:rPr>
          <w:t>закону</w:t>
        </w:r>
      </w:hyperlink>
      <w:r>
        <w:t xml:space="preserve"> от 18 июля 2011 года N 223-ФЗ "О закупках товаров, работ, услуг отдельными видами юридических лиц".</w:t>
      </w:r>
    </w:p>
    <w:p w:rsidR="00400586" w:rsidRDefault="00400586">
      <w:pPr>
        <w:pStyle w:val="ConsPlusNormal"/>
        <w:jc w:val="both"/>
      </w:pPr>
      <w:r>
        <w:t xml:space="preserve">(абзац введен </w:t>
      </w:r>
      <w:hyperlink r:id="rId47">
        <w:r>
          <w:rPr>
            <w:color w:val="0000FF"/>
          </w:rPr>
          <w:t>Постановлением</w:t>
        </w:r>
      </w:hyperlink>
      <w:r>
        <w:t xml:space="preserve"> Правительства Свердловской области от 11.01.2012 N 13-ПП)</w:t>
      </w:r>
    </w:p>
    <w:p w:rsidR="00400586" w:rsidRDefault="00400586">
      <w:pPr>
        <w:pStyle w:val="ConsPlusNormal"/>
        <w:spacing w:before="220"/>
        <w:ind w:firstLine="540"/>
        <w:jc w:val="both"/>
      </w:pPr>
      <w:bookmarkStart w:id="1" w:name="P62"/>
      <w:bookmarkEnd w:id="1"/>
      <w:r>
        <w:t xml:space="preserve">2. Под согласованием понимается деятельность Правительства Свердловской области и уполномоченных исполнительных органов государственной власти Свердловской области в пределах их компетенции по предоставлению государственным унитарным предприятиям </w:t>
      </w:r>
      <w:r>
        <w:lastRenderedPageBreak/>
        <w:t>Свердловской области согласия либо отказа в согласовании:</w:t>
      </w:r>
    </w:p>
    <w:p w:rsidR="00400586" w:rsidRDefault="00400586">
      <w:pPr>
        <w:pStyle w:val="ConsPlusNormal"/>
        <w:jc w:val="both"/>
      </w:pPr>
      <w:r>
        <w:t xml:space="preserve">(в ред. </w:t>
      </w:r>
      <w:hyperlink r:id="rId48">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1) продажи принадлежащего государственным предприятиям Свердловской области недвижимого имущества, передачи его в аренду, в залог, внесения в качестве вклада в уставный (складочный) капитал хозяйственного общества или товарищества или распоряжения этим имуществом иным способом;</w:t>
      </w:r>
    </w:p>
    <w:p w:rsidR="00400586" w:rsidRDefault="00400586">
      <w:pPr>
        <w:pStyle w:val="ConsPlusNormal"/>
        <w:spacing w:before="220"/>
        <w:ind w:firstLine="540"/>
        <w:jc w:val="both"/>
      </w:pPr>
      <w:r>
        <w:t>2) совершения государственными предприятиями Свердловской области сделок, связанных с предоставлением займов, поручительств, получением банковских гарантий, с иными обременениями, уступкой требований, переводом долга, а также заключением договоров простого товарищества;</w:t>
      </w:r>
    </w:p>
    <w:p w:rsidR="00400586" w:rsidRDefault="00400586">
      <w:pPr>
        <w:pStyle w:val="ConsPlusNormal"/>
        <w:spacing w:before="220"/>
        <w:ind w:firstLine="540"/>
        <w:jc w:val="both"/>
      </w:pPr>
      <w:r>
        <w:t>3) отчуждения принадлежащего казенным предприятиям Свердловской области имущества или распоряжения этим имуществом иным способом;</w:t>
      </w:r>
    </w:p>
    <w:p w:rsidR="00400586" w:rsidRDefault="00400586">
      <w:pPr>
        <w:pStyle w:val="ConsPlusNormal"/>
        <w:spacing w:before="220"/>
        <w:ind w:firstLine="540"/>
        <w:jc w:val="both"/>
      </w:pPr>
      <w:r>
        <w:t>4) осуществления заимствований государственными унитарными предприятиями Свердловской области;</w:t>
      </w:r>
    </w:p>
    <w:p w:rsidR="00400586" w:rsidRDefault="00400586">
      <w:pPr>
        <w:pStyle w:val="ConsPlusNormal"/>
        <w:spacing w:before="220"/>
        <w:ind w:firstLine="540"/>
        <w:jc w:val="both"/>
      </w:pPr>
      <w:r>
        <w:t>5) совершения сделок, в которых имеется заинтересованность руководителей государственных унитарных предприятий Свердловской области;</w:t>
      </w:r>
    </w:p>
    <w:p w:rsidR="00400586" w:rsidRDefault="00400586">
      <w:pPr>
        <w:pStyle w:val="ConsPlusNormal"/>
        <w:spacing w:before="220"/>
        <w:ind w:firstLine="540"/>
        <w:jc w:val="both"/>
      </w:pPr>
      <w:r>
        <w:t>6) совершения государственными унитарными предприятиями Свердловской области крупных сделок;</w:t>
      </w:r>
    </w:p>
    <w:p w:rsidR="00400586" w:rsidRDefault="00400586">
      <w:pPr>
        <w:pStyle w:val="ConsPlusNormal"/>
        <w:spacing w:before="220"/>
        <w:ind w:firstLine="540"/>
        <w:jc w:val="both"/>
      </w:pPr>
      <w:r>
        <w:t>7) совершения государственными унитарными предприятиями Свердловской области сделок в случаях, когда в соответствии с федеральным законодательством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таких сделок;</w:t>
      </w:r>
    </w:p>
    <w:p w:rsidR="00400586" w:rsidRDefault="00400586">
      <w:pPr>
        <w:pStyle w:val="ConsPlusNormal"/>
        <w:jc w:val="both"/>
      </w:pPr>
      <w:r>
        <w:t xml:space="preserve">(в ред. </w:t>
      </w:r>
      <w:hyperlink r:id="rId49">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8) участия государственных унитарных предприятий Свердловской области в коммерческих и некоммерческих организациях.</w:t>
      </w:r>
    </w:p>
    <w:p w:rsidR="00400586" w:rsidRDefault="00400586">
      <w:pPr>
        <w:pStyle w:val="ConsPlusNormal"/>
        <w:spacing w:before="220"/>
        <w:ind w:firstLine="540"/>
        <w:jc w:val="both"/>
      </w:pPr>
      <w:r>
        <w:t>2-1. Под обременением имущества понимается наличие прав третьих лиц, установленных законодательством Российской Федерации, договором или актом собственника дополнительно к праву собственности на имущество, обладающих свойством следования за объектом права собственности и подлежащих защите независимо от смены собственника (аренда, залог, ссуда и другое).</w:t>
      </w:r>
    </w:p>
    <w:p w:rsidR="00400586" w:rsidRDefault="00400586">
      <w:pPr>
        <w:pStyle w:val="ConsPlusNormal"/>
        <w:jc w:val="both"/>
      </w:pPr>
      <w:r>
        <w:t xml:space="preserve">(п. 2-1 введен </w:t>
      </w:r>
      <w:hyperlink r:id="rId50">
        <w:r>
          <w:rPr>
            <w:color w:val="0000FF"/>
          </w:rPr>
          <w:t>Постановлением</w:t>
        </w:r>
      </w:hyperlink>
      <w:r>
        <w:t xml:space="preserve"> Правительства Свердловской области от 01.06.2011 N 653-ПП)</w:t>
      </w:r>
    </w:p>
    <w:p w:rsidR="00400586" w:rsidRDefault="00400586">
      <w:pPr>
        <w:pStyle w:val="ConsPlusNormal"/>
        <w:spacing w:before="220"/>
        <w:ind w:firstLine="540"/>
        <w:jc w:val="both"/>
      </w:pPr>
      <w:r>
        <w:t>2-2. Согласие на продажу принадлежащего государственным предприятиям Свердловской области недвижимого имущества предоставляется государственным предприятиям Свердловской области при условии осуществления его возмездного отчуждения на основании договоров купли-продажи, заключаемых по результатам проведения торгов, за исключением случаев, когда возмездное отчуждение имущества, находящегося в государственной собственности субъектов Российской Федерации, в соответствии с законодательством Российской Федерации допускается без проведения торгов.</w:t>
      </w:r>
    </w:p>
    <w:p w:rsidR="00400586" w:rsidRDefault="00400586">
      <w:pPr>
        <w:pStyle w:val="ConsPlusNormal"/>
        <w:jc w:val="both"/>
      </w:pPr>
      <w:r>
        <w:t xml:space="preserve">(п. 2-2 введен </w:t>
      </w:r>
      <w:hyperlink r:id="rId51">
        <w:r>
          <w:rPr>
            <w:color w:val="0000FF"/>
          </w:rPr>
          <w:t>Постановлением</w:t>
        </w:r>
      </w:hyperlink>
      <w:r>
        <w:t xml:space="preserve"> </w:t>
      </w:r>
      <w:r>
        <w:lastRenderedPageBreak/>
        <w:t>Правительства Свердловской области от 19.12.2024 N 915-ПП)</w:t>
      </w:r>
    </w:p>
    <w:p w:rsidR="00400586" w:rsidRDefault="00400586">
      <w:pPr>
        <w:pStyle w:val="ConsPlusNormal"/>
        <w:jc w:val="both"/>
      </w:pPr>
    </w:p>
    <w:p w:rsidR="00400586" w:rsidRDefault="00400586">
      <w:pPr>
        <w:pStyle w:val="ConsPlusTitle"/>
        <w:jc w:val="center"/>
        <w:outlineLvl w:val="1"/>
      </w:pPr>
      <w:r>
        <w:t>Глава 2. ПОРЯДОК ОБРАЩЕНИЯ ГОСУДАРСТВЕННЫХ</w:t>
      </w:r>
    </w:p>
    <w:p w:rsidR="00400586" w:rsidRDefault="00400586">
      <w:pPr>
        <w:pStyle w:val="ConsPlusTitle"/>
        <w:jc w:val="center"/>
      </w:pPr>
      <w:r>
        <w:t>УНИТАРНЫХ ПРЕДПРИЯТИЙ СВЕРДЛОВСКОЙ ОБЛАСТИ</w:t>
      </w:r>
    </w:p>
    <w:p w:rsidR="00400586" w:rsidRDefault="00400586">
      <w:pPr>
        <w:pStyle w:val="ConsPlusTitle"/>
        <w:jc w:val="center"/>
      </w:pPr>
      <w:r>
        <w:t>ЗА ПОЛУЧЕНИЕМ СОГЛАСИЯ</w:t>
      </w:r>
    </w:p>
    <w:p w:rsidR="00400586" w:rsidRDefault="00400586">
      <w:pPr>
        <w:pStyle w:val="ConsPlusNormal"/>
        <w:jc w:val="both"/>
      </w:pPr>
    </w:p>
    <w:p w:rsidR="00400586" w:rsidRDefault="00400586">
      <w:pPr>
        <w:pStyle w:val="ConsPlusNormal"/>
        <w:ind w:firstLine="540"/>
        <w:jc w:val="both"/>
      </w:pPr>
      <w:bookmarkStart w:id="2" w:name="P82"/>
      <w:bookmarkEnd w:id="2"/>
      <w:r>
        <w:t xml:space="preserve">3. Для согласования вопросов, указанных в </w:t>
      </w:r>
      <w:hyperlink w:anchor="P62">
        <w:r>
          <w:rPr>
            <w:color w:val="0000FF"/>
          </w:rPr>
          <w:t>пункте 2</w:t>
        </w:r>
      </w:hyperlink>
      <w:r>
        <w:t xml:space="preserve"> настоящего Порядка, государственное унитарное предприятие Свердловской области представляет в Министерство по управлению государственным имуществом Свердловской области:</w:t>
      </w:r>
    </w:p>
    <w:p w:rsidR="00400586" w:rsidRDefault="00400586">
      <w:pPr>
        <w:pStyle w:val="ConsPlusNormal"/>
        <w:jc w:val="both"/>
      </w:pPr>
      <w:r>
        <w:t xml:space="preserve">(в ред. Постановлений Правительства Свердловской области от 11.03.2012 </w:t>
      </w:r>
      <w:hyperlink r:id="rId52">
        <w:r>
          <w:rPr>
            <w:color w:val="0000FF"/>
          </w:rPr>
          <w:t>N 223-ПП</w:t>
        </w:r>
      </w:hyperlink>
      <w:r>
        <w:t xml:space="preserve">, от 30.09.2021 </w:t>
      </w:r>
      <w:hyperlink r:id="rId53">
        <w:r>
          <w:rPr>
            <w:color w:val="0000FF"/>
          </w:rPr>
          <w:t>N 646-ПП</w:t>
        </w:r>
      </w:hyperlink>
      <w:r>
        <w:t>)</w:t>
      </w:r>
    </w:p>
    <w:p w:rsidR="00400586" w:rsidRDefault="00400586">
      <w:pPr>
        <w:pStyle w:val="ConsPlusNormal"/>
        <w:spacing w:before="220"/>
        <w:ind w:firstLine="540"/>
        <w:jc w:val="both"/>
      </w:pPr>
      <w:bookmarkStart w:id="3" w:name="P84"/>
      <w:bookmarkEnd w:id="3"/>
      <w:r>
        <w:t>1) заявление;</w:t>
      </w:r>
    </w:p>
    <w:p w:rsidR="00400586" w:rsidRDefault="00400586">
      <w:pPr>
        <w:pStyle w:val="ConsPlusNormal"/>
        <w:spacing w:before="220"/>
        <w:ind w:firstLine="540"/>
        <w:jc w:val="both"/>
      </w:pPr>
      <w:r>
        <w:t>2) бухгалтерский баланс на последнюю отчетную дату с отметкой налогового органа о принятии;</w:t>
      </w:r>
    </w:p>
    <w:p w:rsidR="00400586" w:rsidRDefault="00400586">
      <w:pPr>
        <w:pStyle w:val="ConsPlusNormal"/>
        <w:spacing w:before="220"/>
        <w:ind w:firstLine="540"/>
        <w:jc w:val="both"/>
      </w:pPr>
      <w:bookmarkStart w:id="4" w:name="P86"/>
      <w:bookmarkEnd w:id="4"/>
      <w:r>
        <w:t>3) технико-экономическое обоснование;</w:t>
      </w:r>
    </w:p>
    <w:p w:rsidR="00400586" w:rsidRDefault="00400586">
      <w:pPr>
        <w:pStyle w:val="ConsPlusNormal"/>
        <w:spacing w:before="220"/>
        <w:ind w:firstLine="540"/>
        <w:jc w:val="both"/>
      </w:pPr>
      <w:r>
        <w:t>4) заключение исполнительного органа государственной власти Свердловской области, осуществляющего координацию и регулирование в сфере деятельности государственного унитарного предприятия Свердловской области;</w:t>
      </w:r>
    </w:p>
    <w:p w:rsidR="00400586" w:rsidRDefault="00400586">
      <w:pPr>
        <w:pStyle w:val="ConsPlusNormal"/>
        <w:jc w:val="both"/>
      </w:pPr>
      <w:r>
        <w:t xml:space="preserve">(в ред. </w:t>
      </w:r>
      <w:hyperlink r:id="rId54">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bookmarkStart w:id="5" w:name="P89"/>
      <w:bookmarkEnd w:id="5"/>
      <w:r>
        <w:t xml:space="preserve">5) реестр кредитов (заимствований), займов и поручительств государственного унитарного предприятия Свердловской области, действующих на текущую дату, в соответствии с </w:t>
      </w:r>
      <w:hyperlink w:anchor="P327">
        <w:r>
          <w:rPr>
            <w:color w:val="0000FF"/>
          </w:rPr>
          <w:t>формой N 1</w:t>
        </w:r>
      </w:hyperlink>
      <w:r>
        <w:t xml:space="preserve"> (приложение N 1);</w:t>
      </w:r>
    </w:p>
    <w:p w:rsidR="00400586" w:rsidRDefault="00400586">
      <w:pPr>
        <w:pStyle w:val="ConsPlusNormal"/>
        <w:spacing w:before="220"/>
        <w:ind w:firstLine="540"/>
        <w:jc w:val="both"/>
      </w:pPr>
      <w:bookmarkStart w:id="6" w:name="P90"/>
      <w:bookmarkEnd w:id="6"/>
      <w:r>
        <w:t xml:space="preserve">6) документы, указанные в </w:t>
      </w:r>
      <w:hyperlink w:anchor="P121">
        <w:r>
          <w:rPr>
            <w:color w:val="0000FF"/>
          </w:rPr>
          <w:t>пунктах 6</w:t>
        </w:r>
      </w:hyperlink>
      <w:r>
        <w:t xml:space="preserve"> - </w:t>
      </w:r>
      <w:hyperlink w:anchor="P176">
        <w:r>
          <w:rPr>
            <w:color w:val="0000FF"/>
          </w:rPr>
          <w:t>14</w:t>
        </w:r>
      </w:hyperlink>
      <w:r>
        <w:t xml:space="preserve"> настоящего Порядка.</w:t>
      </w:r>
    </w:p>
    <w:p w:rsidR="00400586" w:rsidRDefault="00400586">
      <w:pPr>
        <w:pStyle w:val="ConsPlusNormal"/>
        <w:spacing w:before="220"/>
        <w:ind w:firstLine="540"/>
        <w:jc w:val="both"/>
      </w:pPr>
      <w:r>
        <w:t xml:space="preserve">Предусмотренный </w:t>
      </w:r>
      <w:hyperlink w:anchor="P82">
        <w:r>
          <w:rPr>
            <w:color w:val="0000FF"/>
          </w:rPr>
          <w:t>частью первой</w:t>
        </w:r>
      </w:hyperlink>
      <w:r>
        <w:t xml:space="preserve"> настоящего пункта пакет документов представляется государственным унитарным предприятием Свердловской области в одном экземпляре на бумажном и электронном носителях.</w:t>
      </w:r>
    </w:p>
    <w:p w:rsidR="00400586" w:rsidRDefault="00400586">
      <w:pPr>
        <w:pStyle w:val="ConsPlusNormal"/>
        <w:spacing w:before="220"/>
        <w:ind w:firstLine="540"/>
        <w:jc w:val="both"/>
      </w:pPr>
      <w:r>
        <w:t xml:space="preserve">Для согласования вопросов, указанных в </w:t>
      </w:r>
      <w:hyperlink w:anchor="P62">
        <w:r>
          <w:rPr>
            <w:color w:val="0000FF"/>
          </w:rPr>
          <w:t>пункте 2</w:t>
        </w:r>
      </w:hyperlink>
      <w:r>
        <w:t xml:space="preserve"> настоящего Порядка, в целях участия в торгах, включая открытый аукцион в электронной форме, на право заключения государственного контракта государственное унитарное предприятие Свердловской области не позднее трех рабочих дней с момента размещения в Единой информационной системе в сфере закупок товаров, работ, услуг для обеспечения государственных и муниципальных нужд информации о проведении торгов представляет в Министерство по управлению государственным имуществом Свердловской области пакет документов, предусмотренный </w:t>
      </w:r>
      <w:hyperlink w:anchor="P84">
        <w:r>
          <w:rPr>
            <w:color w:val="0000FF"/>
          </w:rPr>
          <w:t>подпунктами 1</w:t>
        </w:r>
      </w:hyperlink>
      <w:r>
        <w:t xml:space="preserve"> - </w:t>
      </w:r>
      <w:hyperlink w:anchor="P89">
        <w:r>
          <w:rPr>
            <w:color w:val="0000FF"/>
          </w:rPr>
          <w:t>5 части первой</w:t>
        </w:r>
      </w:hyperlink>
      <w:r>
        <w:t xml:space="preserve"> настоящего пункта.</w:t>
      </w:r>
    </w:p>
    <w:p w:rsidR="00400586" w:rsidRDefault="00400586">
      <w:pPr>
        <w:pStyle w:val="ConsPlusNormal"/>
        <w:jc w:val="both"/>
      </w:pPr>
      <w:r>
        <w:t xml:space="preserve">(в ред. Постановлений Правительства Свердловской области от 01.06.2011 </w:t>
      </w:r>
      <w:hyperlink r:id="rId55">
        <w:r>
          <w:rPr>
            <w:color w:val="0000FF"/>
          </w:rPr>
          <w:t>N 653-ПП</w:t>
        </w:r>
      </w:hyperlink>
      <w:r>
        <w:t xml:space="preserve">, от 30.09.2021 </w:t>
      </w:r>
      <w:hyperlink r:id="rId56">
        <w:r>
          <w:rPr>
            <w:color w:val="0000FF"/>
          </w:rPr>
          <w:t>N 646-ПП</w:t>
        </w:r>
      </w:hyperlink>
      <w:r>
        <w:t>)</w:t>
      </w:r>
    </w:p>
    <w:p w:rsidR="00400586" w:rsidRDefault="00400586">
      <w:pPr>
        <w:pStyle w:val="ConsPlusNormal"/>
        <w:spacing w:before="220"/>
        <w:ind w:firstLine="540"/>
        <w:jc w:val="both"/>
      </w:pPr>
      <w:r>
        <w:t>4. Заявление государственного унитарного предприятия Свердловской области должно содержать сведения:</w:t>
      </w:r>
    </w:p>
    <w:p w:rsidR="00400586" w:rsidRDefault="00400586">
      <w:pPr>
        <w:pStyle w:val="ConsPlusNormal"/>
        <w:spacing w:before="220"/>
        <w:ind w:firstLine="540"/>
        <w:jc w:val="both"/>
      </w:pPr>
      <w:r>
        <w:t xml:space="preserve">1) о подлежащем согласованию вопросе из числа указанных в </w:t>
      </w:r>
      <w:hyperlink w:anchor="P62">
        <w:r>
          <w:rPr>
            <w:color w:val="0000FF"/>
          </w:rPr>
          <w:t>пункте 2</w:t>
        </w:r>
      </w:hyperlink>
      <w:r>
        <w:t xml:space="preserve"> настоящего Порядка;</w:t>
      </w:r>
    </w:p>
    <w:p w:rsidR="00400586" w:rsidRDefault="00400586">
      <w:pPr>
        <w:pStyle w:val="ConsPlusNormal"/>
        <w:spacing w:before="220"/>
        <w:ind w:firstLine="540"/>
        <w:jc w:val="both"/>
      </w:pPr>
      <w:r>
        <w:lastRenderedPageBreak/>
        <w:t>2) о балансовой и рыночной стоимости имущества либо рыночной ежемесячной ставке арендной платы имущества, принадлежащего государственному унитарному предприятию Свердловской области, вовлекаемого в сделку;</w:t>
      </w:r>
    </w:p>
    <w:p w:rsidR="00400586" w:rsidRDefault="00400586">
      <w:pPr>
        <w:pStyle w:val="ConsPlusNormal"/>
        <w:jc w:val="both"/>
      </w:pPr>
      <w:r>
        <w:t xml:space="preserve">(в ред. </w:t>
      </w:r>
      <w:hyperlink r:id="rId57">
        <w:r>
          <w:rPr>
            <w:color w:val="0000FF"/>
          </w:rPr>
          <w:t>Постановления</w:t>
        </w:r>
      </w:hyperlink>
      <w:r>
        <w:t xml:space="preserve"> Правительства Свердловской области от 11.01.2012 N 13-ПП)</w:t>
      </w:r>
    </w:p>
    <w:p w:rsidR="00400586" w:rsidRDefault="00400586">
      <w:pPr>
        <w:pStyle w:val="ConsPlusNormal"/>
        <w:spacing w:before="220"/>
        <w:ind w:firstLine="540"/>
        <w:jc w:val="both"/>
      </w:pPr>
      <w:r>
        <w:t>3) о предполагаемом размере доходов государственного унитарного предприятия Свердловской области;</w:t>
      </w:r>
    </w:p>
    <w:p w:rsidR="00400586" w:rsidRDefault="00400586">
      <w:pPr>
        <w:pStyle w:val="ConsPlusNormal"/>
        <w:spacing w:before="220"/>
        <w:ind w:firstLine="540"/>
        <w:jc w:val="both"/>
      </w:pPr>
      <w:bookmarkStart w:id="7" w:name="P99"/>
      <w:bookmarkEnd w:id="7"/>
      <w:r>
        <w:t>4) об избранном способе возмездного отчуждения государственным предприятием Свердловской области принадлежащего ему недвижимого имущества (заключение договора купли-продажи указанного имущества по результатам торгов с указанием предполагаемой формы их проведения), а в случае наличия намерения осуществить возмездное отчуждение такого имущества без проведения торгов - письменное обоснование, оформленное на бланке государственного предприятия Свердловской области (при наличии), подписанное его руководителем, содержащее ссылки на положения законодательства Российской Федерации, в соответствии с которыми допускается возмездное отчуждение имущества, находящегося в государственной собственности субъектов Российской Федерации, без проведения торгов.</w:t>
      </w:r>
    </w:p>
    <w:p w:rsidR="00400586" w:rsidRDefault="00400586">
      <w:pPr>
        <w:pStyle w:val="ConsPlusNormal"/>
        <w:jc w:val="both"/>
      </w:pPr>
      <w:r>
        <w:t xml:space="preserve">(подп. 4 введен </w:t>
      </w:r>
      <w:hyperlink r:id="rId58">
        <w:r>
          <w:rPr>
            <w:color w:val="0000FF"/>
          </w:rPr>
          <w:t>Постановлением</w:t>
        </w:r>
      </w:hyperlink>
      <w:r>
        <w:t xml:space="preserve"> Правительства Свердловской области от 19.12.2024 N 915-ПП)</w:t>
      </w:r>
    </w:p>
    <w:p w:rsidR="00400586" w:rsidRDefault="00400586">
      <w:pPr>
        <w:pStyle w:val="ConsPlusNormal"/>
        <w:spacing w:before="220"/>
        <w:ind w:firstLine="540"/>
        <w:jc w:val="both"/>
      </w:pPr>
      <w:r>
        <w:t>Заявление подписывается руководителем государственного унитарного предприятия Свердловской области и главным бухгалтером государственного унитарного предприятия Свердловской области, заверяется печатью государственного унитарного предприятия Свердловской области.</w:t>
      </w:r>
    </w:p>
    <w:p w:rsidR="00400586" w:rsidRDefault="00400586">
      <w:pPr>
        <w:pStyle w:val="ConsPlusNormal"/>
        <w:spacing w:before="220"/>
        <w:ind w:firstLine="540"/>
        <w:jc w:val="both"/>
      </w:pPr>
      <w:r>
        <w:t>5. Технико-экономическое обоснование подготавливается государственным унитарным предприятием Свердловской области и должно содержать обоснование:</w:t>
      </w:r>
    </w:p>
    <w:p w:rsidR="00400586" w:rsidRDefault="00400586">
      <w:pPr>
        <w:pStyle w:val="ConsPlusNormal"/>
        <w:spacing w:before="220"/>
        <w:ind w:firstLine="540"/>
        <w:jc w:val="both"/>
      </w:pPr>
      <w:r>
        <w:t>1) расчета стоимости имущества, вовлекаемого в сделку, и размера доходов государственного унитарного предприятия Свердловской области, получаемых от совершения данной сделки;</w:t>
      </w:r>
    </w:p>
    <w:p w:rsidR="00400586" w:rsidRDefault="00400586">
      <w:pPr>
        <w:pStyle w:val="ConsPlusNormal"/>
        <w:spacing w:before="220"/>
        <w:ind w:firstLine="540"/>
        <w:jc w:val="both"/>
      </w:pPr>
      <w:r>
        <w:t>2) положительного экономического эффекта, выражающегося в предполагаемом извлечении прибыли или снижении затрат государственного унитарного предприятия Свердловской области, решении социальных проблем, социально-экономические последствия;</w:t>
      </w:r>
    </w:p>
    <w:p w:rsidR="00400586" w:rsidRDefault="00400586">
      <w:pPr>
        <w:pStyle w:val="ConsPlusNormal"/>
        <w:spacing w:before="220"/>
        <w:ind w:firstLine="540"/>
        <w:jc w:val="both"/>
      </w:pPr>
      <w:r>
        <w:t>3) возможности возврата займа (кредита) без обращения взыскания на заложенное имущество (при выбытии имущества);</w:t>
      </w:r>
    </w:p>
    <w:p w:rsidR="00400586" w:rsidRDefault="00400586">
      <w:pPr>
        <w:pStyle w:val="ConsPlusNormal"/>
        <w:spacing w:before="220"/>
        <w:ind w:firstLine="540"/>
        <w:jc w:val="both"/>
      </w:pPr>
      <w:r>
        <w:t>4) возможности дальнейшего беспрепятственного осуществления государственным унитарным предприятием Свердловской области уставной деятельности.</w:t>
      </w:r>
    </w:p>
    <w:p w:rsidR="00400586" w:rsidRDefault="00400586">
      <w:pPr>
        <w:pStyle w:val="ConsPlusNormal"/>
        <w:jc w:val="both"/>
      </w:pPr>
      <w:r>
        <w:t xml:space="preserve">(п. 5 в ред. </w:t>
      </w:r>
      <w:hyperlink r:id="rId59">
        <w:r>
          <w:rPr>
            <w:color w:val="0000FF"/>
          </w:rPr>
          <w:t>Постановления</w:t>
        </w:r>
      </w:hyperlink>
      <w:r>
        <w:t xml:space="preserve"> Правительства Свердловской области от 01.06.2011 N 653-ПП)</w:t>
      </w:r>
    </w:p>
    <w:p w:rsidR="00400586" w:rsidRDefault="00400586">
      <w:pPr>
        <w:pStyle w:val="ConsPlusNormal"/>
        <w:spacing w:before="220"/>
        <w:ind w:firstLine="540"/>
        <w:jc w:val="both"/>
      </w:pPr>
      <w:bookmarkStart w:id="8" w:name="P108"/>
      <w:bookmarkEnd w:id="8"/>
      <w:r>
        <w:t xml:space="preserve">5-1. В целях получения заключения исполнительного органа государственной власти Свердловской области, осуществляющего координацию и регулирование в сфере деятельности государственного унитарного предприятия Свердловской области, последним представляются в соответствующий исполнительный орган государственной власти Свердловской области документы, указанные в </w:t>
      </w:r>
      <w:hyperlink w:anchor="P84">
        <w:r>
          <w:rPr>
            <w:color w:val="0000FF"/>
          </w:rPr>
          <w:t>подпунктах 1</w:t>
        </w:r>
      </w:hyperlink>
      <w:r>
        <w:t xml:space="preserve"> - </w:t>
      </w:r>
      <w:hyperlink w:anchor="P86">
        <w:r>
          <w:rPr>
            <w:color w:val="0000FF"/>
          </w:rPr>
          <w:t>3</w:t>
        </w:r>
      </w:hyperlink>
      <w:r>
        <w:t xml:space="preserve">, </w:t>
      </w:r>
      <w:hyperlink w:anchor="P89">
        <w:r>
          <w:rPr>
            <w:color w:val="0000FF"/>
          </w:rPr>
          <w:t>5</w:t>
        </w:r>
      </w:hyperlink>
      <w:r>
        <w:t xml:space="preserve"> и </w:t>
      </w:r>
      <w:hyperlink w:anchor="P90">
        <w:r>
          <w:rPr>
            <w:color w:val="0000FF"/>
          </w:rPr>
          <w:t>6 части первой пункта 3</w:t>
        </w:r>
      </w:hyperlink>
      <w:r>
        <w:t xml:space="preserve"> настоящего Порядка.</w:t>
      </w:r>
    </w:p>
    <w:p w:rsidR="00400586" w:rsidRDefault="00400586">
      <w:pPr>
        <w:pStyle w:val="ConsPlusNormal"/>
        <w:jc w:val="both"/>
      </w:pPr>
      <w:r>
        <w:t xml:space="preserve">(в ред. Постановлений Правительства Свердловской области от 11.03.2012 </w:t>
      </w:r>
      <w:hyperlink r:id="rId60">
        <w:r>
          <w:rPr>
            <w:color w:val="0000FF"/>
          </w:rPr>
          <w:t>N 223-ПП</w:t>
        </w:r>
      </w:hyperlink>
      <w:r>
        <w:t xml:space="preserve">, от 30.09.2021 </w:t>
      </w:r>
      <w:hyperlink r:id="rId61">
        <w:r>
          <w:rPr>
            <w:color w:val="0000FF"/>
          </w:rPr>
          <w:t>N 646-ПП</w:t>
        </w:r>
      </w:hyperlink>
      <w:r>
        <w:t>)</w:t>
      </w:r>
    </w:p>
    <w:p w:rsidR="00400586" w:rsidRDefault="00400586">
      <w:pPr>
        <w:pStyle w:val="ConsPlusNormal"/>
        <w:spacing w:before="220"/>
        <w:ind w:firstLine="540"/>
        <w:jc w:val="both"/>
      </w:pPr>
      <w:r>
        <w:t>Заключение исполнительного органа государственной власти Свердловской области, осуществляющего координацию и регулирование в сфере деятельности государственного унитарного предприятия Свердловской области, должно содержать:</w:t>
      </w:r>
    </w:p>
    <w:p w:rsidR="00400586" w:rsidRDefault="00400586">
      <w:pPr>
        <w:pStyle w:val="ConsPlusNormal"/>
        <w:jc w:val="both"/>
      </w:pPr>
      <w:r>
        <w:t xml:space="preserve">(в ред. </w:t>
      </w:r>
      <w:hyperlink r:id="rId62">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1) подтверждение достоверности представленного государственным унитарным предприятием Свердловской области технико-экономического обоснования;</w:t>
      </w:r>
    </w:p>
    <w:p w:rsidR="00400586" w:rsidRDefault="00400586">
      <w:pPr>
        <w:pStyle w:val="ConsPlusNormal"/>
        <w:spacing w:before="220"/>
        <w:ind w:firstLine="540"/>
        <w:jc w:val="both"/>
      </w:pPr>
      <w:r>
        <w:t>2) анализ финансово-хозяйственной деятельности государственного унитарного предприятия Свердловской области, взаимосвязь согласуемой сделки с утвержденной программой деятельности государственного унитарного предприятия Свердловской области;</w:t>
      </w:r>
    </w:p>
    <w:p w:rsidR="00400586" w:rsidRDefault="00400586">
      <w:pPr>
        <w:pStyle w:val="ConsPlusNormal"/>
        <w:spacing w:before="220"/>
        <w:ind w:firstLine="540"/>
        <w:jc w:val="both"/>
      </w:pPr>
      <w:r>
        <w:t>3) оценку изменения показателей финансово-хозяйственной деятельности в случае согласования распоряжения соответствующим государственным имуществом Свердловской области;</w:t>
      </w:r>
    </w:p>
    <w:p w:rsidR="00400586" w:rsidRDefault="00400586">
      <w:pPr>
        <w:pStyle w:val="ConsPlusNormal"/>
        <w:spacing w:before="220"/>
        <w:ind w:firstLine="540"/>
        <w:jc w:val="both"/>
      </w:pPr>
      <w:r>
        <w:t>4) гарантии сохранности имеющегося в распоряжении государственного унитарного предприятия Свердловской области государственного имущества Свердловской области;</w:t>
      </w:r>
    </w:p>
    <w:p w:rsidR="00400586" w:rsidRDefault="00400586">
      <w:pPr>
        <w:pStyle w:val="ConsPlusNormal"/>
        <w:spacing w:before="220"/>
        <w:ind w:firstLine="540"/>
        <w:jc w:val="both"/>
      </w:pPr>
      <w:r>
        <w:t>5) оценку того, что распоряжение государственным имуществом Свердловской области не лишит государственное унитарное предприятие Свердловской области возможности осуществлять деятельность, цели, предмет и виды которой определены уставом;</w:t>
      </w:r>
    </w:p>
    <w:p w:rsidR="00400586" w:rsidRDefault="00400586">
      <w:pPr>
        <w:pStyle w:val="ConsPlusNormal"/>
        <w:spacing w:before="220"/>
        <w:ind w:firstLine="540"/>
        <w:jc w:val="both"/>
      </w:pPr>
      <w:r>
        <w:t>6) оценку возможности согласования сделки, в совершении которой имеется заинтересованность руководителя государственного унитарного предприятия Свердловской области.</w:t>
      </w:r>
    </w:p>
    <w:p w:rsidR="00400586" w:rsidRDefault="00400586">
      <w:pPr>
        <w:pStyle w:val="ConsPlusNormal"/>
        <w:spacing w:before="220"/>
        <w:ind w:firstLine="540"/>
        <w:jc w:val="both"/>
      </w:pPr>
      <w:r>
        <w:t xml:space="preserve">Заключение исполнительного органа государственной власти Свердловской области, осуществляющего координацию и регулирование в сфере деятельности государственного унитарного предприятия Свердловской области, должно быть подготовлено в пятидневный срок с даты регистрации документов, указанных в </w:t>
      </w:r>
      <w:hyperlink w:anchor="P108">
        <w:r>
          <w:rPr>
            <w:color w:val="0000FF"/>
          </w:rPr>
          <w:t>части первой</w:t>
        </w:r>
      </w:hyperlink>
      <w:r>
        <w:t xml:space="preserve"> настоящего пункта.</w:t>
      </w:r>
    </w:p>
    <w:p w:rsidR="00400586" w:rsidRDefault="00400586">
      <w:pPr>
        <w:pStyle w:val="ConsPlusNormal"/>
        <w:jc w:val="both"/>
      </w:pPr>
      <w:r>
        <w:t xml:space="preserve">(часть третья в ред. </w:t>
      </w:r>
      <w:hyperlink r:id="rId63">
        <w:r>
          <w:rPr>
            <w:color w:val="0000FF"/>
          </w:rPr>
          <w:t>Постановления</w:t>
        </w:r>
      </w:hyperlink>
      <w:r>
        <w:t xml:space="preserve"> Правительства Свердловской области от 30.09.2021 N 646-ПП)</w:t>
      </w:r>
    </w:p>
    <w:p w:rsidR="00400586" w:rsidRDefault="00400586">
      <w:pPr>
        <w:pStyle w:val="ConsPlusNormal"/>
        <w:jc w:val="both"/>
      </w:pPr>
      <w:r>
        <w:t xml:space="preserve">(п. 5-1 введен </w:t>
      </w:r>
      <w:hyperlink r:id="rId64">
        <w:r>
          <w:rPr>
            <w:color w:val="0000FF"/>
          </w:rPr>
          <w:t>Постановлением</w:t>
        </w:r>
      </w:hyperlink>
      <w:r>
        <w:t xml:space="preserve"> Правительства Свердловской области от 01.06.2011 N 653-ПП)</w:t>
      </w:r>
    </w:p>
    <w:p w:rsidR="00400586" w:rsidRDefault="00400586">
      <w:pPr>
        <w:pStyle w:val="ConsPlusNormal"/>
        <w:spacing w:before="220"/>
        <w:ind w:firstLine="540"/>
        <w:jc w:val="both"/>
      </w:pPr>
      <w:bookmarkStart w:id="9" w:name="P121"/>
      <w:bookmarkEnd w:id="9"/>
      <w:r>
        <w:t>6. К заявлению государственного предприятия Свердловской области о согласовании продажи недвижимого имущества, передачи его в аренду, в залог, внесения в качестве вклада в уставный (складочный) капитал хозяйственного общества или товарищества или распоряжения этим имуществом иным способом должны прилагаться следующие документы:</w:t>
      </w:r>
    </w:p>
    <w:p w:rsidR="00400586" w:rsidRDefault="00400586">
      <w:pPr>
        <w:pStyle w:val="ConsPlusNormal"/>
        <w:spacing w:before="220"/>
        <w:ind w:firstLine="540"/>
        <w:jc w:val="both"/>
      </w:pPr>
      <w:r>
        <w:t>1) полученная в установленном законодательством порядке не ранее чем за один месяц до дня обращения выписка из Единого государственного реестра недвижимости, содержащая описание объекта недвижимости, сведения о зарегистрированных правах на него, а также ограничениях (обременениях) прав, сведения о существующих на дату выдачи выписки правопритязаниях и заявленных в судебном порядке правах требования в отношении данного объекта недвижимости;</w:t>
      </w:r>
    </w:p>
    <w:p w:rsidR="00400586" w:rsidRDefault="00400586">
      <w:pPr>
        <w:pStyle w:val="ConsPlusNormal"/>
        <w:jc w:val="both"/>
      </w:pPr>
      <w:r>
        <w:t xml:space="preserve">(в ред. Постановлений Правительства Свердловской области от 26.03.2014 </w:t>
      </w:r>
      <w:hyperlink r:id="rId65">
        <w:r>
          <w:rPr>
            <w:color w:val="0000FF"/>
          </w:rPr>
          <w:t>N 240-ПП</w:t>
        </w:r>
      </w:hyperlink>
      <w:r>
        <w:t xml:space="preserve">, от 07.10.2015 </w:t>
      </w:r>
      <w:hyperlink r:id="rId66">
        <w:r>
          <w:rPr>
            <w:color w:val="0000FF"/>
          </w:rPr>
          <w:t>N 897-ПП</w:t>
        </w:r>
      </w:hyperlink>
      <w:r>
        <w:t xml:space="preserve">, от 30.09.2021 </w:t>
      </w:r>
      <w:hyperlink r:id="rId67">
        <w:r>
          <w:rPr>
            <w:color w:val="0000FF"/>
          </w:rPr>
          <w:t>N 646-ПП</w:t>
        </w:r>
      </w:hyperlink>
      <w:r>
        <w:t>)</w:t>
      </w:r>
    </w:p>
    <w:p w:rsidR="00400586" w:rsidRDefault="00400586">
      <w:pPr>
        <w:pStyle w:val="ConsPlusNormal"/>
        <w:spacing w:before="220"/>
        <w:ind w:firstLine="540"/>
        <w:jc w:val="both"/>
      </w:pPr>
      <w:r>
        <w:t>2) составленный не ранее чем за шесть месяцев до дня обращения отчет об оценке рыночной стоимости имущества или отчет об оценке рыночной ежемесячной ставки арендной платы недвижимого имущества (при передаче объекта недвижимости в аренду);</w:t>
      </w:r>
    </w:p>
    <w:p w:rsidR="00400586" w:rsidRDefault="00400586">
      <w:pPr>
        <w:pStyle w:val="ConsPlusNormal"/>
        <w:jc w:val="both"/>
      </w:pPr>
      <w:r>
        <w:t xml:space="preserve">(в ред. </w:t>
      </w:r>
      <w:hyperlink r:id="rId68">
        <w:r>
          <w:rPr>
            <w:color w:val="0000FF"/>
          </w:rPr>
          <w:t>Постановления</w:t>
        </w:r>
      </w:hyperlink>
      <w:r>
        <w:t xml:space="preserve"> Правительства Свердловской области от 11.01.2012 N 13-ПП)</w:t>
      </w:r>
    </w:p>
    <w:p w:rsidR="00400586" w:rsidRDefault="00400586">
      <w:pPr>
        <w:pStyle w:val="ConsPlusNormal"/>
        <w:spacing w:before="220"/>
        <w:ind w:firstLine="540"/>
        <w:jc w:val="both"/>
      </w:pPr>
      <w:r>
        <w:t>3) полученная в установленном законодательством порядке не ранее чем за один месяц до дня обращения выписка из Единого государственного реестра недвижимости в отношении земельного участка под планируемым к отчуждению объектом недвижимости, содержащая его описание, сведения о зарегистрированных правах на него, а также ограничениях (обременениях) прав, существующих на дату выдачи выписки правопритязаниях и заявленных в судебном порядке правах требования;</w:t>
      </w:r>
    </w:p>
    <w:p w:rsidR="00400586" w:rsidRDefault="00400586">
      <w:pPr>
        <w:pStyle w:val="ConsPlusNormal"/>
        <w:jc w:val="both"/>
      </w:pPr>
      <w:r>
        <w:t xml:space="preserve">(подп. 3 в ред. </w:t>
      </w:r>
      <w:hyperlink r:id="rId69">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 xml:space="preserve">4) реестр обременений в отношении предмета сделки, действующих на текущую дату, в соответствии с </w:t>
      </w:r>
      <w:hyperlink w:anchor="P396">
        <w:r>
          <w:rPr>
            <w:color w:val="0000FF"/>
          </w:rPr>
          <w:t>формой N 2</w:t>
        </w:r>
      </w:hyperlink>
      <w:r>
        <w:t xml:space="preserve"> (приложение N 2).</w:t>
      </w:r>
    </w:p>
    <w:p w:rsidR="00400586" w:rsidRDefault="00400586">
      <w:pPr>
        <w:pStyle w:val="ConsPlusNormal"/>
        <w:jc w:val="both"/>
      </w:pPr>
      <w:r>
        <w:t xml:space="preserve">(подп. 4 введен </w:t>
      </w:r>
      <w:hyperlink r:id="rId70">
        <w:r>
          <w:rPr>
            <w:color w:val="0000FF"/>
          </w:rPr>
          <w:t>Постановлением</w:t>
        </w:r>
      </w:hyperlink>
      <w:r>
        <w:t xml:space="preserve"> Правительства Свердловской области от 01.06.2011 N 653-ПП)</w:t>
      </w:r>
    </w:p>
    <w:p w:rsidR="00400586" w:rsidRDefault="00400586">
      <w:pPr>
        <w:pStyle w:val="ConsPlusNormal"/>
        <w:spacing w:before="220"/>
        <w:ind w:firstLine="540"/>
        <w:jc w:val="both"/>
      </w:pPr>
      <w:r>
        <w:t>7. К заявлению государственного предприятия Свердловской области о согласовании сделок, связанных с предоставлением займов, поручительств должны прилагаться следующие документы:</w:t>
      </w:r>
    </w:p>
    <w:p w:rsidR="00400586" w:rsidRDefault="00400586">
      <w:pPr>
        <w:pStyle w:val="ConsPlusNormal"/>
        <w:spacing w:before="220"/>
        <w:ind w:firstLine="540"/>
        <w:jc w:val="both"/>
      </w:pPr>
      <w:r>
        <w:t>1) полученные не ранее чем за шесть месяцев до дня обращения выписка из единого государственного реестра юридических лиц и копии учредительных документов - для юридического лица, выписка из единого государственного реестра индивидуальных предпринимателей - для индивидуального предпринимателя, копии документов, удостоверяющих личность, - для иных физических лиц, выступающих стороной по сделке;</w:t>
      </w:r>
    </w:p>
    <w:p w:rsidR="00400586" w:rsidRDefault="00400586">
      <w:pPr>
        <w:pStyle w:val="ConsPlusNormal"/>
        <w:spacing w:before="220"/>
        <w:ind w:firstLine="540"/>
        <w:jc w:val="both"/>
      </w:pPr>
      <w:r>
        <w:t>2) справка из налогового органа об отсутствии у юридического лица или индивидуального предпринимателя, выступающих стороной по сделке,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отчетный период, размер которой превышает двадцать пять процентов балансовой стоимости активов, - для юридического лица;</w:t>
      </w:r>
    </w:p>
    <w:p w:rsidR="00400586" w:rsidRDefault="00400586">
      <w:pPr>
        <w:pStyle w:val="ConsPlusNormal"/>
        <w:jc w:val="both"/>
      </w:pPr>
      <w:r>
        <w:t xml:space="preserve">(в ред. </w:t>
      </w:r>
      <w:hyperlink r:id="rId71">
        <w:r>
          <w:rPr>
            <w:color w:val="0000FF"/>
          </w:rPr>
          <w:t>Постановления</w:t>
        </w:r>
      </w:hyperlink>
      <w:r>
        <w:t xml:space="preserve"> Правительства Свердловской области от 01.06.2011 N 653-ПП)</w:t>
      </w:r>
    </w:p>
    <w:p w:rsidR="00400586" w:rsidRDefault="00400586">
      <w:pPr>
        <w:pStyle w:val="ConsPlusNormal"/>
        <w:spacing w:before="220"/>
        <w:ind w:firstLine="540"/>
        <w:jc w:val="both"/>
      </w:pPr>
      <w:r>
        <w:t>3) проект договора займа или поручительства, содержащего сведения обо всех условиях сделки;</w:t>
      </w:r>
    </w:p>
    <w:p w:rsidR="00400586" w:rsidRDefault="00400586">
      <w:pPr>
        <w:pStyle w:val="ConsPlusNormal"/>
        <w:spacing w:before="220"/>
        <w:ind w:firstLine="540"/>
        <w:jc w:val="both"/>
      </w:pPr>
      <w:r>
        <w:t>4) информация о наличии (отсутствии) спора в отношении предмета сделки.</w:t>
      </w:r>
    </w:p>
    <w:p w:rsidR="00400586" w:rsidRDefault="00400586">
      <w:pPr>
        <w:pStyle w:val="ConsPlusNormal"/>
        <w:jc w:val="both"/>
      </w:pPr>
      <w:r>
        <w:t xml:space="preserve">(подп. 4 введен </w:t>
      </w:r>
      <w:hyperlink r:id="rId72">
        <w:r>
          <w:rPr>
            <w:color w:val="0000FF"/>
          </w:rPr>
          <w:t>Постановлением</w:t>
        </w:r>
      </w:hyperlink>
      <w:r>
        <w:t xml:space="preserve"> Правительства Свердловской области от 01.06.2011 N 653-ПП)</w:t>
      </w:r>
    </w:p>
    <w:p w:rsidR="00400586" w:rsidRDefault="00400586">
      <w:pPr>
        <w:pStyle w:val="ConsPlusNormal"/>
        <w:spacing w:before="220"/>
        <w:ind w:firstLine="540"/>
        <w:jc w:val="both"/>
      </w:pPr>
      <w:r>
        <w:t>8. К заявлению государственного унитарного предприятия Свердловской области о согласовании осуществления заимствований должны прилагаться следующие документы:</w:t>
      </w:r>
    </w:p>
    <w:p w:rsidR="00400586" w:rsidRDefault="00400586">
      <w:pPr>
        <w:pStyle w:val="ConsPlusNormal"/>
        <w:spacing w:before="220"/>
        <w:ind w:firstLine="540"/>
        <w:jc w:val="both"/>
      </w:pPr>
      <w:r>
        <w:t>1) информация о направлениях использования привлекаемых средств;</w:t>
      </w:r>
    </w:p>
    <w:p w:rsidR="00400586" w:rsidRDefault="00400586">
      <w:pPr>
        <w:pStyle w:val="ConsPlusNormal"/>
        <w:spacing w:before="220"/>
        <w:ind w:firstLine="540"/>
        <w:jc w:val="both"/>
      </w:pPr>
      <w:r>
        <w:lastRenderedPageBreak/>
        <w:t>2) проект договора займа, содержащего сведения обо всех условиях сделки, включая порядок возврата основного долга и процентов по кредиту;</w:t>
      </w:r>
    </w:p>
    <w:p w:rsidR="00400586" w:rsidRDefault="00400586">
      <w:pPr>
        <w:pStyle w:val="ConsPlusNormal"/>
        <w:jc w:val="both"/>
      </w:pPr>
      <w:r>
        <w:t xml:space="preserve">(в ред. </w:t>
      </w:r>
      <w:hyperlink r:id="rId73">
        <w:r>
          <w:rPr>
            <w:color w:val="0000FF"/>
          </w:rPr>
          <w:t>Постановления</w:t>
        </w:r>
      </w:hyperlink>
      <w:r>
        <w:t xml:space="preserve"> Правительства Свердловской области от 01.06.2011 N 653-ПП)</w:t>
      </w:r>
    </w:p>
    <w:p w:rsidR="00400586" w:rsidRDefault="00400586">
      <w:pPr>
        <w:pStyle w:val="ConsPlusNormal"/>
        <w:spacing w:before="220"/>
        <w:ind w:firstLine="540"/>
        <w:jc w:val="both"/>
      </w:pPr>
      <w:r>
        <w:t>3) сравнительный анализ условий предоставления займов кредитными организациями (не менее трех).</w:t>
      </w:r>
    </w:p>
    <w:p w:rsidR="00400586" w:rsidRDefault="00400586">
      <w:pPr>
        <w:pStyle w:val="ConsPlusNormal"/>
        <w:jc w:val="both"/>
      </w:pPr>
      <w:r>
        <w:t xml:space="preserve">(подп. 3 введен </w:t>
      </w:r>
      <w:hyperlink r:id="rId74">
        <w:r>
          <w:rPr>
            <w:color w:val="0000FF"/>
          </w:rPr>
          <w:t>Постановлением</w:t>
        </w:r>
      </w:hyperlink>
      <w:r>
        <w:t xml:space="preserve"> Правительства Свердловской области от 30.09.2021 N 646-ПП)</w:t>
      </w:r>
    </w:p>
    <w:p w:rsidR="00400586" w:rsidRDefault="00400586">
      <w:pPr>
        <w:pStyle w:val="ConsPlusNormal"/>
        <w:spacing w:before="220"/>
        <w:ind w:firstLine="540"/>
        <w:jc w:val="both"/>
      </w:pPr>
      <w:r>
        <w:t>9. К заявлению государственного предприятия Свердловской области о согласовании сделок, связанных с получением банковских гарантий, с иными обременениями, должны прилагаться следующие документы:</w:t>
      </w:r>
    </w:p>
    <w:p w:rsidR="00400586" w:rsidRDefault="00400586">
      <w:pPr>
        <w:pStyle w:val="ConsPlusNormal"/>
        <w:spacing w:before="220"/>
        <w:ind w:firstLine="540"/>
        <w:jc w:val="both"/>
      </w:pPr>
      <w:r>
        <w:t>1) полученные не ранее чем за шесть месяцев до дня обращения выписка из единого государственного реестра юридических лиц и копии учредительных документов - для юридического лица, выписка из единого государственного реестра индивидуальных предпринимателей - для индивидуального предпринимателя, копии документов, удостоверяющих личность, - для иных физических лиц, выступающих стороной по сделке;</w:t>
      </w:r>
    </w:p>
    <w:p w:rsidR="00400586" w:rsidRDefault="00400586">
      <w:pPr>
        <w:pStyle w:val="ConsPlusNormal"/>
        <w:spacing w:before="220"/>
        <w:ind w:firstLine="540"/>
        <w:jc w:val="both"/>
      </w:pPr>
      <w:r>
        <w:t>2) проект договора банковской гарантии или проект договора, предусматривающего установление обременений, содержащего сведения обо всех условиях сделки;</w:t>
      </w:r>
    </w:p>
    <w:p w:rsidR="00400586" w:rsidRDefault="00400586">
      <w:pPr>
        <w:pStyle w:val="ConsPlusNormal"/>
        <w:spacing w:before="220"/>
        <w:ind w:firstLine="540"/>
        <w:jc w:val="both"/>
      </w:pPr>
      <w:r>
        <w:t xml:space="preserve">3) реестр обременений в отношении предмета сделки, действующих на текущую дату, в соответствии с </w:t>
      </w:r>
      <w:hyperlink w:anchor="P396">
        <w:r>
          <w:rPr>
            <w:color w:val="0000FF"/>
          </w:rPr>
          <w:t>формой N 2</w:t>
        </w:r>
      </w:hyperlink>
      <w:r>
        <w:t xml:space="preserve"> (приложение N 2).</w:t>
      </w:r>
    </w:p>
    <w:p w:rsidR="00400586" w:rsidRDefault="00400586">
      <w:pPr>
        <w:pStyle w:val="ConsPlusNormal"/>
        <w:jc w:val="both"/>
      </w:pPr>
      <w:r>
        <w:t xml:space="preserve">(подп. 3 введен </w:t>
      </w:r>
      <w:hyperlink r:id="rId75">
        <w:r>
          <w:rPr>
            <w:color w:val="0000FF"/>
          </w:rPr>
          <w:t>Постановлением</w:t>
        </w:r>
      </w:hyperlink>
      <w:r>
        <w:t xml:space="preserve"> Правительства Свердловской области от 01.06.2011 N 653-ПП)</w:t>
      </w:r>
    </w:p>
    <w:p w:rsidR="00400586" w:rsidRDefault="00400586">
      <w:pPr>
        <w:pStyle w:val="ConsPlusNormal"/>
        <w:spacing w:before="220"/>
        <w:ind w:firstLine="540"/>
        <w:jc w:val="both"/>
      </w:pPr>
      <w:r>
        <w:t>10. К заявлению государственного предприятия Свердловской области о согласовании сделок, связанных с уступкой требований, переводом долга, должны прилагаться следующие документы:</w:t>
      </w:r>
    </w:p>
    <w:p w:rsidR="00400586" w:rsidRDefault="00400586">
      <w:pPr>
        <w:pStyle w:val="ConsPlusNormal"/>
        <w:spacing w:before="220"/>
        <w:ind w:firstLine="540"/>
        <w:jc w:val="both"/>
      </w:pPr>
      <w:r>
        <w:t>1) копия договора, в соответствии с которым возникли право требования и (или) долг, со всеми приложениями и документами об исполнении обязательств по договору;</w:t>
      </w:r>
    </w:p>
    <w:p w:rsidR="00400586" w:rsidRDefault="00400586">
      <w:pPr>
        <w:pStyle w:val="ConsPlusNormal"/>
        <w:spacing w:before="220"/>
        <w:ind w:firstLine="540"/>
        <w:jc w:val="both"/>
      </w:pPr>
      <w:r>
        <w:t>2) полученные не ранее чем за шесть месяцев до дня обращения выписка из единого государственного реестра юридических лиц и копии учредительных документов - для юридического лица, выписка из единого государственного реестра индивидуальных предпринимателей - для индивидуального предпринимателя, копии документов, удостоверяющих личность, - для иных физических лиц, выступающих стороной по сделке;</w:t>
      </w:r>
    </w:p>
    <w:p w:rsidR="00400586" w:rsidRDefault="00400586">
      <w:pPr>
        <w:pStyle w:val="ConsPlusNormal"/>
        <w:spacing w:before="220"/>
        <w:ind w:firstLine="540"/>
        <w:jc w:val="both"/>
      </w:pPr>
      <w:r>
        <w:t>3) проект договора, предусматривающего уступку требования, перевод долга, содержащего сведения обо всех условиях сделки.</w:t>
      </w:r>
    </w:p>
    <w:p w:rsidR="00400586" w:rsidRDefault="00400586">
      <w:pPr>
        <w:pStyle w:val="ConsPlusNormal"/>
        <w:spacing w:before="220"/>
        <w:ind w:firstLine="540"/>
        <w:jc w:val="both"/>
      </w:pPr>
      <w:r>
        <w:t>11. К заявлению государственного предприятия Свердловской области о согласовании сделок, связанных с заключением договоров простого товарищества, должны прилагаться следующие документы:</w:t>
      </w:r>
    </w:p>
    <w:p w:rsidR="00400586" w:rsidRDefault="00400586">
      <w:pPr>
        <w:pStyle w:val="ConsPlusNormal"/>
        <w:spacing w:before="220"/>
        <w:ind w:firstLine="540"/>
        <w:jc w:val="both"/>
      </w:pPr>
      <w:r>
        <w:t>1) полученные не ранее чем за шесть месяцев до дня обращения выписка из единого государственного реестра юридических лиц и копии учредительных документов - для юридического лица, выписка из единого государственного реестра индивидуальных предпринимателей - для индивидуального предпринимателя, копии документов, удостоверяющих личность, - для иных физических лиц, выступающих стороной по сделке;</w:t>
      </w:r>
    </w:p>
    <w:p w:rsidR="00400586" w:rsidRDefault="00400586">
      <w:pPr>
        <w:pStyle w:val="ConsPlusNormal"/>
        <w:spacing w:before="220"/>
        <w:ind w:firstLine="540"/>
        <w:jc w:val="both"/>
      </w:pPr>
      <w:r>
        <w:lastRenderedPageBreak/>
        <w:t>2) согласие собственника на распоряжение недвижимым имуществом, принадлежащим государственному предприятию Свердловской области, - в случае, если в договоре простого товарищества предусмотрено внесение недвижимого имущества в качестве вклада государственного предприятия Свердловской области;</w:t>
      </w:r>
    </w:p>
    <w:p w:rsidR="00400586" w:rsidRDefault="00400586">
      <w:pPr>
        <w:pStyle w:val="ConsPlusNormal"/>
        <w:spacing w:before="220"/>
        <w:ind w:firstLine="540"/>
        <w:jc w:val="both"/>
      </w:pPr>
      <w:r>
        <w:t>3) согласие на распоряжения имуществом, принадлежащим казенному предприятию Свердловской области, - в случае, если в договоре простого товарищества предусмотрено внесение имущества в качестве вклада казенного предприятия Свердловской области;</w:t>
      </w:r>
    </w:p>
    <w:p w:rsidR="00400586" w:rsidRDefault="00400586">
      <w:pPr>
        <w:pStyle w:val="ConsPlusNormal"/>
        <w:spacing w:before="220"/>
        <w:ind w:firstLine="540"/>
        <w:jc w:val="both"/>
      </w:pPr>
      <w:r>
        <w:t>4) проект договора простого товарищества (договора о совместной деятельности), содержащего сведения обо всех условиях сделки;</w:t>
      </w:r>
    </w:p>
    <w:p w:rsidR="00400586" w:rsidRDefault="00400586">
      <w:pPr>
        <w:pStyle w:val="ConsPlusNormal"/>
        <w:spacing w:before="220"/>
        <w:ind w:firstLine="540"/>
        <w:jc w:val="both"/>
      </w:pPr>
      <w:r>
        <w:t>5) справка из налогового органа об отсутствии у юридического лица или индивидуального предпринимателя, выступающих стороной по сделке,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отчетный период, размер которой превышает двадцать пять процентов балансовой стоимости активов, - для юридического лица.</w:t>
      </w:r>
    </w:p>
    <w:p w:rsidR="00400586" w:rsidRDefault="00400586">
      <w:pPr>
        <w:pStyle w:val="ConsPlusNormal"/>
        <w:jc w:val="both"/>
      </w:pPr>
      <w:r>
        <w:t xml:space="preserve">(подп. 5 введен </w:t>
      </w:r>
      <w:hyperlink r:id="rId76">
        <w:r>
          <w:rPr>
            <w:color w:val="0000FF"/>
          </w:rPr>
          <w:t>Постановлением</w:t>
        </w:r>
      </w:hyperlink>
      <w:r>
        <w:t xml:space="preserve"> Правительства Свердловской области от 01.06.2011 N 653-ПП)</w:t>
      </w:r>
    </w:p>
    <w:p w:rsidR="00400586" w:rsidRDefault="00400586">
      <w:pPr>
        <w:pStyle w:val="ConsPlusNormal"/>
        <w:spacing w:before="220"/>
        <w:ind w:firstLine="540"/>
        <w:jc w:val="both"/>
      </w:pPr>
      <w:r>
        <w:t>12. К заявлению казенного предприятия Свердловской области о согласовании отчуждения принадлежащего ему имущества или распоряжения этим имуществом иным способом должны прилагаться следующие документы:</w:t>
      </w:r>
    </w:p>
    <w:p w:rsidR="00400586" w:rsidRDefault="00400586">
      <w:pPr>
        <w:pStyle w:val="ConsPlusNormal"/>
        <w:spacing w:before="220"/>
        <w:ind w:firstLine="540"/>
        <w:jc w:val="both"/>
      </w:pPr>
      <w:r>
        <w:t>1) полученная в установленном законодательством порядке не ранее чем за один месяц до дня обращения выписка из Единого государственного реестра недвижимости, содержащая описание объекта недвижимости, сведения о зарегистрированных правах на него, а также ограничениях (обременениях) прав,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w:t>
      </w:r>
    </w:p>
    <w:p w:rsidR="00400586" w:rsidRDefault="00400586">
      <w:pPr>
        <w:pStyle w:val="ConsPlusNormal"/>
        <w:jc w:val="both"/>
      </w:pPr>
      <w:r>
        <w:t xml:space="preserve">(в ред. Постановлений Правительства Свердловской области от 26.03.2014 </w:t>
      </w:r>
      <w:hyperlink r:id="rId77">
        <w:r>
          <w:rPr>
            <w:color w:val="0000FF"/>
          </w:rPr>
          <w:t>N 240-ПП</w:t>
        </w:r>
      </w:hyperlink>
      <w:r>
        <w:t xml:space="preserve">, от 07.10.2015 </w:t>
      </w:r>
      <w:hyperlink r:id="rId78">
        <w:r>
          <w:rPr>
            <w:color w:val="0000FF"/>
          </w:rPr>
          <w:t>N 897-ПП</w:t>
        </w:r>
      </w:hyperlink>
      <w:r>
        <w:t>)</w:t>
      </w:r>
    </w:p>
    <w:p w:rsidR="00400586" w:rsidRDefault="00400586">
      <w:pPr>
        <w:pStyle w:val="ConsPlusNormal"/>
        <w:spacing w:before="220"/>
        <w:ind w:firstLine="540"/>
        <w:jc w:val="both"/>
      </w:pPr>
      <w:r>
        <w:t>2) составленный не ранее чем за шесть месяцев до дня обращения отчет об оценке рыночной стоимости имущества или отчет об оценке рыночной ежемесячной ставки арендной платы недвижимого имущества (при передаче объекта недвижимости в аренду);</w:t>
      </w:r>
    </w:p>
    <w:p w:rsidR="00400586" w:rsidRDefault="00400586">
      <w:pPr>
        <w:pStyle w:val="ConsPlusNormal"/>
        <w:jc w:val="both"/>
      </w:pPr>
      <w:r>
        <w:t xml:space="preserve">(в ред. </w:t>
      </w:r>
      <w:hyperlink r:id="rId79">
        <w:r>
          <w:rPr>
            <w:color w:val="0000FF"/>
          </w:rPr>
          <w:t>Постановления</w:t>
        </w:r>
      </w:hyperlink>
      <w:r>
        <w:t xml:space="preserve"> Правительства Свердловской области от 11.01.2012 N 13-ПП)</w:t>
      </w:r>
    </w:p>
    <w:p w:rsidR="00400586" w:rsidRDefault="00400586">
      <w:pPr>
        <w:pStyle w:val="ConsPlusNormal"/>
        <w:spacing w:before="220"/>
        <w:ind w:firstLine="540"/>
        <w:jc w:val="both"/>
      </w:pPr>
      <w:r>
        <w:t>3) копии правоустанавливающих документов на земельный участок, на котором расположен объект недвижимости (при условии отчуждения объекта недвижимости);</w:t>
      </w:r>
    </w:p>
    <w:p w:rsidR="00400586" w:rsidRDefault="00400586">
      <w:pPr>
        <w:pStyle w:val="ConsPlusNormal"/>
        <w:jc w:val="both"/>
      </w:pPr>
      <w:r>
        <w:t xml:space="preserve">(подп. 3 введен </w:t>
      </w:r>
      <w:hyperlink r:id="rId80">
        <w:r>
          <w:rPr>
            <w:color w:val="0000FF"/>
          </w:rPr>
          <w:t>Постановлением</w:t>
        </w:r>
      </w:hyperlink>
      <w:r>
        <w:t xml:space="preserve"> Правительства Свердловской области от 01.06.2011 N 653-ПП)</w:t>
      </w:r>
    </w:p>
    <w:p w:rsidR="00400586" w:rsidRDefault="00400586">
      <w:pPr>
        <w:pStyle w:val="ConsPlusNormal"/>
        <w:spacing w:before="220"/>
        <w:ind w:firstLine="540"/>
        <w:jc w:val="both"/>
      </w:pPr>
      <w:r>
        <w:t xml:space="preserve">4) реестр обременений в отношении предмета сделки, действующих на текущую дату, в соответствии с </w:t>
      </w:r>
      <w:hyperlink w:anchor="P396">
        <w:r>
          <w:rPr>
            <w:color w:val="0000FF"/>
          </w:rPr>
          <w:t>формой N 2</w:t>
        </w:r>
      </w:hyperlink>
      <w:r>
        <w:t xml:space="preserve"> (приложение N 2).</w:t>
      </w:r>
    </w:p>
    <w:p w:rsidR="00400586" w:rsidRDefault="00400586">
      <w:pPr>
        <w:pStyle w:val="ConsPlusNormal"/>
        <w:jc w:val="both"/>
      </w:pPr>
      <w:r>
        <w:t xml:space="preserve">(подп. 4 введен </w:t>
      </w:r>
      <w:hyperlink r:id="rId81">
        <w:r>
          <w:rPr>
            <w:color w:val="0000FF"/>
          </w:rPr>
          <w:t>Постановлением</w:t>
        </w:r>
      </w:hyperlink>
      <w:r>
        <w:t xml:space="preserve"> Правительства Свердловской области от 01.06.2011 N 653-ПП)</w:t>
      </w:r>
    </w:p>
    <w:p w:rsidR="00400586" w:rsidRDefault="00400586">
      <w:pPr>
        <w:pStyle w:val="ConsPlusNormal"/>
        <w:spacing w:before="220"/>
        <w:ind w:firstLine="540"/>
        <w:jc w:val="both"/>
      </w:pPr>
      <w:r>
        <w:t xml:space="preserve">13. К заявлению государственного унитарного предприятия Свердловской области о </w:t>
      </w:r>
      <w:r>
        <w:lastRenderedPageBreak/>
        <w:t>согласовании совершения сделок, в которых имеется заинтересованность руководителей государственных унитарных предприятий Свердловской области, крупных сделок, и сделок в случаях, когда в соответствии с федеральным законодательством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таких сделок, должны прилагаться следующие документы:</w:t>
      </w:r>
    </w:p>
    <w:p w:rsidR="00400586" w:rsidRDefault="00400586">
      <w:pPr>
        <w:pStyle w:val="ConsPlusNormal"/>
        <w:jc w:val="both"/>
      </w:pPr>
      <w:r>
        <w:t xml:space="preserve">(в ред. Постановлений Правительства Свердловской области от 11.03.2012 </w:t>
      </w:r>
      <w:hyperlink r:id="rId82">
        <w:r>
          <w:rPr>
            <w:color w:val="0000FF"/>
          </w:rPr>
          <w:t>N 223-ПП</w:t>
        </w:r>
      </w:hyperlink>
      <w:r>
        <w:t xml:space="preserve">, от 30.09.2021 </w:t>
      </w:r>
      <w:hyperlink r:id="rId83">
        <w:r>
          <w:rPr>
            <w:color w:val="0000FF"/>
          </w:rPr>
          <w:t>N 646-ПП</w:t>
        </w:r>
      </w:hyperlink>
      <w:r>
        <w:t>)</w:t>
      </w:r>
    </w:p>
    <w:p w:rsidR="00400586" w:rsidRDefault="00400586">
      <w:pPr>
        <w:pStyle w:val="ConsPlusNormal"/>
        <w:spacing w:before="220"/>
        <w:ind w:firstLine="540"/>
        <w:jc w:val="both"/>
      </w:pPr>
      <w:r>
        <w:t>1) согласие на распоряжение имуществом, принадлежащим казенному предприятию Свердловской области, - в случае, если в результате исполнения сделки происходит отчуждение такого имущества;</w:t>
      </w:r>
    </w:p>
    <w:p w:rsidR="00400586" w:rsidRDefault="00400586">
      <w:pPr>
        <w:pStyle w:val="ConsPlusNormal"/>
        <w:spacing w:before="220"/>
        <w:ind w:firstLine="540"/>
        <w:jc w:val="both"/>
      </w:pPr>
      <w:r>
        <w:t>2) согласие на распоряжение недвижимым имуществом, принадлежащим государственному предприятию Свердловской области, - в случае, если в результате исполнения сделки происходит отчуждение такого имущества;</w:t>
      </w:r>
    </w:p>
    <w:p w:rsidR="00400586" w:rsidRDefault="00400586">
      <w:pPr>
        <w:pStyle w:val="ConsPlusNormal"/>
        <w:spacing w:before="220"/>
        <w:ind w:firstLine="540"/>
        <w:jc w:val="both"/>
      </w:pPr>
      <w:r>
        <w:t>3) полученные не ранее чем за шесть месяцев до дня обращения выписка из единого государственного реестра юридических лиц и копии учредительных документов - для юридического лица, выписка из единого государственного реестра индивидуальных предпринимателей - для индивидуального предпринимателя, копии документов, удостоверяющих личность, - для иных физических лиц, выступающих стороной по сделке;</w:t>
      </w:r>
    </w:p>
    <w:p w:rsidR="00400586" w:rsidRDefault="00400586">
      <w:pPr>
        <w:pStyle w:val="ConsPlusNormal"/>
        <w:spacing w:before="220"/>
        <w:ind w:firstLine="540"/>
        <w:jc w:val="both"/>
      </w:pPr>
      <w:r>
        <w:t>4) сравнительный анализ условий приобретения (рынка аналогичных товаров) предмета сделки (не менее трех).</w:t>
      </w:r>
    </w:p>
    <w:p w:rsidR="00400586" w:rsidRDefault="00400586">
      <w:pPr>
        <w:pStyle w:val="ConsPlusNormal"/>
        <w:jc w:val="both"/>
      </w:pPr>
      <w:r>
        <w:t xml:space="preserve">(подп. 4 введен </w:t>
      </w:r>
      <w:hyperlink r:id="rId84">
        <w:r>
          <w:rPr>
            <w:color w:val="0000FF"/>
          </w:rPr>
          <w:t>Постановлением</w:t>
        </w:r>
      </w:hyperlink>
      <w:r>
        <w:t xml:space="preserve"> Правительства Свердловской области от 01.06.2011 N 653-ПП)</w:t>
      </w:r>
    </w:p>
    <w:p w:rsidR="00400586" w:rsidRDefault="00400586">
      <w:pPr>
        <w:pStyle w:val="ConsPlusNormal"/>
        <w:spacing w:before="220"/>
        <w:ind w:firstLine="540"/>
        <w:jc w:val="both"/>
      </w:pPr>
      <w:r>
        <w:t xml:space="preserve">13-1 - 13-2. Утратили силу. - </w:t>
      </w:r>
      <w:hyperlink r:id="rId85">
        <w:r>
          <w:rPr>
            <w:color w:val="0000FF"/>
          </w:rPr>
          <w:t>Постановление</w:t>
        </w:r>
      </w:hyperlink>
      <w:r>
        <w:t xml:space="preserve"> Правительства Свердловской области от 30.09.2021 N 646-ПП.</w:t>
      </w:r>
    </w:p>
    <w:p w:rsidR="00400586" w:rsidRDefault="00400586">
      <w:pPr>
        <w:pStyle w:val="ConsPlusNormal"/>
        <w:spacing w:before="220"/>
        <w:ind w:firstLine="540"/>
        <w:jc w:val="both"/>
      </w:pPr>
      <w:bookmarkStart w:id="10" w:name="P176"/>
      <w:bookmarkEnd w:id="10"/>
      <w:r>
        <w:t>14. К заявлению государственного унитарного предприятия Свердловской области о согласовании участия государственного унитарного предприятия Свердловской области в коммерческой или некоммерческой организации должны прилагаться следующие документы:</w:t>
      </w:r>
    </w:p>
    <w:p w:rsidR="00400586" w:rsidRDefault="00400586">
      <w:pPr>
        <w:pStyle w:val="ConsPlusNormal"/>
        <w:spacing w:before="220"/>
        <w:ind w:firstLine="540"/>
        <w:jc w:val="both"/>
      </w:pPr>
      <w:r>
        <w:t>1) согласие на распоряжение имуществом, принадлежащим казенному предприятию Свердловской области, - в случае, если планируется передача имущества коммерческой или некоммерческой организации;</w:t>
      </w:r>
    </w:p>
    <w:p w:rsidR="00400586" w:rsidRDefault="00400586">
      <w:pPr>
        <w:pStyle w:val="ConsPlusNormal"/>
        <w:spacing w:before="220"/>
        <w:ind w:firstLine="540"/>
        <w:jc w:val="both"/>
      </w:pPr>
      <w:r>
        <w:t>2) согласие на распоряжение недвижимым имуществом, принадлежащим государственному предприятию Свердловской области, - в случае, если планируется передача недвижимого имущества коммерческой или некоммерческой организации;</w:t>
      </w:r>
    </w:p>
    <w:p w:rsidR="00400586" w:rsidRDefault="00400586">
      <w:pPr>
        <w:pStyle w:val="ConsPlusNormal"/>
        <w:spacing w:before="220"/>
        <w:ind w:firstLine="540"/>
        <w:jc w:val="both"/>
      </w:pPr>
      <w:r>
        <w:t>3) полученные не ранее чем за шесть месяцев до дня обращения выписка из единого государственного реестра юридических лиц и копии учредительных документов - для юридического лица, выписка из единого государственного реестра индивидуальных предпринимателей - для индивидуального предпринимателя, копии документов, удостоверяющих личность, - для иных физических лиц, выступающих соучредителями коммерческой или некоммерческой организации, - в случае, если планируется создание коммерческой или некоммерческой организации;</w:t>
      </w:r>
    </w:p>
    <w:p w:rsidR="00400586" w:rsidRDefault="00400586">
      <w:pPr>
        <w:pStyle w:val="ConsPlusNormal"/>
        <w:spacing w:before="220"/>
        <w:ind w:firstLine="540"/>
        <w:jc w:val="both"/>
      </w:pPr>
      <w:r>
        <w:t xml:space="preserve">4) проект учредительных документов создаваемой коммерческой или некоммерческой организации - в случае, если планируется создание коммерческой или некоммерческой </w:t>
      </w:r>
      <w:r>
        <w:lastRenderedPageBreak/>
        <w:t>организации;</w:t>
      </w:r>
    </w:p>
    <w:p w:rsidR="00400586" w:rsidRDefault="00400586">
      <w:pPr>
        <w:pStyle w:val="ConsPlusNormal"/>
        <w:spacing w:before="220"/>
        <w:ind w:firstLine="540"/>
        <w:jc w:val="both"/>
      </w:pPr>
      <w:r>
        <w:t>5) выписка из единого государственного реестра юридических лиц и копии учредительных документов коммерческой или некоммерческой организации - в случае, если планируется участие в ранее созданной коммерческой или некоммерческой организации;</w:t>
      </w:r>
    </w:p>
    <w:p w:rsidR="00400586" w:rsidRDefault="00400586">
      <w:pPr>
        <w:pStyle w:val="ConsPlusNormal"/>
        <w:spacing w:before="220"/>
        <w:ind w:firstLine="540"/>
        <w:jc w:val="both"/>
      </w:pPr>
      <w:r>
        <w:t>6) бизнес-план деятельности коммерческой организации, в которой планируется участие государственного унитарного предприятия Свердловской области, согласованный исполнительным органом государственной власти Свердловской области, осуществляющего координацию и регулирование в сфере деятельности государственного унитарного предприятия Свердловской области;</w:t>
      </w:r>
    </w:p>
    <w:p w:rsidR="00400586" w:rsidRDefault="00400586">
      <w:pPr>
        <w:pStyle w:val="ConsPlusNormal"/>
        <w:jc w:val="both"/>
      </w:pPr>
      <w:r>
        <w:t xml:space="preserve">(в ред. </w:t>
      </w:r>
      <w:hyperlink r:id="rId86">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7) информация о размерах вкладов участников коммерческой или некоммерческой организации и составленный не ранее чем за шесть месяцев до дня обращения отчет об оценке рыночной стоимости имущества, вносимого в качестве вклада участниками коммерческой или некоммерческой организации.</w:t>
      </w:r>
    </w:p>
    <w:p w:rsidR="00400586" w:rsidRDefault="00400586">
      <w:pPr>
        <w:pStyle w:val="ConsPlusNormal"/>
        <w:jc w:val="both"/>
      </w:pPr>
      <w:r>
        <w:t xml:space="preserve">(в ред. </w:t>
      </w:r>
      <w:hyperlink r:id="rId87">
        <w:r>
          <w:rPr>
            <w:color w:val="0000FF"/>
          </w:rPr>
          <w:t>Постановления</w:t>
        </w:r>
      </w:hyperlink>
      <w:r>
        <w:t xml:space="preserve"> Правительства Свердловской области от 11.01.2012 N 13-ПП)</w:t>
      </w:r>
    </w:p>
    <w:p w:rsidR="00400586" w:rsidRDefault="00400586">
      <w:pPr>
        <w:pStyle w:val="ConsPlusNormal"/>
        <w:spacing w:before="220"/>
        <w:ind w:firstLine="540"/>
        <w:jc w:val="both"/>
      </w:pPr>
      <w:r>
        <w:t xml:space="preserve">15. Министерство по управлению государственным имуществом Свердловской области регистрирует представленные документы в день их поступления. При отсутствии одного или нескольких документов, указанных в </w:t>
      </w:r>
      <w:hyperlink w:anchor="P82">
        <w:r>
          <w:rPr>
            <w:color w:val="0000FF"/>
          </w:rPr>
          <w:t>пункте 3</w:t>
        </w:r>
      </w:hyperlink>
      <w:r>
        <w:t xml:space="preserve"> настоящего Порядка, либо в случае их несоответствия требованиям настоящего Порядка Министерство по управлению государственным имуществом Свердловской области в течение 5 дней возвращает представленные документы без рассмотрения.</w:t>
      </w:r>
    </w:p>
    <w:p w:rsidR="00400586" w:rsidRDefault="00400586">
      <w:pPr>
        <w:pStyle w:val="ConsPlusNormal"/>
        <w:jc w:val="both"/>
      </w:pPr>
      <w:r>
        <w:t xml:space="preserve">(в ред. </w:t>
      </w:r>
      <w:hyperlink r:id="rId88">
        <w:r>
          <w:rPr>
            <w:color w:val="0000FF"/>
          </w:rPr>
          <w:t>Постановления</w:t>
        </w:r>
      </w:hyperlink>
      <w:r>
        <w:t xml:space="preserve"> Правительства Свердловской области от 11.03.2012 N 223-ПП)</w:t>
      </w:r>
    </w:p>
    <w:p w:rsidR="00400586" w:rsidRDefault="00400586">
      <w:pPr>
        <w:pStyle w:val="ConsPlusNormal"/>
        <w:jc w:val="both"/>
      </w:pPr>
    </w:p>
    <w:p w:rsidR="00400586" w:rsidRDefault="00400586">
      <w:pPr>
        <w:pStyle w:val="ConsPlusTitle"/>
        <w:jc w:val="center"/>
        <w:outlineLvl w:val="1"/>
      </w:pPr>
      <w:r>
        <w:t>Глава 3. ПОРЯДОК ПРИНЯТИЯ РЕШЕНИЙ</w:t>
      </w:r>
    </w:p>
    <w:p w:rsidR="00400586" w:rsidRDefault="00400586">
      <w:pPr>
        <w:pStyle w:val="ConsPlusTitle"/>
        <w:jc w:val="center"/>
      </w:pPr>
      <w:r>
        <w:t>ПРАВИТЕЛЬСТВОМ СВЕРДЛОВСКОЙ ОБЛАСТИ</w:t>
      </w:r>
    </w:p>
    <w:p w:rsidR="00400586" w:rsidRDefault="00400586">
      <w:pPr>
        <w:pStyle w:val="ConsPlusTitle"/>
        <w:jc w:val="center"/>
      </w:pPr>
      <w:r>
        <w:t>И УПОЛНОМОЧЕННЫМИ ИСПОЛНИТЕЛЬНЫМИ ОРГАНАМИ</w:t>
      </w:r>
    </w:p>
    <w:p w:rsidR="00400586" w:rsidRDefault="00400586">
      <w:pPr>
        <w:pStyle w:val="ConsPlusTitle"/>
        <w:jc w:val="center"/>
      </w:pPr>
      <w:r>
        <w:t>ГОСУДАРСТВЕННОЙ ВЛАСТИ СВЕРДЛОВСКОЙ ОБЛАСТИ</w:t>
      </w:r>
    </w:p>
    <w:p w:rsidR="00400586" w:rsidRDefault="00400586">
      <w:pPr>
        <w:pStyle w:val="ConsPlusNormal"/>
        <w:jc w:val="center"/>
      </w:pPr>
      <w:r>
        <w:t xml:space="preserve">(в ред. </w:t>
      </w:r>
      <w:hyperlink r:id="rId89">
        <w:r>
          <w:rPr>
            <w:color w:val="0000FF"/>
          </w:rPr>
          <w:t>Постановления</w:t>
        </w:r>
      </w:hyperlink>
      <w:r>
        <w:t xml:space="preserve"> Правительства Свердловской области</w:t>
      </w:r>
    </w:p>
    <w:p w:rsidR="00400586" w:rsidRDefault="00400586">
      <w:pPr>
        <w:pStyle w:val="ConsPlusNormal"/>
        <w:jc w:val="center"/>
      </w:pPr>
      <w:r>
        <w:t>от 30.09.2021 N 646-ПП)</w:t>
      </w:r>
    </w:p>
    <w:p w:rsidR="00400586" w:rsidRDefault="00400586">
      <w:pPr>
        <w:pStyle w:val="ConsPlusNormal"/>
        <w:jc w:val="center"/>
      </w:pPr>
    </w:p>
    <w:p w:rsidR="00400586" w:rsidRDefault="00400586">
      <w:pPr>
        <w:pStyle w:val="ConsPlusNormal"/>
        <w:jc w:val="center"/>
      </w:pPr>
      <w:r>
        <w:t xml:space="preserve">(в ред. </w:t>
      </w:r>
      <w:hyperlink r:id="rId90">
        <w:r>
          <w:rPr>
            <w:color w:val="0000FF"/>
          </w:rPr>
          <w:t>Постановления</w:t>
        </w:r>
      </w:hyperlink>
      <w:r>
        <w:t xml:space="preserve"> Правительства Свердловской области</w:t>
      </w:r>
    </w:p>
    <w:p w:rsidR="00400586" w:rsidRDefault="00400586">
      <w:pPr>
        <w:pStyle w:val="ConsPlusNormal"/>
        <w:jc w:val="center"/>
      </w:pPr>
      <w:r>
        <w:t>от 11.01.2012 N 13-ПП)</w:t>
      </w:r>
    </w:p>
    <w:p w:rsidR="00400586" w:rsidRDefault="00400586">
      <w:pPr>
        <w:pStyle w:val="ConsPlusNormal"/>
        <w:jc w:val="both"/>
      </w:pPr>
    </w:p>
    <w:p w:rsidR="00400586" w:rsidRDefault="00400586">
      <w:pPr>
        <w:pStyle w:val="ConsPlusNormal"/>
        <w:ind w:firstLine="540"/>
        <w:jc w:val="both"/>
      </w:pPr>
      <w:r>
        <w:t>16. По решениям, относящимся к компетенции уполномоченных исполнительных органов государственной власти Свердловской области или Правительства Свердловской области, Министерство по управлению государственным имуществом Свердловской области в течение 30 дней с даты регистрации поступивших документов обеспечивает принятие соответствующего решения.</w:t>
      </w:r>
    </w:p>
    <w:p w:rsidR="00400586" w:rsidRDefault="00400586">
      <w:pPr>
        <w:pStyle w:val="ConsPlusNormal"/>
        <w:jc w:val="both"/>
      </w:pPr>
      <w:r>
        <w:t xml:space="preserve">(часть первая в ред. </w:t>
      </w:r>
      <w:hyperlink r:id="rId91">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 xml:space="preserve">Части вторая - третья утратили силу. - </w:t>
      </w:r>
      <w:hyperlink r:id="rId92">
        <w:r>
          <w:rPr>
            <w:color w:val="0000FF"/>
          </w:rPr>
          <w:t>Постановление</w:t>
        </w:r>
      </w:hyperlink>
      <w:r>
        <w:t xml:space="preserve"> Правительства Свердловской области от 30.09.2021 N 646-ПП.</w:t>
      </w:r>
    </w:p>
    <w:p w:rsidR="00400586" w:rsidRDefault="00400586">
      <w:pPr>
        <w:pStyle w:val="ConsPlusNormal"/>
        <w:spacing w:before="220"/>
        <w:ind w:firstLine="540"/>
        <w:jc w:val="both"/>
      </w:pPr>
      <w:r>
        <w:t xml:space="preserve">17. Утратил силу. - </w:t>
      </w:r>
      <w:hyperlink r:id="rId93">
        <w:r>
          <w:rPr>
            <w:color w:val="0000FF"/>
          </w:rPr>
          <w:t>Постановление</w:t>
        </w:r>
      </w:hyperlink>
      <w:r>
        <w:t xml:space="preserve"> Правительства Свердловской области от 30.09.2021 N 646-ПП.</w:t>
      </w:r>
    </w:p>
    <w:p w:rsidR="00400586" w:rsidRDefault="00400586">
      <w:pPr>
        <w:pStyle w:val="ConsPlusNormal"/>
        <w:spacing w:before="220"/>
        <w:ind w:firstLine="540"/>
        <w:jc w:val="both"/>
      </w:pPr>
      <w:r>
        <w:t>18. Если в процессе проверки документов Министерством по управлению государственным имуществом Свердловской области будет установлено несоответствие представленных документов требованиям настоящего Порядка, Министерство по управлению государственным имуществом Свердловской области в течение 5 дней возвращает представленные документы государственному унитарному предприятию Свердловской области с указанием причины возврата.</w:t>
      </w:r>
    </w:p>
    <w:p w:rsidR="00400586" w:rsidRDefault="00400586">
      <w:pPr>
        <w:pStyle w:val="ConsPlusNormal"/>
        <w:spacing w:before="220"/>
        <w:ind w:firstLine="540"/>
        <w:jc w:val="both"/>
      </w:pPr>
      <w:r>
        <w:t>19. В целях проверки достоверности сведений, содержащихся в представленных документах, обеспечения обоснованности принятия соответствующего решения уполномоченными исполнительными органами государственной власти Свердловской области или Правительством Свердловской области при Министерстве по управлению государственным имуществом Свердловской области создается межведомственная комиссия (далее - Комиссия).</w:t>
      </w:r>
    </w:p>
    <w:p w:rsidR="00400586" w:rsidRDefault="00400586">
      <w:pPr>
        <w:pStyle w:val="ConsPlusNormal"/>
        <w:jc w:val="both"/>
      </w:pPr>
      <w:r>
        <w:t xml:space="preserve">(п. 19 в ред. </w:t>
      </w:r>
      <w:hyperlink r:id="rId94">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20. В состав Комиссии включаются:</w:t>
      </w:r>
    </w:p>
    <w:p w:rsidR="00400586" w:rsidRDefault="00400586">
      <w:pPr>
        <w:pStyle w:val="ConsPlusNormal"/>
        <w:spacing w:before="220"/>
        <w:ind w:firstLine="540"/>
        <w:jc w:val="both"/>
      </w:pPr>
      <w:r>
        <w:t>1) Министр по управлению государственным имуществом Свердловской области - председателем Комиссии;</w:t>
      </w:r>
    </w:p>
    <w:p w:rsidR="00400586" w:rsidRDefault="00400586">
      <w:pPr>
        <w:pStyle w:val="ConsPlusNormal"/>
        <w:jc w:val="both"/>
      </w:pPr>
      <w:r>
        <w:t xml:space="preserve">(в ред. </w:t>
      </w:r>
      <w:hyperlink r:id="rId95">
        <w:r>
          <w:rPr>
            <w:color w:val="0000FF"/>
          </w:rPr>
          <w:t>Постановления</w:t>
        </w:r>
      </w:hyperlink>
      <w:r>
        <w:t xml:space="preserve"> Правительства Свердловской области от 02.12.2016 N 852-ПП)</w:t>
      </w:r>
    </w:p>
    <w:p w:rsidR="00400586" w:rsidRDefault="00400586">
      <w:pPr>
        <w:pStyle w:val="ConsPlusNormal"/>
        <w:spacing w:before="220"/>
        <w:ind w:firstLine="540"/>
        <w:jc w:val="both"/>
      </w:pPr>
      <w:r>
        <w:t>2) заместители Министра по управлению государственным имуществом Свердловской области - заместителями председателя Комиссии;</w:t>
      </w:r>
    </w:p>
    <w:p w:rsidR="00400586" w:rsidRDefault="00400586">
      <w:pPr>
        <w:pStyle w:val="ConsPlusNormal"/>
        <w:spacing w:before="220"/>
        <w:ind w:firstLine="540"/>
        <w:jc w:val="both"/>
      </w:pPr>
      <w:r>
        <w:t>3) представители структурных подразделений Министерства по управлению государственным имуществом Свердловской области, курирующие вопросы согласования сделок государственных унитарных предприятий Свердловской области и правовые вопросы, - членами Комиссии;</w:t>
      </w:r>
    </w:p>
    <w:p w:rsidR="00400586" w:rsidRDefault="00400586">
      <w:pPr>
        <w:pStyle w:val="ConsPlusNormal"/>
        <w:jc w:val="both"/>
      </w:pPr>
      <w:r>
        <w:t xml:space="preserve">(подп. 3 в ред. </w:t>
      </w:r>
      <w:hyperlink r:id="rId96">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4) представители исполнительного органа государственной власти Свердловской области, осуществляющего координацию и регулирование в сфере деятельности государственных унитарных предприятий Свердловской области, - членами Комиссии;</w:t>
      </w:r>
    </w:p>
    <w:p w:rsidR="00400586" w:rsidRDefault="00400586">
      <w:pPr>
        <w:pStyle w:val="ConsPlusNormal"/>
        <w:jc w:val="both"/>
      </w:pPr>
      <w:r>
        <w:t xml:space="preserve">(подп. 4 в ред. </w:t>
      </w:r>
      <w:hyperlink r:id="rId97">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 xml:space="preserve">5) - 7) утратили силу. - </w:t>
      </w:r>
      <w:hyperlink r:id="rId98">
        <w:r>
          <w:rPr>
            <w:color w:val="0000FF"/>
          </w:rPr>
          <w:t>Постановление</w:t>
        </w:r>
      </w:hyperlink>
      <w:r>
        <w:t xml:space="preserve"> Правительства Свердловской области от 30.09.2021 N 646-ПП.</w:t>
      </w:r>
    </w:p>
    <w:p w:rsidR="00400586" w:rsidRDefault="00400586">
      <w:pPr>
        <w:pStyle w:val="ConsPlusNormal"/>
        <w:spacing w:before="220"/>
        <w:ind w:firstLine="540"/>
        <w:jc w:val="both"/>
      </w:pPr>
      <w:r>
        <w:t xml:space="preserve">21. Утратил силу. - </w:t>
      </w:r>
      <w:hyperlink r:id="rId99">
        <w:r>
          <w:rPr>
            <w:color w:val="0000FF"/>
          </w:rPr>
          <w:t>Постановление</w:t>
        </w:r>
      </w:hyperlink>
      <w:r>
        <w:t xml:space="preserve"> Правительства Свердловской области от 30.09.2021 N 646-ПП.</w:t>
      </w:r>
    </w:p>
    <w:p w:rsidR="00400586" w:rsidRDefault="00400586">
      <w:pPr>
        <w:pStyle w:val="ConsPlusNormal"/>
        <w:spacing w:before="220"/>
        <w:ind w:firstLine="540"/>
        <w:jc w:val="both"/>
      </w:pPr>
      <w:r>
        <w:lastRenderedPageBreak/>
        <w:t>22. Решения Комиссии оформляются протоколом, который подписывается членами Комиссии и утверждается председателем Комиссии, а в случае его временного отсутствия - заместителем председателя Комиссии.</w:t>
      </w:r>
    </w:p>
    <w:p w:rsidR="00400586" w:rsidRDefault="00400586">
      <w:pPr>
        <w:pStyle w:val="ConsPlusNormal"/>
        <w:jc w:val="both"/>
      </w:pPr>
      <w:r>
        <w:t xml:space="preserve">(п. 22 в ред. </w:t>
      </w:r>
      <w:hyperlink r:id="rId100">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23. Члены Комиссии должны быть ознакомлены с документами, представленными в Комиссию и необходимыми для принятия решения.</w:t>
      </w:r>
    </w:p>
    <w:p w:rsidR="00400586" w:rsidRDefault="00400586">
      <w:pPr>
        <w:pStyle w:val="ConsPlusNormal"/>
        <w:jc w:val="both"/>
      </w:pPr>
      <w:r>
        <w:t xml:space="preserve">(в ред. </w:t>
      </w:r>
      <w:hyperlink r:id="rId101">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24. Заседания Комиссии проводятся в очной или заочной форме. Очное заседание Комиссии считается правомочным, если на нем присутствует не менее половины от общего числа членов Комиссии. Заочное заседание Комиссии считается правомочным, если по вынесенному на рассмотрение вопросу проголосовало не менее половины от общего числа членов Комиссии. Волеизъявление членов Комиссии при голосовании указывается словами "за" или "против".</w:t>
      </w:r>
    </w:p>
    <w:p w:rsidR="00400586" w:rsidRDefault="00400586">
      <w:pPr>
        <w:pStyle w:val="ConsPlusNormal"/>
        <w:jc w:val="both"/>
      </w:pPr>
      <w:r>
        <w:t xml:space="preserve">(п. 24 в ред. </w:t>
      </w:r>
      <w:hyperlink r:id="rId102">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25. Решения Комиссии по вопросам согласования сделок государственных унитарных предприятий Свердловской области, отнесенным к компетенции Правительства Свердловской области и по которым принято решение Комиссии о возможности согласования сделки, принимаются со следующей формулировкой, включаемой в протокол Комиссии:</w:t>
      </w:r>
    </w:p>
    <w:p w:rsidR="00400586" w:rsidRDefault="00400586">
      <w:pPr>
        <w:pStyle w:val="ConsPlusNormal"/>
        <w:spacing w:before="220"/>
        <w:ind w:firstLine="540"/>
        <w:jc w:val="both"/>
      </w:pPr>
      <w:r>
        <w:t>"Документы, представленные государственным унитарным предприятием Свердловской области (указывается наименование предприятия), отвечают требованиям действующего законодательства, полноты и достоверности, сделка (указывается предмет и существенные условия совершения сделки, сумма сделки) рекомендована Правительству Свердловской области к согласованию".</w:t>
      </w:r>
    </w:p>
    <w:p w:rsidR="00400586" w:rsidRDefault="00400586">
      <w:pPr>
        <w:pStyle w:val="ConsPlusNormal"/>
        <w:jc w:val="both"/>
      </w:pPr>
      <w:r>
        <w:t xml:space="preserve">(в ред. </w:t>
      </w:r>
      <w:hyperlink r:id="rId103">
        <w:r>
          <w:rPr>
            <w:color w:val="0000FF"/>
          </w:rPr>
          <w:t>Постановления</w:t>
        </w:r>
      </w:hyperlink>
      <w:r>
        <w:t xml:space="preserve"> Правительства Свердловской области от 11.03.2012 N 223-ПП)</w:t>
      </w:r>
    </w:p>
    <w:p w:rsidR="00400586" w:rsidRDefault="00400586">
      <w:pPr>
        <w:pStyle w:val="ConsPlusNormal"/>
        <w:spacing w:before="220"/>
        <w:ind w:firstLine="540"/>
        <w:jc w:val="both"/>
      </w:pPr>
      <w:r>
        <w:t>26. Организационно-техническое обеспечение деятельности Комиссии осуществляется Министерством по управлению государственным имуществом Свердловской области.</w:t>
      </w:r>
    </w:p>
    <w:p w:rsidR="00400586" w:rsidRDefault="00400586">
      <w:pPr>
        <w:pStyle w:val="ConsPlusNormal"/>
        <w:spacing w:before="220"/>
        <w:ind w:firstLine="540"/>
        <w:jc w:val="both"/>
      </w:pPr>
      <w:r>
        <w:t>27. Иные вопросы работы Комиссии, не урегулированные настоящим Порядком, определяются в Положении о Комиссии, утверждаемом приказом Министерства по управлению государственным имуществом Свердловской области.</w:t>
      </w:r>
    </w:p>
    <w:p w:rsidR="00400586" w:rsidRDefault="00400586">
      <w:pPr>
        <w:pStyle w:val="ConsPlusNormal"/>
        <w:jc w:val="both"/>
      </w:pPr>
      <w:r>
        <w:t xml:space="preserve">(в ред. </w:t>
      </w:r>
      <w:hyperlink r:id="rId104">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28. По итогам рассмотрения представленных документов уполномоченные исполнительные органы государственной власти Свердловской области или Правительство Свердловской области в пределах своей компетенции принимают одно из следующих решений:</w:t>
      </w:r>
    </w:p>
    <w:p w:rsidR="00400586" w:rsidRDefault="00400586">
      <w:pPr>
        <w:pStyle w:val="ConsPlusNormal"/>
        <w:jc w:val="both"/>
      </w:pPr>
      <w:r>
        <w:t xml:space="preserve">(в ред. </w:t>
      </w:r>
      <w:hyperlink r:id="rId105">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 xml:space="preserve">1) о даче согласия на распоряжение имуществом, принадлежащим государственному предприятию Свердловской области на праве хозяйственного ведения или казенному предприятию Свердловской области на праве оперативного управления, либо на совершение </w:t>
      </w:r>
      <w:r>
        <w:lastRenderedPageBreak/>
        <w:t>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на осуществление заимствований государственными унитарными предприятиями Свердловской области либо на участие государственных унитарных предприятий Свердловской области в коммерческих и некоммерческих организациях;</w:t>
      </w:r>
    </w:p>
    <w:p w:rsidR="00400586" w:rsidRDefault="00400586">
      <w:pPr>
        <w:pStyle w:val="ConsPlusNormal"/>
        <w:jc w:val="both"/>
      </w:pPr>
      <w:r>
        <w:t xml:space="preserve">(в ред. </w:t>
      </w:r>
      <w:hyperlink r:id="rId106">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2) об отказе в даче согласия на распоряжение имуществом, принадлежащим государственному предприятию Свердловской области на праве хозяйственного ведения или казенному предприятию Свердловской области на праве оперативного управления, либо на совершение сделок в случаях, когда федеральным законодательством или в соответствии с ним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сделок, на осуществление заимствований государственными унитарными предприятиями Свердловской области либо на участие государственных унитарных предприятий Свердловской области в коммерческих и некоммерческих организациях.</w:t>
      </w:r>
    </w:p>
    <w:p w:rsidR="00400586" w:rsidRDefault="00400586">
      <w:pPr>
        <w:pStyle w:val="ConsPlusNormal"/>
        <w:jc w:val="both"/>
      </w:pPr>
      <w:r>
        <w:t xml:space="preserve">(в ред. </w:t>
      </w:r>
      <w:hyperlink r:id="rId107">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29.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предприятию Свердловской области в согласовании продажи принадлежащего ему недвижимого имущества, внесении в качестве вклада в уставный (складочный) капитал хозяйственного общества или товарищества или в отчуждении этого имущества иным способом в случаях, если:</w:t>
      </w:r>
    </w:p>
    <w:p w:rsidR="00400586" w:rsidRDefault="00400586">
      <w:pPr>
        <w:pStyle w:val="ConsPlusNormal"/>
        <w:jc w:val="both"/>
      </w:pPr>
      <w:r>
        <w:t xml:space="preserve">(в ред. </w:t>
      </w:r>
      <w:hyperlink r:id="rId108">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1) отчуждение недвижимого имущества запрещено либо его оборот ограничен законодательством Российской Федерации (имущество, изъятое из гражданского оборота и ограниченное в гражданском обороте);</w:t>
      </w:r>
    </w:p>
    <w:p w:rsidR="00400586" w:rsidRDefault="00400586">
      <w:pPr>
        <w:pStyle w:val="ConsPlusNormal"/>
        <w:spacing w:before="220"/>
        <w:ind w:firstLine="540"/>
        <w:jc w:val="both"/>
      </w:pPr>
      <w:r>
        <w:t>2) имеется решение о преобразовании государственного предприятия Свердловской области в акционерное общество, 100 процентов акций которого находятся в государственной собственности Свердловской области;</w:t>
      </w:r>
    </w:p>
    <w:p w:rsidR="00400586" w:rsidRDefault="00400586">
      <w:pPr>
        <w:pStyle w:val="ConsPlusNormal"/>
        <w:jc w:val="both"/>
      </w:pPr>
      <w:r>
        <w:t xml:space="preserve">(подп. 2 в ред. </w:t>
      </w:r>
      <w:hyperlink r:id="rId109">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3) отчуждение имущества повлечет нарушение технологического цикла государственного предприятия Свердловской области;</w:t>
      </w:r>
    </w:p>
    <w:p w:rsidR="00400586" w:rsidRDefault="00400586">
      <w:pPr>
        <w:pStyle w:val="ConsPlusNormal"/>
        <w:spacing w:before="220"/>
        <w:ind w:firstLine="540"/>
        <w:jc w:val="both"/>
      </w:pPr>
      <w:r>
        <w:t>4) отчуждение имущества повлечет для государственного предприятия Свердловской области невозможность выполнения предусмотренной уставом деятельности;</w:t>
      </w:r>
    </w:p>
    <w:p w:rsidR="00400586" w:rsidRDefault="00400586">
      <w:pPr>
        <w:pStyle w:val="ConsPlusNormal"/>
        <w:spacing w:before="220"/>
        <w:ind w:firstLine="540"/>
        <w:jc w:val="both"/>
      </w:pPr>
      <w:r>
        <w:t>5) отчуждение имущества повлечет неблагоприятные социально-экономические последствия, а именно рост числа безработных или банкротство государственного предприятия Свердловской области;</w:t>
      </w:r>
    </w:p>
    <w:p w:rsidR="00400586" w:rsidRDefault="00400586">
      <w:pPr>
        <w:pStyle w:val="ConsPlusNormal"/>
        <w:spacing w:before="220"/>
        <w:ind w:firstLine="540"/>
        <w:jc w:val="both"/>
      </w:pPr>
      <w:r>
        <w:t>6) цена сделки ниже рыночной стоимости имущества;</w:t>
      </w:r>
    </w:p>
    <w:p w:rsidR="00400586" w:rsidRDefault="00400586">
      <w:pPr>
        <w:pStyle w:val="ConsPlusNormal"/>
        <w:spacing w:before="220"/>
        <w:ind w:firstLine="540"/>
        <w:jc w:val="both"/>
      </w:pPr>
      <w:r>
        <w:lastRenderedPageBreak/>
        <w:t xml:space="preserve">7) возмездное отчуждение недвижимого имущества предполагается без проведения торгов в отсутствие обоснования, указанного в </w:t>
      </w:r>
      <w:hyperlink w:anchor="P99">
        <w:r>
          <w:rPr>
            <w:color w:val="0000FF"/>
          </w:rPr>
          <w:t>подпункте 4 части первой пункта 4</w:t>
        </w:r>
      </w:hyperlink>
      <w:r>
        <w:t xml:space="preserve"> настоящего порядка.</w:t>
      </w:r>
    </w:p>
    <w:p w:rsidR="00400586" w:rsidRDefault="00400586">
      <w:pPr>
        <w:pStyle w:val="ConsPlusNormal"/>
        <w:jc w:val="both"/>
      </w:pPr>
      <w:r>
        <w:t xml:space="preserve">(подп. 7 введен </w:t>
      </w:r>
      <w:hyperlink r:id="rId110">
        <w:r>
          <w:rPr>
            <w:color w:val="0000FF"/>
          </w:rPr>
          <w:t>Постановлением</w:t>
        </w:r>
      </w:hyperlink>
      <w:r>
        <w:t xml:space="preserve"> Правительства Свердловской области от 19.12.2024 N 915-ПП)</w:t>
      </w:r>
    </w:p>
    <w:p w:rsidR="00400586" w:rsidRDefault="00400586">
      <w:pPr>
        <w:pStyle w:val="ConsPlusNormal"/>
        <w:spacing w:before="220"/>
        <w:ind w:firstLine="540"/>
        <w:jc w:val="both"/>
      </w:pPr>
      <w:r>
        <w:t>30.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предприятию Свердловской области в согласовании передачи в аренду, в залог принадлежащего ему недвижимого имущества в случаях, если:</w:t>
      </w:r>
    </w:p>
    <w:p w:rsidR="00400586" w:rsidRDefault="00400586">
      <w:pPr>
        <w:pStyle w:val="ConsPlusNormal"/>
        <w:jc w:val="both"/>
      </w:pPr>
      <w:r>
        <w:t xml:space="preserve">(в ред. </w:t>
      </w:r>
      <w:hyperlink r:id="rId111">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1) отчуждение недвижимого имущества запрещено либо его оборот ограничен законодательством Российской Федерации (имущество, изъятое из гражданского оборота и ограниченное в гражданском обороте);</w:t>
      </w:r>
    </w:p>
    <w:p w:rsidR="00400586" w:rsidRDefault="00400586">
      <w:pPr>
        <w:pStyle w:val="ConsPlusNormal"/>
        <w:spacing w:before="220"/>
        <w:ind w:firstLine="540"/>
        <w:jc w:val="both"/>
      </w:pPr>
      <w:r>
        <w:t>2) имеется решение о преобразовании государственного предприятия Свердловской области в акционерное общество, 100 процентов акций которого находятся в государственной собственности Свердловской области;</w:t>
      </w:r>
    </w:p>
    <w:p w:rsidR="00400586" w:rsidRDefault="00400586">
      <w:pPr>
        <w:pStyle w:val="ConsPlusNormal"/>
        <w:jc w:val="both"/>
      </w:pPr>
      <w:r>
        <w:t xml:space="preserve">(подп. 2 в ред. </w:t>
      </w:r>
      <w:hyperlink r:id="rId112">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3) распоряжение имуществом повлечет нарушение технологического цикла государственного предприятия Свердловской области;</w:t>
      </w:r>
    </w:p>
    <w:p w:rsidR="00400586" w:rsidRDefault="00400586">
      <w:pPr>
        <w:pStyle w:val="ConsPlusNormal"/>
        <w:spacing w:before="220"/>
        <w:ind w:firstLine="540"/>
        <w:jc w:val="both"/>
      </w:pPr>
      <w:r>
        <w:t>4) распоряжение имуществом повлечет для государственного предприятия Свердловской области невозможность выполнения предусмотренной уставом деятельности;</w:t>
      </w:r>
    </w:p>
    <w:p w:rsidR="00400586" w:rsidRDefault="00400586">
      <w:pPr>
        <w:pStyle w:val="ConsPlusNormal"/>
        <w:spacing w:before="220"/>
        <w:ind w:firstLine="540"/>
        <w:jc w:val="both"/>
      </w:pPr>
      <w:r>
        <w:t>5) распоряжение имуществом повлечет неблагоприятные социально-экономические последствия, а именно рост числа безработных или банкротство государственного предприятия Свердловской области;</w:t>
      </w:r>
    </w:p>
    <w:p w:rsidR="00400586" w:rsidRDefault="00400586">
      <w:pPr>
        <w:pStyle w:val="ConsPlusNormal"/>
        <w:spacing w:before="220"/>
        <w:ind w:firstLine="540"/>
        <w:jc w:val="both"/>
      </w:pPr>
      <w:r>
        <w:t>6) цена сделки ниже рыночной стоимости имущества.</w:t>
      </w:r>
    </w:p>
    <w:p w:rsidR="00400586" w:rsidRDefault="00400586">
      <w:pPr>
        <w:pStyle w:val="ConsPlusNormal"/>
        <w:spacing w:before="220"/>
        <w:ind w:firstLine="540"/>
        <w:jc w:val="both"/>
      </w:pPr>
      <w:r>
        <w:t>31.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предприятию Свердловской области в согласовании совершения сделки, связанной с предоставлением займа, поручительства, а также заключением договора простого товарищества в случаях, если:</w:t>
      </w:r>
    </w:p>
    <w:p w:rsidR="00400586" w:rsidRDefault="00400586">
      <w:pPr>
        <w:pStyle w:val="ConsPlusNormal"/>
        <w:jc w:val="both"/>
      </w:pPr>
      <w:r>
        <w:t xml:space="preserve">(в ред. </w:t>
      </w:r>
      <w:hyperlink r:id="rId113">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1) государственное предприятие Свердловской области имеет просроченную кредиторскую задолженность перед третьими лицами;</w:t>
      </w:r>
    </w:p>
    <w:p w:rsidR="00400586" w:rsidRDefault="00400586">
      <w:pPr>
        <w:pStyle w:val="ConsPlusNormal"/>
        <w:spacing w:before="220"/>
        <w:ind w:firstLine="540"/>
        <w:jc w:val="both"/>
      </w:pPr>
      <w:r>
        <w:t>2) государственным предприятием Свердловской области за последний отчетный период не выполнены плановые показатели по выручке и финансовому результату;</w:t>
      </w:r>
    </w:p>
    <w:p w:rsidR="00400586" w:rsidRDefault="00400586">
      <w:pPr>
        <w:pStyle w:val="ConsPlusNormal"/>
        <w:spacing w:before="220"/>
        <w:ind w:firstLine="540"/>
        <w:jc w:val="both"/>
      </w:pPr>
      <w:r>
        <w:t>3) предоставление займа, поручительства или заключение договора простого товарищества повлечет для государственного предприятия Свердловской области невозможность выполнения предусмотренной уставом деятельности.</w:t>
      </w:r>
    </w:p>
    <w:p w:rsidR="00400586" w:rsidRDefault="00400586">
      <w:pPr>
        <w:pStyle w:val="ConsPlusNormal"/>
        <w:spacing w:before="220"/>
        <w:ind w:firstLine="540"/>
        <w:jc w:val="both"/>
      </w:pPr>
      <w:r>
        <w:lastRenderedPageBreak/>
        <w:t>32.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предприятию Свердловской области в согласовании совершения сделки, связанной с получением банковской гарантии, иным обременением, уступкой требования, переводом долга, в случаях, если:</w:t>
      </w:r>
    </w:p>
    <w:p w:rsidR="00400586" w:rsidRDefault="00400586">
      <w:pPr>
        <w:pStyle w:val="ConsPlusNormal"/>
        <w:jc w:val="both"/>
      </w:pPr>
      <w:r>
        <w:t xml:space="preserve">(в ред. </w:t>
      </w:r>
      <w:hyperlink r:id="rId114">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1) выявлены признаки банкротства государственного предприятия Свердловской области;</w:t>
      </w:r>
    </w:p>
    <w:p w:rsidR="00400586" w:rsidRDefault="00400586">
      <w:pPr>
        <w:pStyle w:val="ConsPlusNormal"/>
        <w:spacing w:before="220"/>
        <w:ind w:firstLine="540"/>
        <w:jc w:val="both"/>
      </w:pPr>
      <w:r>
        <w:t>2) получение банковской гарантии, иное обременение, уступка требования, перевод долга или заключение договора простого товарищества повлечет для государственного предприятия Свердловской области невозможность выполнения предусмотренной уставом деятельности.</w:t>
      </w:r>
    </w:p>
    <w:p w:rsidR="00400586" w:rsidRDefault="00400586">
      <w:pPr>
        <w:pStyle w:val="ConsPlusNormal"/>
        <w:spacing w:before="220"/>
        <w:ind w:firstLine="540"/>
        <w:jc w:val="both"/>
      </w:pPr>
      <w:r>
        <w:t>33.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казенному предприятию Свердловской области в согласовании отчуждения принадлежащего ему имущества или распоряжения этим имуществом иным способом в случаях, если:</w:t>
      </w:r>
    </w:p>
    <w:p w:rsidR="00400586" w:rsidRDefault="00400586">
      <w:pPr>
        <w:pStyle w:val="ConsPlusNormal"/>
        <w:jc w:val="both"/>
      </w:pPr>
      <w:r>
        <w:t xml:space="preserve">(в ред. </w:t>
      </w:r>
      <w:hyperlink r:id="rId115">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1) отчуждение имущества запрещено либо его оборот ограничен законодательством Российской Федерации (имущество, изъятое из гражданского оборота и ограниченное в гражданском обороте);</w:t>
      </w:r>
    </w:p>
    <w:p w:rsidR="00400586" w:rsidRDefault="00400586">
      <w:pPr>
        <w:pStyle w:val="ConsPlusNormal"/>
        <w:spacing w:before="220"/>
        <w:ind w:firstLine="540"/>
        <w:jc w:val="both"/>
      </w:pPr>
      <w:r>
        <w:t>2) имеется решение о преобразовании казенного предприятия Свердловской области в открытое акционерное общество, 100 процентов акций которого находится в государственной собственности Свердловской области;</w:t>
      </w:r>
    </w:p>
    <w:p w:rsidR="00400586" w:rsidRDefault="00400586">
      <w:pPr>
        <w:pStyle w:val="ConsPlusNormal"/>
        <w:jc w:val="both"/>
      </w:pPr>
      <w:r>
        <w:t xml:space="preserve">(подп. 2 в ред. </w:t>
      </w:r>
      <w:hyperlink r:id="rId116">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3) отчуждение имущества повлечет нарушение технологического цикла казенного предприятия Свердловской области;</w:t>
      </w:r>
    </w:p>
    <w:p w:rsidR="00400586" w:rsidRDefault="00400586">
      <w:pPr>
        <w:pStyle w:val="ConsPlusNormal"/>
        <w:spacing w:before="220"/>
        <w:ind w:firstLine="540"/>
        <w:jc w:val="both"/>
      </w:pPr>
      <w:r>
        <w:t>4) отчуждение имущества повлечет для казенного предприятия Свердловской области невозможность выполнения предусмотренной уставом деятельности;</w:t>
      </w:r>
    </w:p>
    <w:p w:rsidR="00400586" w:rsidRDefault="00400586">
      <w:pPr>
        <w:pStyle w:val="ConsPlusNormal"/>
        <w:spacing w:before="220"/>
        <w:ind w:firstLine="540"/>
        <w:jc w:val="both"/>
      </w:pPr>
      <w:r>
        <w:t>5) отчуждение имущества повлечет неблагоприятные социально-экономические последствия, а именно рост числа безработных, банкротство казенного предприятия Свердловской области.</w:t>
      </w:r>
    </w:p>
    <w:p w:rsidR="00400586" w:rsidRDefault="00400586">
      <w:pPr>
        <w:pStyle w:val="ConsPlusNormal"/>
        <w:spacing w:before="220"/>
        <w:ind w:firstLine="540"/>
        <w:jc w:val="both"/>
      </w:pPr>
      <w:r>
        <w:t>34.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унитарному предприятию Свердловской области в согласовании осуществления заимствования в случаях, если:</w:t>
      </w:r>
    </w:p>
    <w:p w:rsidR="00400586" w:rsidRDefault="00400586">
      <w:pPr>
        <w:pStyle w:val="ConsPlusNormal"/>
        <w:jc w:val="both"/>
      </w:pPr>
      <w:r>
        <w:t xml:space="preserve">(в ред. </w:t>
      </w:r>
      <w:hyperlink r:id="rId117">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1) выявлены признаки банкротства государственного унитарного предприятия Свердловской области;</w:t>
      </w:r>
    </w:p>
    <w:p w:rsidR="00400586" w:rsidRDefault="00400586">
      <w:pPr>
        <w:pStyle w:val="ConsPlusNormal"/>
        <w:spacing w:before="220"/>
        <w:ind w:firstLine="540"/>
        <w:jc w:val="both"/>
      </w:pPr>
      <w:r>
        <w:lastRenderedPageBreak/>
        <w:t>2) осуществление заимствования повлечет для государственного унитарного предприятия Свердловской области невозможность выполнения предусмотренной уставом деятельности.</w:t>
      </w:r>
    </w:p>
    <w:p w:rsidR="00400586" w:rsidRDefault="00400586">
      <w:pPr>
        <w:pStyle w:val="ConsPlusNormal"/>
        <w:spacing w:before="220"/>
        <w:ind w:firstLine="540"/>
        <w:jc w:val="both"/>
      </w:pPr>
      <w:r>
        <w:t>35.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унитарному предприятию Свердловской области в согласовании совершения сделки, в которой имеется заинтересованность его руководителя, в случаях, если:</w:t>
      </w:r>
    </w:p>
    <w:p w:rsidR="00400586" w:rsidRDefault="00400586">
      <w:pPr>
        <w:pStyle w:val="ConsPlusNormal"/>
        <w:jc w:val="both"/>
      </w:pPr>
      <w:r>
        <w:t xml:space="preserve">(в ред. </w:t>
      </w:r>
      <w:hyperlink r:id="rId118">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1) отчуждение имущества запрещено либо его оборот ограничен законодательством Российской Федерации (имущество, изъятое из гражданского оборота и ограниченное в гражданском обороте);</w:t>
      </w:r>
    </w:p>
    <w:p w:rsidR="00400586" w:rsidRDefault="00400586">
      <w:pPr>
        <w:pStyle w:val="ConsPlusNormal"/>
        <w:spacing w:before="220"/>
        <w:ind w:firstLine="540"/>
        <w:jc w:val="both"/>
      </w:pPr>
      <w:r>
        <w:t>2) отчуждение имущества повлечет нарушение технологического цикла государственного унитарного предприятия Свердловской области;</w:t>
      </w:r>
    </w:p>
    <w:p w:rsidR="00400586" w:rsidRDefault="00400586">
      <w:pPr>
        <w:pStyle w:val="ConsPlusNormal"/>
        <w:spacing w:before="220"/>
        <w:ind w:firstLine="540"/>
        <w:jc w:val="both"/>
      </w:pPr>
      <w:r>
        <w:t>3) отчуждение имущества повлечет для государственного унитарного предприятия Свердловской области невозможность выполнения предусмотренной уставом деятельности;</w:t>
      </w:r>
    </w:p>
    <w:p w:rsidR="00400586" w:rsidRDefault="00400586">
      <w:pPr>
        <w:pStyle w:val="ConsPlusNormal"/>
        <w:spacing w:before="220"/>
        <w:ind w:firstLine="540"/>
        <w:jc w:val="both"/>
      </w:pPr>
      <w:r>
        <w:t>4) отчуждение имущества повлечет неблагоприятные социально-экономические последствия, а именно рост числа безработных, банкротство государственного унитарного предприятия Свердловской области;</w:t>
      </w:r>
    </w:p>
    <w:p w:rsidR="00400586" w:rsidRDefault="00400586">
      <w:pPr>
        <w:pStyle w:val="ConsPlusNormal"/>
        <w:spacing w:before="220"/>
        <w:ind w:firstLine="540"/>
        <w:jc w:val="both"/>
      </w:pPr>
      <w:r>
        <w:t>5) цена сделки ниже рыночной стоимости имущества.</w:t>
      </w:r>
    </w:p>
    <w:p w:rsidR="00400586" w:rsidRDefault="00400586">
      <w:pPr>
        <w:pStyle w:val="ConsPlusNormal"/>
        <w:spacing w:before="220"/>
        <w:ind w:firstLine="540"/>
        <w:jc w:val="both"/>
      </w:pPr>
      <w:r>
        <w:t>36.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унитарному предприятию Свердловской области в согласовании совершения крупной сделки в случаях, если:</w:t>
      </w:r>
    </w:p>
    <w:p w:rsidR="00400586" w:rsidRDefault="00400586">
      <w:pPr>
        <w:pStyle w:val="ConsPlusNormal"/>
        <w:jc w:val="both"/>
      </w:pPr>
      <w:r>
        <w:t xml:space="preserve">(в ред. </w:t>
      </w:r>
      <w:hyperlink r:id="rId119">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1) сделка повлечет нарушение технологического цикла государственного унитарного предприятия Свердловской области - в случае, если планируется отчуждение имущества, принадлежащего государственному унитарному предприятию Свердловской области;</w:t>
      </w:r>
    </w:p>
    <w:p w:rsidR="00400586" w:rsidRDefault="00400586">
      <w:pPr>
        <w:pStyle w:val="ConsPlusNormal"/>
        <w:spacing w:before="220"/>
        <w:ind w:firstLine="540"/>
        <w:jc w:val="both"/>
      </w:pPr>
      <w:r>
        <w:t>2) выявлены признаки банкротства государственного унитарного предприятия Свердловской области - в случае, если планируется приобретение имущества государственным унитарным предприятием Свердловской области;</w:t>
      </w:r>
    </w:p>
    <w:p w:rsidR="00400586" w:rsidRDefault="00400586">
      <w:pPr>
        <w:pStyle w:val="ConsPlusNormal"/>
        <w:spacing w:before="220"/>
        <w:ind w:firstLine="540"/>
        <w:jc w:val="both"/>
      </w:pPr>
      <w:r>
        <w:t>3) совершение сделки повлечет для государственного унитарного предприятия Свердловской области невозможность выполнения предусмотренной уставом деятельности;</w:t>
      </w:r>
    </w:p>
    <w:p w:rsidR="00400586" w:rsidRDefault="00400586">
      <w:pPr>
        <w:pStyle w:val="ConsPlusNormal"/>
        <w:spacing w:before="220"/>
        <w:ind w:firstLine="540"/>
        <w:jc w:val="both"/>
      </w:pPr>
      <w:r>
        <w:t>4) совершение сделки повлечет неблагоприятные социально-экономические последствия, а именно рост числа безработных или банкротство государственного унитарного предприятия Свердловской области;</w:t>
      </w:r>
    </w:p>
    <w:p w:rsidR="00400586" w:rsidRDefault="00400586">
      <w:pPr>
        <w:pStyle w:val="ConsPlusNormal"/>
        <w:spacing w:before="220"/>
        <w:ind w:firstLine="540"/>
        <w:jc w:val="both"/>
      </w:pPr>
      <w:r>
        <w:t>5) цена сделки не соответствует рыночной стоимости имущества.</w:t>
      </w:r>
    </w:p>
    <w:p w:rsidR="00400586" w:rsidRDefault="00400586">
      <w:pPr>
        <w:pStyle w:val="ConsPlusNormal"/>
        <w:spacing w:before="220"/>
        <w:ind w:firstLine="540"/>
        <w:jc w:val="both"/>
      </w:pPr>
      <w:r>
        <w:t xml:space="preserve">37.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унитарному предприятию Свердловской </w:t>
      </w:r>
      <w:r>
        <w:lastRenderedPageBreak/>
        <w:t>области в согласовании совершения сделок в случаях, когда в соответствии с федеральным законодательством уставами государственных унитарных предприятий Свердловской области предусмотрено получение согласия собственника имущества государственного унитарного предприятия на совершение таких сделок, если:</w:t>
      </w:r>
    </w:p>
    <w:p w:rsidR="00400586" w:rsidRDefault="00400586">
      <w:pPr>
        <w:pStyle w:val="ConsPlusNormal"/>
        <w:jc w:val="both"/>
      </w:pPr>
      <w:r>
        <w:t xml:space="preserve">(в ред. </w:t>
      </w:r>
      <w:hyperlink r:id="rId120">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1) совершение сделки повлечет для государственного унитарного предприятия Свердловской области невозможность выполнения предусмотренной уставом деятельности;</w:t>
      </w:r>
    </w:p>
    <w:p w:rsidR="00400586" w:rsidRDefault="00400586">
      <w:pPr>
        <w:pStyle w:val="ConsPlusNormal"/>
        <w:spacing w:before="220"/>
        <w:ind w:firstLine="540"/>
        <w:jc w:val="both"/>
      </w:pPr>
      <w:r>
        <w:t>2) совершение сделки повлечет неблагоприятные социально-экономические последствия, а именно рост числа безработных или банкротство государственного унитарного предприятия Свердловской области.</w:t>
      </w:r>
    </w:p>
    <w:p w:rsidR="00400586" w:rsidRDefault="00400586">
      <w:pPr>
        <w:pStyle w:val="ConsPlusNormal"/>
        <w:spacing w:before="220"/>
        <w:ind w:firstLine="540"/>
        <w:jc w:val="both"/>
      </w:pPr>
      <w:r>
        <w:t>38. Уполномоченный исполнительный орган государственной власти Свердловской области или Правительство Свердловской области, к компетенции которого отнесено принятие соответствующего решения, отказывает государственному унитарному предприятию Свердловской области в согласовании участия в коммерческой или некоммерческой организации в случае отсутствия отвечающего целям и задачам развития соответствующей отрасли бизнес-плана деятельности коммерческой организации, в которой планируется участие государственного унитарного предприятия Свердловской области, согласованного исполнительным органом государственной власти Свердловской области, осуществляющим координацию и регулирование в сфере деятельности государственного унитарного предприятия Свердловской области.</w:t>
      </w:r>
    </w:p>
    <w:p w:rsidR="00400586" w:rsidRDefault="00400586">
      <w:pPr>
        <w:pStyle w:val="ConsPlusNormal"/>
        <w:jc w:val="both"/>
      </w:pPr>
      <w:r>
        <w:t xml:space="preserve">(п. 38 в ред. </w:t>
      </w:r>
      <w:hyperlink r:id="rId121">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39. Решение уполномоченного исполнительного органа государственной власти Свердловской области о даче согласия принимается в течение 30 дней со дня регистрации поступивших для согласования документов и оформляется приказом уполномоченного исполнительного органа государственной власти Свердловской области.</w:t>
      </w:r>
    </w:p>
    <w:p w:rsidR="00400586" w:rsidRDefault="00400586">
      <w:pPr>
        <w:pStyle w:val="ConsPlusNormal"/>
        <w:jc w:val="both"/>
      </w:pPr>
      <w:r>
        <w:t xml:space="preserve">(часть первая в ред. </w:t>
      </w:r>
      <w:hyperlink r:id="rId122">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Решение об отказе в даче согласия оформляется письмом Министерства по управлению государственным имуществом Свердловской области.</w:t>
      </w:r>
    </w:p>
    <w:p w:rsidR="00400586" w:rsidRDefault="00400586">
      <w:pPr>
        <w:pStyle w:val="ConsPlusNormal"/>
        <w:spacing w:before="220"/>
        <w:ind w:firstLine="540"/>
        <w:jc w:val="both"/>
      </w:pPr>
      <w:r>
        <w:t>О принятом решении уполномоченный исполнительный орган государственной власти Свердловской области уведомляет государственное унитарное предприятие Свердловской области в течение пяти дней с момента его вынесения.</w:t>
      </w:r>
    </w:p>
    <w:p w:rsidR="00400586" w:rsidRDefault="00400586">
      <w:pPr>
        <w:pStyle w:val="ConsPlusNormal"/>
        <w:jc w:val="both"/>
      </w:pPr>
      <w:r>
        <w:t xml:space="preserve">(в ред. Постановлений Правительства Свердловской области от 11.03.2012 </w:t>
      </w:r>
      <w:hyperlink r:id="rId123">
        <w:r>
          <w:rPr>
            <w:color w:val="0000FF"/>
          </w:rPr>
          <w:t>N 223-ПП</w:t>
        </w:r>
      </w:hyperlink>
      <w:r>
        <w:t xml:space="preserve">, от 30.09.2021 </w:t>
      </w:r>
      <w:hyperlink r:id="rId124">
        <w:r>
          <w:rPr>
            <w:color w:val="0000FF"/>
          </w:rPr>
          <w:t>N 646-ПП</w:t>
        </w:r>
      </w:hyperlink>
      <w:r>
        <w:t>)</w:t>
      </w:r>
    </w:p>
    <w:p w:rsidR="00400586" w:rsidRDefault="00400586">
      <w:pPr>
        <w:pStyle w:val="ConsPlusNormal"/>
        <w:spacing w:before="220"/>
        <w:ind w:firstLine="540"/>
        <w:jc w:val="both"/>
      </w:pPr>
      <w:r>
        <w:t>40. Решение Правительства Свердловской области о даче согласия оформляется в форме распоряжения Правительства Свердловской области на основании одного из следующих документов:</w:t>
      </w:r>
    </w:p>
    <w:p w:rsidR="00400586" w:rsidRDefault="00400586">
      <w:pPr>
        <w:pStyle w:val="ConsPlusNormal"/>
        <w:spacing w:before="220"/>
        <w:ind w:firstLine="540"/>
        <w:jc w:val="both"/>
      </w:pPr>
      <w:r>
        <w:t>1) протокола Комиссии, содержащего рекомендацию Правительству Свердловской области к согласованию сделки;</w:t>
      </w:r>
    </w:p>
    <w:p w:rsidR="00400586" w:rsidRDefault="00400586">
      <w:pPr>
        <w:pStyle w:val="ConsPlusNormal"/>
        <w:spacing w:before="220"/>
        <w:ind w:firstLine="540"/>
        <w:jc w:val="both"/>
      </w:pPr>
      <w:r>
        <w:t xml:space="preserve">2) заключения исполнительного органа государственной власти Свердловской области, осуществляющего координацию и регулирование в сфере деятельности государственного </w:t>
      </w:r>
      <w:r>
        <w:lastRenderedPageBreak/>
        <w:t>унитарного предприятия Свердловской области, содержащего вывод о возможности совершения крупных сделок, не связанных с отчуждением недвижимого имущества.</w:t>
      </w:r>
    </w:p>
    <w:p w:rsidR="00400586" w:rsidRDefault="00400586">
      <w:pPr>
        <w:pStyle w:val="ConsPlusNormal"/>
        <w:jc w:val="both"/>
      </w:pPr>
      <w:r>
        <w:t xml:space="preserve">(в ред. </w:t>
      </w:r>
      <w:hyperlink r:id="rId125">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Проект распоряжения Правительства Свердловской области о даче согласия готовится Министерством по управлению государственным имуществом Свердловской области, в обязательном порядке согласовывается руководителем отраслевого исполнительного органа государственной власти Свердловской области.</w:t>
      </w:r>
    </w:p>
    <w:p w:rsidR="00400586" w:rsidRDefault="00400586">
      <w:pPr>
        <w:pStyle w:val="ConsPlusNormal"/>
        <w:spacing w:before="220"/>
        <w:ind w:firstLine="540"/>
        <w:jc w:val="both"/>
      </w:pPr>
      <w:bookmarkStart w:id="11" w:name="P305"/>
      <w:bookmarkEnd w:id="11"/>
      <w:r>
        <w:t>Решение об отказе в даче согласия оформляется письмом Министерства по управлению государственным имуществом Свердловской области.</w:t>
      </w:r>
    </w:p>
    <w:p w:rsidR="00400586" w:rsidRDefault="00400586">
      <w:pPr>
        <w:pStyle w:val="ConsPlusNormal"/>
        <w:jc w:val="both"/>
      </w:pPr>
      <w:r>
        <w:t xml:space="preserve">(часть третья в ред. </w:t>
      </w:r>
      <w:hyperlink r:id="rId126">
        <w:r>
          <w:rPr>
            <w:color w:val="0000FF"/>
          </w:rPr>
          <w:t>Постановления</w:t>
        </w:r>
      </w:hyperlink>
      <w:r>
        <w:t xml:space="preserve"> Правительства Свердловской области от 30.09.2021 N 646-ПП)</w:t>
      </w:r>
    </w:p>
    <w:p w:rsidR="00400586" w:rsidRDefault="00400586">
      <w:pPr>
        <w:pStyle w:val="ConsPlusNormal"/>
        <w:spacing w:before="220"/>
        <w:ind w:firstLine="540"/>
        <w:jc w:val="both"/>
      </w:pPr>
      <w:r>
        <w:t xml:space="preserve">Уполномоченный исполнительный орган государственной власти Свердловской области доводит указанное решение до государственного унитарного предприятия Свердловской области в срок, указанный в </w:t>
      </w:r>
      <w:hyperlink w:anchor="P305">
        <w:r>
          <w:rPr>
            <w:color w:val="0000FF"/>
          </w:rPr>
          <w:t>части третьей пункта 39</w:t>
        </w:r>
      </w:hyperlink>
      <w:r>
        <w:t xml:space="preserve"> настоящего порядка.</w:t>
      </w:r>
    </w:p>
    <w:p w:rsidR="00400586" w:rsidRDefault="00400586">
      <w:pPr>
        <w:pStyle w:val="ConsPlusNormal"/>
        <w:jc w:val="both"/>
      </w:pPr>
      <w:r>
        <w:t xml:space="preserve">(часть четвертая в ред. </w:t>
      </w:r>
      <w:hyperlink r:id="rId127">
        <w:r>
          <w:rPr>
            <w:color w:val="0000FF"/>
          </w:rPr>
          <w:t>Постановления</w:t>
        </w:r>
      </w:hyperlink>
      <w:r>
        <w:t xml:space="preserve"> Правительства Свердловской области от 30.09.2021 N 646-ПП)</w:t>
      </w:r>
    </w:p>
    <w:p w:rsidR="00400586" w:rsidRDefault="00400586">
      <w:pPr>
        <w:pStyle w:val="ConsPlusNormal"/>
        <w:jc w:val="both"/>
      </w:pPr>
      <w:r>
        <w:t xml:space="preserve">(п. 40 в ред. </w:t>
      </w:r>
      <w:hyperlink r:id="rId128">
        <w:r>
          <w:rPr>
            <w:color w:val="0000FF"/>
          </w:rPr>
          <w:t>Постановления</w:t>
        </w:r>
      </w:hyperlink>
      <w:r>
        <w:t xml:space="preserve"> Правительства Свердловской области от 11.03.2012 N 223-ПП)</w:t>
      </w:r>
    </w:p>
    <w:p w:rsidR="00400586" w:rsidRDefault="00400586">
      <w:pPr>
        <w:pStyle w:val="ConsPlusNormal"/>
        <w:spacing w:before="220"/>
        <w:ind w:firstLine="540"/>
        <w:jc w:val="both"/>
      </w:pPr>
      <w:r>
        <w:t>41. Решение о даче согласия действует в течение 1 года с момента его принятия.</w:t>
      </w:r>
    </w:p>
    <w:p w:rsidR="00400586" w:rsidRDefault="00400586">
      <w:pPr>
        <w:pStyle w:val="ConsPlusNormal"/>
        <w:spacing w:before="220"/>
        <w:ind w:firstLine="540"/>
        <w:jc w:val="both"/>
      </w:pPr>
      <w:r>
        <w:t>По истечении указанного срока государственное унитарное предприятие Свердловской области обязано вновь получить согласие по процедуре, установленной настоящим Порядком.</w:t>
      </w:r>
    </w:p>
    <w:p w:rsidR="00400586" w:rsidRDefault="00400586">
      <w:pPr>
        <w:pStyle w:val="ConsPlusNormal"/>
        <w:spacing w:before="220"/>
        <w:ind w:firstLine="540"/>
        <w:jc w:val="both"/>
      </w:pPr>
      <w:r>
        <w:t xml:space="preserve">42. Исключен. - </w:t>
      </w:r>
      <w:hyperlink r:id="rId129">
        <w:r>
          <w:rPr>
            <w:color w:val="0000FF"/>
          </w:rPr>
          <w:t>Постановление</w:t>
        </w:r>
      </w:hyperlink>
      <w:r>
        <w:t xml:space="preserve"> Правительства Свердловской области от 11.03.2012 N 223-ПП.</w:t>
      </w:r>
    </w:p>
    <w:p w:rsidR="00400586" w:rsidRDefault="00400586">
      <w:pPr>
        <w:pStyle w:val="ConsPlusNormal"/>
        <w:spacing w:before="220"/>
        <w:ind w:firstLine="540"/>
        <w:jc w:val="both"/>
      </w:pPr>
      <w:r>
        <w:t>43. Государственное унитарное предприятие Свердловской области не позднее 7 дней со дня совершения сделки, на которое получено согласие в соответствии с настоящим Порядком, направляет в Министерство по управлению государственным имуществом Свердловской области отчет о совершении сделки с приложением копий документов, подтверждающих совершение сделки.</w:t>
      </w:r>
    </w:p>
    <w:p w:rsidR="00400586" w:rsidRDefault="00400586">
      <w:pPr>
        <w:pStyle w:val="ConsPlusNormal"/>
        <w:jc w:val="both"/>
      </w:pPr>
    </w:p>
    <w:p w:rsidR="00400586" w:rsidRDefault="00400586">
      <w:pPr>
        <w:pStyle w:val="ConsPlusNormal"/>
        <w:jc w:val="both"/>
      </w:pPr>
    </w:p>
    <w:p w:rsidR="00400586" w:rsidRDefault="00400586">
      <w:pPr>
        <w:pStyle w:val="ConsPlusNormal"/>
        <w:jc w:val="both"/>
      </w:pPr>
    </w:p>
    <w:p w:rsidR="00400586" w:rsidRDefault="00400586">
      <w:pPr>
        <w:pStyle w:val="ConsPlusNormal"/>
        <w:jc w:val="both"/>
      </w:pPr>
    </w:p>
    <w:p w:rsidR="00400586" w:rsidRDefault="00400586">
      <w:pPr>
        <w:pStyle w:val="ConsPlusNormal"/>
        <w:jc w:val="both"/>
      </w:pPr>
    </w:p>
    <w:p w:rsidR="00400586" w:rsidRDefault="00400586">
      <w:pPr>
        <w:pStyle w:val="ConsPlusNormal"/>
        <w:outlineLvl w:val="1"/>
      </w:pPr>
      <w:r>
        <w:t>Форма N 1</w:t>
      </w:r>
    </w:p>
    <w:p w:rsidR="00400586" w:rsidRDefault="00400586">
      <w:pPr>
        <w:pStyle w:val="ConsPlusNormal"/>
        <w:jc w:val="both"/>
      </w:pPr>
    </w:p>
    <w:p w:rsidR="00400586" w:rsidRDefault="00400586">
      <w:pPr>
        <w:pStyle w:val="ConsPlusNormal"/>
        <w:jc w:val="right"/>
      </w:pPr>
      <w:r>
        <w:t>Приложение N 1</w:t>
      </w:r>
    </w:p>
    <w:p w:rsidR="00400586" w:rsidRDefault="00400586">
      <w:pPr>
        <w:pStyle w:val="ConsPlusNormal"/>
        <w:jc w:val="right"/>
      </w:pPr>
      <w:r>
        <w:t>к Порядку</w:t>
      </w:r>
    </w:p>
    <w:p w:rsidR="00400586" w:rsidRDefault="004005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05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0586" w:rsidRDefault="004005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0586" w:rsidRDefault="004005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0586" w:rsidRDefault="00400586">
            <w:pPr>
              <w:pStyle w:val="ConsPlusNormal"/>
              <w:jc w:val="center"/>
            </w:pPr>
            <w:r>
              <w:rPr>
                <w:color w:val="392C69"/>
              </w:rPr>
              <w:t>Список изменяющих документов</w:t>
            </w:r>
          </w:p>
          <w:p w:rsidR="00400586" w:rsidRDefault="00400586">
            <w:pPr>
              <w:pStyle w:val="ConsPlusNormal"/>
              <w:jc w:val="center"/>
            </w:pPr>
            <w:r>
              <w:rPr>
                <w:color w:val="392C69"/>
              </w:rPr>
              <w:t xml:space="preserve">(введен </w:t>
            </w:r>
            <w:hyperlink r:id="rId130">
              <w:r>
                <w:rPr>
                  <w:color w:val="0000FF"/>
                </w:rPr>
                <w:t>Постановлением</w:t>
              </w:r>
            </w:hyperlink>
            <w:r>
              <w:rPr>
                <w:color w:val="392C69"/>
              </w:rPr>
              <w:t xml:space="preserve"> </w:t>
            </w:r>
            <w:r>
              <w:rPr>
                <w:color w:val="392C69"/>
              </w:rPr>
              <w:lastRenderedPageBreak/>
              <w:t>Правительства Свердловской области</w:t>
            </w:r>
          </w:p>
          <w:p w:rsidR="00400586" w:rsidRDefault="00400586">
            <w:pPr>
              <w:pStyle w:val="ConsPlusNormal"/>
              <w:jc w:val="center"/>
            </w:pPr>
            <w:r>
              <w:rPr>
                <w:color w:val="392C69"/>
              </w:rPr>
              <w:t>от 01.06.2011 N 653-ПП)</w:t>
            </w:r>
          </w:p>
        </w:tc>
        <w:tc>
          <w:tcPr>
            <w:tcW w:w="113" w:type="dxa"/>
            <w:tcBorders>
              <w:top w:val="nil"/>
              <w:left w:val="nil"/>
              <w:bottom w:val="nil"/>
              <w:right w:val="nil"/>
            </w:tcBorders>
            <w:shd w:val="clear" w:color="auto" w:fill="F4F3F8"/>
            <w:tcMar>
              <w:top w:w="0" w:type="dxa"/>
              <w:left w:w="0" w:type="dxa"/>
              <w:bottom w:w="0" w:type="dxa"/>
              <w:right w:w="0" w:type="dxa"/>
            </w:tcMar>
          </w:tcPr>
          <w:p w:rsidR="00400586" w:rsidRDefault="00400586">
            <w:pPr>
              <w:pStyle w:val="ConsPlusNormal"/>
            </w:pPr>
          </w:p>
        </w:tc>
      </w:tr>
    </w:tbl>
    <w:p w:rsidR="00400586" w:rsidRDefault="00400586">
      <w:pPr>
        <w:pStyle w:val="ConsPlusNormal"/>
        <w:jc w:val="both"/>
      </w:pPr>
    </w:p>
    <w:p w:rsidR="00400586" w:rsidRDefault="00400586">
      <w:pPr>
        <w:pStyle w:val="ConsPlusNonformat"/>
        <w:jc w:val="both"/>
      </w:pPr>
      <w:bookmarkStart w:id="12" w:name="P327"/>
      <w:bookmarkEnd w:id="12"/>
      <w:r>
        <w:t xml:space="preserve">                                  РЕЕСТР</w:t>
      </w:r>
    </w:p>
    <w:p w:rsidR="00400586" w:rsidRDefault="00400586">
      <w:pPr>
        <w:pStyle w:val="ConsPlusNonformat"/>
        <w:jc w:val="both"/>
      </w:pPr>
      <w:r>
        <w:t xml:space="preserve">             КРЕДИТОВ (ЗАИМСТВОВАНИЙ), ЗАЙМОВ И ПОРУЧИТЕЛЬСТВ</w:t>
      </w:r>
    </w:p>
    <w:p w:rsidR="00400586" w:rsidRDefault="00400586">
      <w:pPr>
        <w:pStyle w:val="ConsPlusNonformat"/>
        <w:jc w:val="both"/>
      </w:pPr>
      <w:r>
        <w:t>____________________________________________, действующих на ______________</w:t>
      </w:r>
    </w:p>
    <w:p w:rsidR="00400586" w:rsidRDefault="00400586">
      <w:pPr>
        <w:pStyle w:val="ConsPlusNonformat"/>
        <w:jc w:val="both"/>
      </w:pPr>
      <w:r>
        <w:t xml:space="preserve">   (полное наименование государственного                         (дата)</w:t>
      </w:r>
    </w:p>
    <w:p w:rsidR="00400586" w:rsidRDefault="00400586">
      <w:pPr>
        <w:pStyle w:val="ConsPlusNonformat"/>
        <w:jc w:val="both"/>
      </w:pPr>
      <w:r>
        <w:t>унитарного предприятия Свердловской области)</w:t>
      </w:r>
    </w:p>
    <w:p w:rsidR="00400586" w:rsidRDefault="00400586">
      <w:pPr>
        <w:pStyle w:val="ConsPlusNormal"/>
        <w:jc w:val="both"/>
      </w:pPr>
    </w:p>
    <w:p w:rsidR="00400586" w:rsidRDefault="00400586">
      <w:pPr>
        <w:pStyle w:val="ConsPlusNormal"/>
        <w:sectPr w:rsidR="00400586" w:rsidSect="00E84974">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58"/>
        <w:gridCol w:w="1018"/>
        <w:gridCol w:w="2205"/>
        <w:gridCol w:w="1357"/>
        <w:gridCol w:w="2205"/>
        <w:gridCol w:w="1696"/>
        <w:gridCol w:w="1632"/>
        <w:gridCol w:w="1357"/>
        <w:gridCol w:w="1749"/>
        <w:gridCol w:w="1357"/>
      </w:tblGrid>
      <w:tr w:rsidR="00400586">
        <w:tc>
          <w:tcPr>
            <w:tcW w:w="1417" w:type="dxa"/>
          </w:tcPr>
          <w:p w:rsidR="00400586" w:rsidRDefault="00400586">
            <w:pPr>
              <w:pStyle w:val="ConsPlusNormal"/>
              <w:jc w:val="center"/>
            </w:pPr>
            <w:r>
              <w:lastRenderedPageBreak/>
              <w:t>N договора, дата</w:t>
            </w:r>
          </w:p>
        </w:tc>
        <w:tc>
          <w:tcPr>
            <w:tcW w:w="990" w:type="dxa"/>
          </w:tcPr>
          <w:p w:rsidR="00400586" w:rsidRDefault="00400586">
            <w:pPr>
              <w:pStyle w:val="ConsPlusNormal"/>
              <w:jc w:val="center"/>
            </w:pPr>
            <w:r>
              <w:t>Сумма</w:t>
            </w:r>
          </w:p>
        </w:tc>
        <w:tc>
          <w:tcPr>
            <w:tcW w:w="2145" w:type="dxa"/>
          </w:tcPr>
          <w:p w:rsidR="00400586" w:rsidRDefault="00400586">
            <w:pPr>
              <w:pStyle w:val="ConsPlusNormal"/>
              <w:jc w:val="center"/>
            </w:pPr>
            <w:r>
              <w:t>Наименование банка</w:t>
            </w:r>
          </w:p>
        </w:tc>
        <w:tc>
          <w:tcPr>
            <w:tcW w:w="1320" w:type="dxa"/>
          </w:tcPr>
          <w:p w:rsidR="00400586" w:rsidRDefault="00400586">
            <w:pPr>
              <w:pStyle w:val="ConsPlusNormal"/>
              <w:jc w:val="center"/>
            </w:pPr>
            <w:r>
              <w:t>Процент</w:t>
            </w:r>
          </w:p>
        </w:tc>
        <w:tc>
          <w:tcPr>
            <w:tcW w:w="2145" w:type="dxa"/>
          </w:tcPr>
          <w:p w:rsidR="00400586" w:rsidRDefault="00400586">
            <w:pPr>
              <w:pStyle w:val="ConsPlusNormal"/>
              <w:jc w:val="center"/>
            </w:pPr>
            <w:r>
              <w:t>Согласование</w:t>
            </w:r>
          </w:p>
        </w:tc>
        <w:tc>
          <w:tcPr>
            <w:tcW w:w="1650" w:type="dxa"/>
          </w:tcPr>
          <w:p w:rsidR="00400586" w:rsidRDefault="00400586">
            <w:pPr>
              <w:pStyle w:val="ConsPlusNormal"/>
              <w:jc w:val="center"/>
            </w:pPr>
            <w:r>
              <w:t>Сроки погашения займа</w:t>
            </w:r>
          </w:p>
        </w:tc>
        <w:tc>
          <w:tcPr>
            <w:tcW w:w="1587" w:type="dxa"/>
          </w:tcPr>
          <w:p w:rsidR="00400586" w:rsidRDefault="00400586">
            <w:pPr>
              <w:pStyle w:val="ConsPlusNormal"/>
              <w:jc w:val="center"/>
            </w:pPr>
            <w:r>
              <w:t>Балансовая стоимость залога</w:t>
            </w:r>
          </w:p>
        </w:tc>
        <w:tc>
          <w:tcPr>
            <w:tcW w:w="1320" w:type="dxa"/>
          </w:tcPr>
          <w:p w:rsidR="00400586" w:rsidRDefault="00400586">
            <w:pPr>
              <w:pStyle w:val="ConsPlusNormal"/>
              <w:jc w:val="center"/>
            </w:pPr>
            <w:r>
              <w:t>Предмет залога</w:t>
            </w:r>
          </w:p>
        </w:tc>
        <w:tc>
          <w:tcPr>
            <w:tcW w:w="1701" w:type="dxa"/>
          </w:tcPr>
          <w:p w:rsidR="00400586" w:rsidRDefault="00400586">
            <w:pPr>
              <w:pStyle w:val="ConsPlusNormal"/>
              <w:jc w:val="center"/>
            </w:pPr>
            <w:r>
              <w:t>Удельный вес залога к стоимости чистых активов</w:t>
            </w:r>
          </w:p>
        </w:tc>
        <w:tc>
          <w:tcPr>
            <w:tcW w:w="1320" w:type="dxa"/>
          </w:tcPr>
          <w:p w:rsidR="00400586" w:rsidRDefault="00400586">
            <w:pPr>
              <w:pStyle w:val="ConsPlusNormal"/>
              <w:jc w:val="center"/>
            </w:pPr>
            <w:r>
              <w:t>Остаток кредита на "__" _______ 2011 г.</w:t>
            </w:r>
          </w:p>
        </w:tc>
      </w:tr>
      <w:tr w:rsidR="00400586">
        <w:tc>
          <w:tcPr>
            <w:tcW w:w="1417" w:type="dxa"/>
          </w:tcPr>
          <w:p w:rsidR="00400586" w:rsidRDefault="00400586">
            <w:pPr>
              <w:pStyle w:val="ConsPlusNormal"/>
              <w:jc w:val="center"/>
            </w:pPr>
            <w:r>
              <w:t>1</w:t>
            </w:r>
          </w:p>
        </w:tc>
        <w:tc>
          <w:tcPr>
            <w:tcW w:w="990" w:type="dxa"/>
          </w:tcPr>
          <w:p w:rsidR="00400586" w:rsidRDefault="00400586">
            <w:pPr>
              <w:pStyle w:val="ConsPlusNormal"/>
              <w:jc w:val="center"/>
            </w:pPr>
            <w:r>
              <w:t>2</w:t>
            </w:r>
          </w:p>
        </w:tc>
        <w:tc>
          <w:tcPr>
            <w:tcW w:w="2145" w:type="dxa"/>
          </w:tcPr>
          <w:p w:rsidR="00400586" w:rsidRDefault="00400586">
            <w:pPr>
              <w:pStyle w:val="ConsPlusNormal"/>
              <w:jc w:val="center"/>
            </w:pPr>
            <w:r>
              <w:t>3</w:t>
            </w:r>
          </w:p>
        </w:tc>
        <w:tc>
          <w:tcPr>
            <w:tcW w:w="1320" w:type="dxa"/>
          </w:tcPr>
          <w:p w:rsidR="00400586" w:rsidRDefault="00400586">
            <w:pPr>
              <w:pStyle w:val="ConsPlusNormal"/>
              <w:jc w:val="center"/>
            </w:pPr>
            <w:r>
              <w:t>4</w:t>
            </w:r>
          </w:p>
        </w:tc>
        <w:tc>
          <w:tcPr>
            <w:tcW w:w="2145" w:type="dxa"/>
          </w:tcPr>
          <w:p w:rsidR="00400586" w:rsidRDefault="00400586">
            <w:pPr>
              <w:pStyle w:val="ConsPlusNormal"/>
              <w:jc w:val="center"/>
            </w:pPr>
            <w:r>
              <w:t>5</w:t>
            </w:r>
          </w:p>
        </w:tc>
        <w:tc>
          <w:tcPr>
            <w:tcW w:w="1650" w:type="dxa"/>
          </w:tcPr>
          <w:p w:rsidR="00400586" w:rsidRDefault="00400586">
            <w:pPr>
              <w:pStyle w:val="ConsPlusNormal"/>
              <w:jc w:val="center"/>
            </w:pPr>
            <w:r>
              <w:t>6</w:t>
            </w:r>
          </w:p>
        </w:tc>
        <w:tc>
          <w:tcPr>
            <w:tcW w:w="1587" w:type="dxa"/>
          </w:tcPr>
          <w:p w:rsidR="00400586" w:rsidRDefault="00400586">
            <w:pPr>
              <w:pStyle w:val="ConsPlusNormal"/>
              <w:jc w:val="center"/>
            </w:pPr>
            <w:r>
              <w:t>7</w:t>
            </w:r>
          </w:p>
        </w:tc>
        <w:tc>
          <w:tcPr>
            <w:tcW w:w="1320" w:type="dxa"/>
          </w:tcPr>
          <w:p w:rsidR="00400586" w:rsidRDefault="00400586">
            <w:pPr>
              <w:pStyle w:val="ConsPlusNormal"/>
              <w:jc w:val="center"/>
            </w:pPr>
            <w:r>
              <w:t>8</w:t>
            </w:r>
          </w:p>
        </w:tc>
        <w:tc>
          <w:tcPr>
            <w:tcW w:w="1701" w:type="dxa"/>
          </w:tcPr>
          <w:p w:rsidR="00400586" w:rsidRDefault="00400586">
            <w:pPr>
              <w:pStyle w:val="ConsPlusNormal"/>
              <w:jc w:val="center"/>
            </w:pPr>
            <w:r>
              <w:t>9</w:t>
            </w:r>
          </w:p>
        </w:tc>
        <w:tc>
          <w:tcPr>
            <w:tcW w:w="1320" w:type="dxa"/>
          </w:tcPr>
          <w:p w:rsidR="00400586" w:rsidRDefault="00400586">
            <w:pPr>
              <w:pStyle w:val="ConsPlusNormal"/>
              <w:jc w:val="center"/>
            </w:pPr>
            <w:r>
              <w:t>10</w:t>
            </w:r>
          </w:p>
        </w:tc>
      </w:tr>
      <w:tr w:rsidR="00400586">
        <w:tc>
          <w:tcPr>
            <w:tcW w:w="1417" w:type="dxa"/>
          </w:tcPr>
          <w:p w:rsidR="00400586" w:rsidRDefault="00400586">
            <w:pPr>
              <w:pStyle w:val="ConsPlusNormal"/>
            </w:pPr>
          </w:p>
        </w:tc>
        <w:tc>
          <w:tcPr>
            <w:tcW w:w="990" w:type="dxa"/>
          </w:tcPr>
          <w:p w:rsidR="00400586" w:rsidRDefault="00400586">
            <w:pPr>
              <w:pStyle w:val="ConsPlusNormal"/>
            </w:pPr>
          </w:p>
        </w:tc>
        <w:tc>
          <w:tcPr>
            <w:tcW w:w="2145" w:type="dxa"/>
          </w:tcPr>
          <w:p w:rsidR="00400586" w:rsidRDefault="00400586">
            <w:pPr>
              <w:pStyle w:val="ConsPlusNormal"/>
            </w:pPr>
          </w:p>
        </w:tc>
        <w:tc>
          <w:tcPr>
            <w:tcW w:w="1320" w:type="dxa"/>
          </w:tcPr>
          <w:p w:rsidR="00400586" w:rsidRDefault="00400586">
            <w:pPr>
              <w:pStyle w:val="ConsPlusNormal"/>
            </w:pPr>
          </w:p>
        </w:tc>
        <w:tc>
          <w:tcPr>
            <w:tcW w:w="2145" w:type="dxa"/>
          </w:tcPr>
          <w:p w:rsidR="00400586" w:rsidRDefault="00400586">
            <w:pPr>
              <w:pStyle w:val="ConsPlusNormal"/>
            </w:pPr>
          </w:p>
        </w:tc>
        <w:tc>
          <w:tcPr>
            <w:tcW w:w="1650" w:type="dxa"/>
          </w:tcPr>
          <w:p w:rsidR="00400586" w:rsidRDefault="00400586">
            <w:pPr>
              <w:pStyle w:val="ConsPlusNormal"/>
            </w:pPr>
          </w:p>
        </w:tc>
        <w:tc>
          <w:tcPr>
            <w:tcW w:w="1587" w:type="dxa"/>
          </w:tcPr>
          <w:p w:rsidR="00400586" w:rsidRDefault="00400586">
            <w:pPr>
              <w:pStyle w:val="ConsPlusNormal"/>
            </w:pPr>
          </w:p>
        </w:tc>
        <w:tc>
          <w:tcPr>
            <w:tcW w:w="1320" w:type="dxa"/>
          </w:tcPr>
          <w:p w:rsidR="00400586" w:rsidRDefault="00400586">
            <w:pPr>
              <w:pStyle w:val="ConsPlusNormal"/>
            </w:pPr>
          </w:p>
        </w:tc>
        <w:tc>
          <w:tcPr>
            <w:tcW w:w="1701" w:type="dxa"/>
          </w:tcPr>
          <w:p w:rsidR="00400586" w:rsidRDefault="00400586">
            <w:pPr>
              <w:pStyle w:val="ConsPlusNormal"/>
            </w:pPr>
          </w:p>
        </w:tc>
        <w:tc>
          <w:tcPr>
            <w:tcW w:w="1320" w:type="dxa"/>
          </w:tcPr>
          <w:p w:rsidR="00400586" w:rsidRDefault="00400586">
            <w:pPr>
              <w:pStyle w:val="ConsPlusNormal"/>
            </w:pPr>
          </w:p>
        </w:tc>
      </w:tr>
      <w:tr w:rsidR="00400586">
        <w:tc>
          <w:tcPr>
            <w:tcW w:w="1417" w:type="dxa"/>
          </w:tcPr>
          <w:p w:rsidR="00400586" w:rsidRDefault="00400586">
            <w:pPr>
              <w:pStyle w:val="ConsPlusNormal"/>
            </w:pPr>
          </w:p>
        </w:tc>
        <w:tc>
          <w:tcPr>
            <w:tcW w:w="990" w:type="dxa"/>
          </w:tcPr>
          <w:p w:rsidR="00400586" w:rsidRDefault="00400586">
            <w:pPr>
              <w:pStyle w:val="ConsPlusNormal"/>
            </w:pPr>
          </w:p>
        </w:tc>
        <w:tc>
          <w:tcPr>
            <w:tcW w:w="2145" w:type="dxa"/>
          </w:tcPr>
          <w:p w:rsidR="00400586" w:rsidRDefault="00400586">
            <w:pPr>
              <w:pStyle w:val="ConsPlusNormal"/>
            </w:pPr>
          </w:p>
        </w:tc>
        <w:tc>
          <w:tcPr>
            <w:tcW w:w="1320" w:type="dxa"/>
          </w:tcPr>
          <w:p w:rsidR="00400586" w:rsidRDefault="00400586">
            <w:pPr>
              <w:pStyle w:val="ConsPlusNormal"/>
            </w:pPr>
          </w:p>
        </w:tc>
        <w:tc>
          <w:tcPr>
            <w:tcW w:w="2145" w:type="dxa"/>
          </w:tcPr>
          <w:p w:rsidR="00400586" w:rsidRDefault="00400586">
            <w:pPr>
              <w:pStyle w:val="ConsPlusNormal"/>
            </w:pPr>
          </w:p>
        </w:tc>
        <w:tc>
          <w:tcPr>
            <w:tcW w:w="1650" w:type="dxa"/>
          </w:tcPr>
          <w:p w:rsidR="00400586" w:rsidRDefault="00400586">
            <w:pPr>
              <w:pStyle w:val="ConsPlusNormal"/>
            </w:pPr>
          </w:p>
        </w:tc>
        <w:tc>
          <w:tcPr>
            <w:tcW w:w="1587" w:type="dxa"/>
          </w:tcPr>
          <w:p w:rsidR="00400586" w:rsidRDefault="00400586">
            <w:pPr>
              <w:pStyle w:val="ConsPlusNormal"/>
            </w:pPr>
          </w:p>
        </w:tc>
        <w:tc>
          <w:tcPr>
            <w:tcW w:w="1320" w:type="dxa"/>
          </w:tcPr>
          <w:p w:rsidR="00400586" w:rsidRDefault="00400586">
            <w:pPr>
              <w:pStyle w:val="ConsPlusNormal"/>
            </w:pPr>
          </w:p>
        </w:tc>
        <w:tc>
          <w:tcPr>
            <w:tcW w:w="1701" w:type="dxa"/>
          </w:tcPr>
          <w:p w:rsidR="00400586" w:rsidRDefault="00400586">
            <w:pPr>
              <w:pStyle w:val="ConsPlusNormal"/>
            </w:pPr>
          </w:p>
        </w:tc>
        <w:tc>
          <w:tcPr>
            <w:tcW w:w="1320" w:type="dxa"/>
          </w:tcPr>
          <w:p w:rsidR="00400586" w:rsidRDefault="00400586">
            <w:pPr>
              <w:pStyle w:val="ConsPlusNormal"/>
            </w:pPr>
          </w:p>
        </w:tc>
      </w:tr>
      <w:tr w:rsidR="00400586">
        <w:tc>
          <w:tcPr>
            <w:tcW w:w="1417" w:type="dxa"/>
          </w:tcPr>
          <w:p w:rsidR="00400586" w:rsidRDefault="00400586">
            <w:pPr>
              <w:pStyle w:val="ConsPlusNormal"/>
            </w:pPr>
          </w:p>
        </w:tc>
        <w:tc>
          <w:tcPr>
            <w:tcW w:w="990" w:type="dxa"/>
          </w:tcPr>
          <w:p w:rsidR="00400586" w:rsidRDefault="00400586">
            <w:pPr>
              <w:pStyle w:val="ConsPlusNormal"/>
            </w:pPr>
          </w:p>
        </w:tc>
        <w:tc>
          <w:tcPr>
            <w:tcW w:w="2145" w:type="dxa"/>
          </w:tcPr>
          <w:p w:rsidR="00400586" w:rsidRDefault="00400586">
            <w:pPr>
              <w:pStyle w:val="ConsPlusNormal"/>
            </w:pPr>
          </w:p>
        </w:tc>
        <w:tc>
          <w:tcPr>
            <w:tcW w:w="1320" w:type="dxa"/>
          </w:tcPr>
          <w:p w:rsidR="00400586" w:rsidRDefault="00400586">
            <w:pPr>
              <w:pStyle w:val="ConsPlusNormal"/>
            </w:pPr>
          </w:p>
        </w:tc>
        <w:tc>
          <w:tcPr>
            <w:tcW w:w="2145" w:type="dxa"/>
          </w:tcPr>
          <w:p w:rsidR="00400586" w:rsidRDefault="00400586">
            <w:pPr>
              <w:pStyle w:val="ConsPlusNormal"/>
            </w:pPr>
          </w:p>
        </w:tc>
        <w:tc>
          <w:tcPr>
            <w:tcW w:w="1650" w:type="dxa"/>
          </w:tcPr>
          <w:p w:rsidR="00400586" w:rsidRDefault="00400586">
            <w:pPr>
              <w:pStyle w:val="ConsPlusNormal"/>
            </w:pPr>
          </w:p>
        </w:tc>
        <w:tc>
          <w:tcPr>
            <w:tcW w:w="1587" w:type="dxa"/>
          </w:tcPr>
          <w:p w:rsidR="00400586" w:rsidRDefault="00400586">
            <w:pPr>
              <w:pStyle w:val="ConsPlusNormal"/>
            </w:pPr>
          </w:p>
        </w:tc>
        <w:tc>
          <w:tcPr>
            <w:tcW w:w="1320" w:type="dxa"/>
          </w:tcPr>
          <w:p w:rsidR="00400586" w:rsidRDefault="00400586">
            <w:pPr>
              <w:pStyle w:val="ConsPlusNormal"/>
            </w:pPr>
          </w:p>
        </w:tc>
        <w:tc>
          <w:tcPr>
            <w:tcW w:w="1701" w:type="dxa"/>
          </w:tcPr>
          <w:p w:rsidR="00400586" w:rsidRDefault="00400586">
            <w:pPr>
              <w:pStyle w:val="ConsPlusNormal"/>
            </w:pPr>
          </w:p>
        </w:tc>
        <w:tc>
          <w:tcPr>
            <w:tcW w:w="1320" w:type="dxa"/>
          </w:tcPr>
          <w:p w:rsidR="00400586" w:rsidRDefault="00400586">
            <w:pPr>
              <w:pStyle w:val="ConsPlusNormal"/>
            </w:pPr>
          </w:p>
        </w:tc>
      </w:tr>
    </w:tbl>
    <w:p w:rsidR="00400586" w:rsidRDefault="00400586">
      <w:pPr>
        <w:pStyle w:val="ConsPlusNormal"/>
        <w:jc w:val="both"/>
      </w:pPr>
    </w:p>
    <w:p w:rsidR="00400586" w:rsidRDefault="00400586">
      <w:pPr>
        <w:pStyle w:val="ConsPlusNormal"/>
        <w:jc w:val="both"/>
      </w:pPr>
    </w:p>
    <w:p w:rsidR="00400586" w:rsidRDefault="00400586">
      <w:pPr>
        <w:pStyle w:val="ConsPlusNormal"/>
        <w:jc w:val="both"/>
      </w:pPr>
    </w:p>
    <w:p w:rsidR="00400586" w:rsidRDefault="00400586">
      <w:pPr>
        <w:pStyle w:val="ConsPlusNormal"/>
        <w:jc w:val="both"/>
      </w:pPr>
    </w:p>
    <w:p w:rsidR="00400586" w:rsidRDefault="00400586">
      <w:pPr>
        <w:pStyle w:val="ConsPlusNormal"/>
        <w:jc w:val="both"/>
      </w:pPr>
    </w:p>
    <w:p w:rsidR="00400586" w:rsidRDefault="00400586">
      <w:pPr>
        <w:pStyle w:val="ConsPlusNormal"/>
        <w:outlineLvl w:val="1"/>
      </w:pPr>
      <w:r>
        <w:t>Форма N 2</w:t>
      </w:r>
    </w:p>
    <w:p w:rsidR="00400586" w:rsidRDefault="00400586">
      <w:pPr>
        <w:pStyle w:val="ConsPlusNormal"/>
        <w:jc w:val="both"/>
      </w:pPr>
    </w:p>
    <w:p w:rsidR="00400586" w:rsidRDefault="00400586">
      <w:pPr>
        <w:pStyle w:val="ConsPlusNormal"/>
        <w:jc w:val="right"/>
      </w:pPr>
      <w:r>
        <w:t>Приложение N 2</w:t>
      </w:r>
    </w:p>
    <w:p w:rsidR="00400586" w:rsidRDefault="00400586">
      <w:pPr>
        <w:pStyle w:val="ConsPlusNormal"/>
        <w:jc w:val="right"/>
      </w:pPr>
      <w:r>
        <w:t>к Порядку</w:t>
      </w:r>
    </w:p>
    <w:p w:rsidR="00400586" w:rsidRDefault="004005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4005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0586" w:rsidRDefault="004005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0586" w:rsidRDefault="004005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0586" w:rsidRDefault="00400586">
            <w:pPr>
              <w:pStyle w:val="ConsPlusNormal"/>
              <w:jc w:val="center"/>
            </w:pPr>
            <w:r>
              <w:rPr>
                <w:color w:val="392C69"/>
              </w:rPr>
              <w:t>Список изменяющих документов</w:t>
            </w:r>
          </w:p>
          <w:p w:rsidR="00400586" w:rsidRDefault="00400586">
            <w:pPr>
              <w:pStyle w:val="ConsPlusNormal"/>
              <w:jc w:val="center"/>
            </w:pPr>
            <w:r>
              <w:rPr>
                <w:color w:val="392C69"/>
              </w:rPr>
              <w:t xml:space="preserve">(введен </w:t>
            </w:r>
            <w:hyperlink r:id="rId131">
              <w:r>
                <w:rPr>
                  <w:color w:val="0000FF"/>
                </w:rPr>
                <w:t>Постановлением</w:t>
              </w:r>
            </w:hyperlink>
            <w:r>
              <w:rPr>
                <w:color w:val="392C69"/>
              </w:rPr>
              <w:t xml:space="preserve"> Правительства Свердловской области</w:t>
            </w:r>
          </w:p>
          <w:p w:rsidR="00400586" w:rsidRDefault="00400586">
            <w:pPr>
              <w:pStyle w:val="ConsPlusNormal"/>
              <w:jc w:val="center"/>
            </w:pPr>
            <w:r>
              <w:rPr>
                <w:color w:val="392C69"/>
              </w:rPr>
              <w:t>от 01.06.2011 N 653-ПП)</w:t>
            </w:r>
          </w:p>
        </w:tc>
        <w:tc>
          <w:tcPr>
            <w:tcW w:w="113" w:type="dxa"/>
            <w:tcBorders>
              <w:top w:val="nil"/>
              <w:left w:val="nil"/>
              <w:bottom w:val="nil"/>
              <w:right w:val="nil"/>
            </w:tcBorders>
            <w:shd w:val="clear" w:color="auto" w:fill="F4F3F8"/>
            <w:tcMar>
              <w:top w:w="0" w:type="dxa"/>
              <w:left w:w="0" w:type="dxa"/>
              <w:bottom w:w="0" w:type="dxa"/>
              <w:right w:w="0" w:type="dxa"/>
            </w:tcMar>
          </w:tcPr>
          <w:p w:rsidR="00400586" w:rsidRDefault="00400586">
            <w:pPr>
              <w:pStyle w:val="ConsPlusNormal"/>
            </w:pPr>
          </w:p>
        </w:tc>
      </w:tr>
    </w:tbl>
    <w:p w:rsidR="00400586" w:rsidRDefault="00400586">
      <w:pPr>
        <w:pStyle w:val="ConsPlusNormal"/>
        <w:jc w:val="both"/>
      </w:pPr>
    </w:p>
    <w:p w:rsidR="00400586" w:rsidRDefault="00400586">
      <w:pPr>
        <w:pStyle w:val="ConsPlusNonformat"/>
        <w:jc w:val="both"/>
      </w:pPr>
      <w:bookmarkStart w:id="13" w:name="P396"/>
      <w:bookmarkEnd w:id="13"/>
      <w:r>
        <w:t xml:space="preserve">                                  РЕЕСТР</w:t>
      </w:r>
    </w:p>
    <w:p w:rsidR="00400586" w:rsidRDefault="00400586">
      <w:pPr>
        <w:pStyle w:val="ConsPlusNonformat"/>
        <w:jc w:val="both"/>
      </w:pPr>
      <w:r>
        <w:t xml:space="preserve">                          ОБРЕМЕНЕНИЙ В ОТНОШЕНИИ</w:t>
      </w:r>
    </w:p>
    <w:p w:rsidR="00400586" w:rsidRDefault="00400586">
      <w:pPr>
        <w:pStyle w:val="ConsPlusNonformat"/>
        <w:jc w:val="both"/>
      </w:pPr>
      <w:r>
        <w:t>_________________________________________ действующих на __________________</w:t>
      </w:r>
    </w:p>
    <w:p w:rsidR="00400586" w:rsidRDefault="00400586">
      <w:pPr>
        <w:pStyle w:val="ConsPlusNonformat"/>
        <w:jc w:val="both"/>
      </w:pPr>
      <w:r>
        <w:t xml:space="preserve">     (наименование предмета сделки)                            (дата)</w:t>
      </w:r>
    </w:p>
    <w:p w:rsidR="00400586" w:rsidRDefault="004005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2310"/>
        <w:gridCol w:w="2145"/>
        <w:gridCol w:w="1485"/>
        <w:gridCol w:w="1644"/>
        <w:gridCol w:w="2154"/>
        <w:gridCol w:w="1701"/>
      </w:tblGrid>
      <w:tr w:rsidR="00400586">
        <w:tc>
          <w:tcPr>
            <w:tcW w:w="2145" w:type="dxa"/>
          </w:tcPr>
          <w:p w:rsidR="00400586" w:rsidRDefault="00400586">
            <w:pPr>
              <w:pStyle w:val="ConsPlusNormal"/>
              <w:jc w:val="center"/>
            </w:pPr>
            <w:r>
              <w:t>Наименование обременения</w:t>
            </w:r>
          </w:p>
        </w:tc>
        <w:tc>
          <w:tcPr>
            <w:tcW w:w="2310" w:type="dxa"/>
          </w:tcPr>
          <w:p w:rsidR="00400586" w:rsidRDefault="00400586">
            <w:pPr>
              <w:pStyle w:val="ConsPlusNormal"/>
              <w:jc w:val="center"/>
            </w:pPr>
            <w:r>
              <w:t xml:space="preserve">Основание (закон, договор, акт </w:t>
            </w:r>
            <w:r>
              <w:lastRenderedPageBreak/>
              <w:t>собственника)</w:t>
            </w:r>
          </w:p>
        </w:tc>
        <w:tc>
          <w:tcPr>
            <w:tcW w:w="2145" w:type="dxa"/>
          </w:tcPr>
          <w:p w:rsidR="00400586" w:rsidRDefault="00400586">
            <w:pPr>
              <w:pStyle w:val="ConsPlusNormal"/>
              <w:jc w:val="center"/>
            </w:pPr>
            <w:r>
              <w:lastRenderedPageBreak/>
              <w:t>Наименование (реквизиты) сторон</w:t>
            </w:r>
          </w:p>
        </w:tc>
        <w:tc>
          <w:tcPr>
            <w:tcW w:w="1485" w:type="dxa"/>
          </w:tcPr>
          <w:p w:rsidR="00400586" w:rsidRDefault="00400586">
            <w:pPr>
              <w:pStyle w:val="ConsPlusNormal"/>
              <w:jc w:val="center"/>
            </w:pPr>
            <w:r>
              <w:t>Предмет</w:t>
            </w:r>
          </w:p>
        </w:tc>
        <w:tc>
          <w:tcPr>
            <w:tcW w:w="1644" w:type="dxa"/>
          </w:tcPr>
          <w:p w:rsidR="00400586" w:rsidRDefault="00400586">
            <w:pPr>
              <w:pStyle w:val="ConsPlusNormal"/>
              <w:jc w:val="center"/>
            </w:pPr>
            <w:r>
              <w:t>Срок обременения</w:t>
            </w:r>
          </w:p>
        </w:tc>
        <w:tc>
          <w:tcPr>
            <w:tcW w:w="2154" w:type="dxa"/>
          </w:tcPr>
          <w:p w:rsidR="00400586" w:rsidRDefault="00400586">
            <w:pPr>
              <w:pStyle w:val="ConsPlusNormal"/>
              <w:jc w:val="center"/>
            </w:pPr>
            <w:r>
              <w:t xml:space="preserve">Сведения о прекращении </w:t>
            </w:r>
            <w:r>
              <w:lastRenderedPageBreak/>
              <w:t>(продлении) обременения</w:t>
            </w:r>
          </w:p>
        </w:tc>
        <w:tc>
          <w:tcPr>
            <w:tcW w:w="1701" w:type="dxa"/>
          </w:tcPr>
          <w:p w:rsidR="00400586" w:rsidRDefault="00400586">
            <w:pPr>
              <w:pStyle w:val="ConsPlusNormal"/>
              <w:jc w:val="center"/>
            </w:pPr>
            <w:r>
              <w:lastRenderedPageBreak/>
              <w:t>Примечание</w:t>
            </w:r>
          </w:p>
        </w:tc>
      </w:tr>
      <w:tr w:rsidR="00400586">
        <w:tc>
          <w:tcPr>
            <w:tcW w:w="2145" w:type="dxa"/>
          </w:tcPr>
          <w:p w:rsidR="00400586" w:rsidRDefault="00400586">
            <w:pPr>
              <w:pStyle w:val="ConsPlusNormal"/>
              <w:jc w:val="center"/>
            </w:pPr>
            <w:r>
              <w:t>1</w:t>
            </w:r>
          </w:p>
        </w:tc>
        <w:tc>
          <w:tcPr>
            <w:tcW w:w="2310" w:type="dxa"/>
          </w:tcPr>
          <w:p w:rsidR="00400586" w:rsidRDefault="00400586">
            <w:pPr>
              <w:pStyle w:val="ConsPlusNormal"/>
              <w:jc w:val="center"/>
            </w:pPr>
            <w:r>
              <w:t>2</w:t>
            </w:r>
          </w:p>
        </w:tc>
        <w:tc>
          <w:tcPr>
            <w:tcW w:w="2145" w:type="dxa"/>
          </w:tcPr>
          <w:p w:rsidR="00400586" w:rsidRDefault="00400586">
            <w:pPr>
              <w:pStyle w:val="ConsPlusNormal"/>
              <w:jc w:val="center"/>
            </w:pPr>
            <w:r>
              <w:t>3</w:t>
            </w:r>
          </w:p>
        </w:tc>
        <w:tc>
          <w:tcPr>
            <w:tcW w:w="1485" w:type="dxa"/>
          </w:tcPr>
          <w:p w:rsidR="00400586" w:rsidRDefault="00400586">
            <w:pPr>
              <w:pStyle w:val="ConsPlusNormal"/>
              <w:jc w:val="center"/>
            </w:pPr>
            <w:r>
              <w:t>4</w:t>
            </w:r>
          </w:p>
        </w:tc>
        <w:tc>
          <w:tcPr>
            <w:tcW w:w="1644" w:type="dxa"/>
          </w:tcPr>
          <w:p w:rsidR="00400586" w:rsidRDefault="00400586">
            <w:pPr>
              <w:pStyle w:val="ConsPlusNormal"/>
              <w:jc w:val="center"/>
            </w:pPr>
            <w:r>
              <w:t>5</w:t>
            </w:r>
          </w:p>
        </w:tc>
        <w:tc>
          <w:tcPr>
            <w:tcW w:w="2154" w:type="dxa"/>
          </w:tcPr>
          <w:p w:rsidR="00400586" w:rsidRDefault="00400586">
            <w:pPr>
              <w:pStyle w:val="ConsPlusNormal"/>
              <w:jc w:val="center"/>
            </w:pPr>
            <w:r>
              <w:t>6</w:t>
            </w:r>
          </w:p>
        </w:tc>
        <w:tc>
          <w:tcPr>
            <w:tcW w:w="1701" w:type="dxa"/>
          </w:tcPr>
          <w:p w:rsidR="00400586" w:rsidRDefault="00400586">
            <w:pPr>
              <w:pStyle w:val="ConsPlusNormal"/>
              <w:jc w:val="center"/>
            </w:pPr>
            <w:r>
              <w:t>7</w:t>
            </w:r>
          </w:p>
        </w:tc>
      </w:tr>
      <w:tr w:rsidR="00400586">
        <w:tc>
          <w:tcPr>
            <w:tcW w:w="2145" w:type="dxa"/>
          </w:tcPr>
          <w:p w:rsidR="00400586" w:rsidRDefault="00400586">
            <w:pPr>
              <w:pStyle w:val="ConsPlusNormal"/>
            </w:pPr>
          </w:p>
        </w:tc>
        <w:tc>
          <w:tcPr>
            <w:tcW w:w="2310" w:type="dxa"/>
          </w:tcPr>
          <w:p w:rsidR="00400586" w:rsidRDefault="00400586">
            <w:pPr>
              <w:pStyle w:val="ConsPlusNormal"/>
            </w:pPr>
          </w:p>
        </w:tc>
        <w:tc>
          <w:tcPr>
            <w:tcW w:w="2145" w:type="dxa"/>
          </w:tcPr>
          <w:p w:rsidR="00400586" w:rsidRDefault="00400586">
            <w:pPr>
              <w:pStyle w:val="ConsPlusNormal"/>
            </w:pPr>
          </w:p>
        </w:tc>
        <w:tc>
          <w:tcPr>
            <w:tcW w:w="1485" w:type="dxa"/>
          </w:tcPr>
          <w:p w:rsidR="00400586" w:rsidRDefault="00400586">
            <w:pPr>
              <w:pStyle w:val="ConsPlusNormal"/>
            </w:pPr>
          </w:p>
        </w:tc>
        <w:tc>
          <w:tcPr>
            <w:tcW w:w="1644" w:type="dxa"/>
          </w:tcPr>
          <w:p w:rsidR="00400586" w:rsidRDefault="00400586">
            <w:pPr>
              <w:pStyle w:val="ConsPlusNormal"/>
            </w:pPr>
          </w:p>
        </w:tc>
        <w:tc>
          <w:tcPr>
            <w:tcW w:w="2154" w:type="dxa"/>
          </w:tcPr>
          <w:p w:rsidR="00400586" w:rsidRDefault="00400586">
            <w:pPr>
              <w:pStyle w:val="ConsPlusNormal"/>
            </w:pPr>
          </w:p>
        </w:tc>
        <w:tc>
          <w:tcPr>
            <w:tcW w:w="1701" w:type="dxa"/>
          </w:tcPr>
          <w:p w:rsidR="00400586" w:rsidRDefault="00400586">
            <w:pPr>
              <w:pStyle w:val="ConsPlusNormal"/>
            </w:pPr>
          </w:p>
        </w:tc>
      </w:tr>
      <w:tr w:rsidR="00400586">
        <w:tc>
          <w:tcPr>
            <w:tcW w:w="2145" w:type="dxa"/>
          </w:tcPr>
          <w:p w:rsidR="00400586" w:rsidRDefault="00400586">
            <w:pPr>
              <w:pStyle w:val="ConsPlusNormal"/>
            </w:pPr>
          </w:p>
        </w:tc>
        <w:tc>
          <w:tcPr>
            <w:tcW w:w="2310" w:type="dxa"/>
          </w:tcPr>
          <w:p w:rsidR="00400586" w:rsidRDefault="00400586">
            <w:pPr>
              <w:pStyle w:val="ConsPlusNormal"/>
            </w:pPr>
          </w:p>
        </w:tc>
        <w:tc>
          <w:tcPr>
            <w:tcW w:w="2145" w:type="dxa"/>
          </w:tcPr>
          <w:p w:rsidR="00400586" w:rsidRDefault="00400586">
            <w:pPr>
              <w:pStyle w:val="ConsPlusNormal"/>
            </w:pPr>
          </w:p>
        </w:tc>
        <w:tc>
          <w:tcPr>
            <w:tcW w:w="1485" w:type="dxa"/>
          </w:tcPr>
          <w:p w:rsidR="00400586" w:rsidRDefault="00400586">
            <w:pPr>
              <w:pStyle w:val="ConsPlusNormal"/>
            </w:pPr>
          </w:p>
        </w:tc>
        <w:tc>
          <w:tcPr>
            <w:tcW w:w="1644" w:type="dxa"/>
          </w:tcPr>
          <w:p w:rsidR="00400586" w:rsidRDefault="00400586">
            <w:pPr>
              <w:pStyle w:val="ConsPlusNormal"/>
            </w:pPr>
          </w:p>
        </w:tc>
        <w:tc>
          <w:tcPr>
            <w:tcW w:w="2154" w:type="dxa"/>
          </w:tcPr>
          <w:p w:rsidR="00400586" w:rsidRDefault="00400586">
            <w:pPr>
              <w:pStyle w:val="ConsPlusNormal"/>
            </w:pPr>
          </w:p>
        </w:tc>
        <w:tc>
          <w:tcPr>
            <w:tcW w:w="1701" w:type="dxa"/>
          </w:tcPr>
          <w:p w:rsidR="00400586" w:rsidRDefault="00400586">
            <w:pPr>
              <w:pStyle w:val="ConsPlusNormal"/>
            </w:pPr>
          </w:p>
        </w:tc>
      </w:tr>
      <w:tr w:rsidR="00400586">
        <w:tc>
          <w:tcPr>
            <w:tcW w:w="2145" w:type="dxa"/>
          </w:tcPr>
          <w:p w:rsidR="00400586" w:rsidRDefault="00400586">
            <w:pPr>
              <w:pStyle w:val="ConsPlusNormal"/>
            </w:pPr>
          </w:p>
        </w:tc>
        <w:tc>
          <w:tcPr>
            <w:tcW w:w="2310" w:type="dxa"/>
          </w:tcPr>
          <w:p w:rsidR="00400586" w:rsidRDefault="00400586">
            <w:pPr>
              <w:pStyle w:val="ConsPlusNormal"/>
            </w:pPr>
          </w:p>
        </w:tc>
        <w:tc>
          <w:tcPr>
            <w:tcW w:w="2145" w:type="dxa"/>
          </w:tcPr>
          <w:p w:rsidR="00400586" w:rsidRDefault="00400586">
            <w:pPr>
              <w:pStyle w:val="ConsPlusNormal"/>
            </w:pPr>
          </w:p>
        </w:tc>
        <w:tc>
          <w:tcPr>
            <w:tcW w:w="1485" w:type="dxa"/>
          </w:tcPr>
          <w:p w:rsidR="00400586" w:rsidRDefault="00400586">
            <w:pPr>
              <w:pStyle w:val="ConsPlusNormal"/>
            </w:pPr>
          </w:p>
        </w:tc>
        <w:tc>
          <w:tcPr>
            <w:tcW w:w="1644" w:type="dxa"/>
          </w:tcPr>
          <w:p w:rsidR="00400586" w:rsidRDefault="00400586">
            <w:pPr>
              <w:pStyle w:val="ConsPlusNormal"/>
            </w:pPr>
          </w:p>
        </w:tc>
        <w:tc>
          <w:tcPr>
            <w:tcW w:w="2154" w:type="dxa"/>
          </w:tcPr>
          <w:p w:rsidR="00400586" w:rsidRDefault="00400586">
            <w:pPr>
              <w:pStyle w:val="ConsPlusNormal"/>
            </w:pPr>
          </w:p>
        </w:tc>
        <w:tc>
          <w:tcPr>
            <w:tcW w:w="1701" w:type="dxa"/>
          </w:tcPr>
          <w:p w:rsidR="00400586" w:rsidRDefault="00400586">
            <w:pPr>
              <w:pStyle w:val="ConsPlusNormal"/>
            </w:pPr>
          </w:p>
        </w:tc>
      </w:tr>
      <w:tr w:rsidR="00400586">
        <w:tc>
          <w:tcPr>
            <w:tcW w:w="2145" w:type="dxa"/>
          </w:tcPr>
          <w:p w:rsidR="00400586" w:rsidRDefault="00400586">
            <w:pPr>
              <w:pStyle w:val="ConsPlusNormal"/>
            </w:pPr>
          </w:p>
        </w:tc>
        <w:tc>
          <w:tcPr>
            <w:tcW w:w="2310" w:type="dxa"/>
          </w:tcPr>
          <w:p w:rsidR="00400586" w:rsidRDefault="00400586">
            <w:pPr>
              <w:pStyle w:val="ConsPlusNormal"/>
            </w:pPr>
          </w:p>
        </w:tc>
        <w:tc>
          <w:tcPr>
            <w:tcW w:w="2145" w:type="dxa"/>
          </w:tcPr>
          <w:p w:rsidR="00400586" w:rsidRDefault="00400586">
            <w:pPr>
              <w:pStyle w:val="ConsPlusNormal"/>
            </w:pPr>
          </w:p>
        </w:tc>
        <w:tc>
          <w:tcPr>
            <w:tcW w:w="1485" w:type="dxa"/>
          </w:tcPr>
          <w:p w:rsidR="00400586" w:rsidRDefault="00400586">
            <w:pPr>
              <w:pStyle w:val="ConsPlusNormal"/>
            </w:pPr>
          </w:p>
        </w:tc>
        <w:tc>
          <w:tcPr>
            <w:tcW w:w="1644" w:type="dxa"/>
          </w:tcPr>
          <w:p w:rsidR="00400586" w:rsidRDefault="00400586">
            <w:pPr>
              <w:pStyle w:val="ConsPlusNormal"/>
            </w:pPr>
          </w:p>
        </w:tc>
        <w:tc>
          <w:tcPr>
            <w:tcW w:w="2154" w:type="dxa"/>
          </w:tcPr>
          <w:p w:rsidR="00400586" w:rsidRDefault="00400586">
            <w:pPr>
              <w:pStyle w:val="ConsPlusNormal"/>
            </w:pPr>
          </w:p>
        </w:tc>
        <w:tc>
          <w:tcPr>
            <w:tcW w:w="1701" w:type="dxa"/>
          </w:tcPr>
          <w:p w:rsidR="00400586" w:rsidRDefault="00400586">
            <w:pPr>
              <w:pStyle w:val="ConsPlusNormal"/>
            </w:pPr>
          </w:p>
        </w:tc>
      </w:tr>
    </w:tbl>
    <w:p w:rsidR="00400586" w:rsidRDefault="00400586">
      <w:pPr>
        <w:pStyle w:val="ConsPlusNormal"/>
        <w:jc w:val="both"/>
      </w:pPr>
    </w:p>
    <w:p w:rsidR="00400586" w:rsidRDefault="00400586">
      <w:pPr>
        <w:pStyle w:val="ConsPlusNormal"/>
        <w:jc w:val="both"/>
      </w:pPr>
    </w:p>
    <w:p w:rsidR="00400586" w:rsidRDefault="00400586">
      <w:pPr>
        <w:pStyle w:val="ConsPlusNormal"/>
        <w:pBdr>
          <w:bottom w:val="single" w:sz="6" w:space="0" w:color="auto"/>
        </w:pBdr>
        <w:spacing w:before="100" w:after="100"/>
        <w:jc w:val="both"/>
        <w:rPr>
          <w:sz w:val="2"/>
          <w:szCs w:val="2"/>
        </w:rPr>
      </w:pPr>
    </w:p>
    <w:p w:rsidR="00400586" w:rsidRDefault="00400586">
      <w:bookmarkStart w:id="14" w:name="_GoBack"/>
      <w:bookmarkEnd w:id="14"/>
    </w:p>
    <w:sectPr w:rsidR="00400586">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86"/>
    <w:rsid w:val="00400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78857-D3DA-4822-8C6F-B3C68BE1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05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05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05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05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05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05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05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058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1&amp;n=393064&amp;dst=101950" TargetMode="External"/><Relationship Id="rId117" Type="http://schemas.openxmlformats.org/officeDocument/2006/relationships/hyperlink" Target="https://login.consultant.ru/link/?req=doc&amp;base=RLAW071&amp;n=313196&amp;dst=100043" TargetMode="External"/><Relationship Id="rId21" Type="http://schemas.openxmlformats.org/officeDocument/2006/relationships/hyperlink" Target="https://login.consultant.ru/link/?req=doc&amp;base=LAW&amp;n=479643&amp;dst=100163" TargetMode="External"/><Relationship Id="rId42" Type="http://schemas.openxmlformats.org/officeDocument/2006/relationships/hyperlink" Target="https://login.consultant.ru/link/?req=doc&amp;base=RLAW071&amp;n=313196&amp;dst=100010" TargetMode="External"/><Relationship Id="rId47" Type="http://schemas.openxmlformats.org/officeDocument/2006/relationships/hyperlink" Target="https://login.consultant.ru/link/?req=doc&amp;base=RLAW071&amp;n=94630&amp;dst=100006" TargetMode="External"/><Relationship Id="rId63" Type="http://schemas.openxmlformats.org/officeDocument/2006/relationships/hyperlink" Target="https://login.consultant.ru/link/?req=doc&amp;base=RLAW071&amp;n=313196&amp;dst=100019" TargetMode="External"/><Relationship Id="rId68" Type="http://schemas.openxmlformats.org/officeDocument/2006/relationships/hyperlink" Target="https://login.consultant.ru/link/?req=doc&amp;base=RLAW071&amp;n=94630&amp;dst=100009" TargetMode="External"/><Relationship Id="rId84" Type="http://schemas.openxmlformats.org/officeDocument/2006/relationships/hyperlink" Target="https://login.consultant.ru/link/?req=doc&amp;base=RLAW071&amp;n=85053&amp;dst=100048" TargetMode="External"/><Relationship Id="rId89" Type="http://schemas.openxmlformats.org/officeDocument/2006/relationships/hyperlink" Target="https://login.consultant.ru/link/?req=doc&amp;base=RLAW071&amp;n=313196&amp;dst=100027" TargetMode="External"/><Relationship Id="rId112" Type="http://schemas.openxmlformats.org/officeDocument/2006/relationships/hyperlink" Target="https://login.consultant.ru/link/?req=doc&amp;base=RLAW071&amp;n=313196&amp;dst=100044" TargetMode="External"/><Relationship Id="rId133" Type="http://schemas.openxmlformats.org/officeDocument/2006/relationships/theme" Target="theme/theme1.xml"/><Relationship Id="rId16" Type="http://schemas.openxmlformats.org/officeDocument/2006/relationships/hyperlink" Target="https://login.consultant.ru/link/?req=doc&amp;base=LAW&amp;n=479643&amp;dst=100049" TargetMode="External"/><Relationship Id="rId107" Type="http://schemas.openxmlformats.org/officeDocument/2006/relationships/hyperlink" Target="https://login.consultant.ru/link/?req=doc&amp;base=RLAW071&amp;n=313196&amp;dst=100015" TargetMode="External"/><Relationship Id="rId11" Type="http://schemas.openxmlformats.org/officeDocument/2006/relationships/hyperlink" Target="https://login.consultant.ru/link/?req=doc&amp;base=RLAW071&amp;n=188407&amp;dst=100005" TargetMode="External"/><Relationship Id="rId32" Type="http://schemas.openxmlformats.org/officeDocument/2006/relationships/hyperlink" Target="https://login.consultant.ru/link/?req=doc&amp;base=RLAW071&amp;n=132929&amp;dst=100008" TargetMode="External"/><Relationship Id="rId37" Type="http://schemas.openxmlformats.org/officeDocument/2006/relationships/hyperlink" Target="https://login.consultant.ru/link/?req=doc&amp;base=RLAW071&amp;n=94630&amp;dst=100005" TargetMode="External"/><Relationship Id="rId53" Type="http://schemas.openxmlformats.org/officeDocument/2006/relationships/hyperlink" Target="https://login.consultant.ru/link/?req=doc&amp;base=RLAW071&amp;n=313196&amp;dst=100016" TargetMode="External"/><Relationship Id="rId58" Type="http://schemas.openxmlformats.org/officeDocument/2006/relationships/hyperlink" Target="https://login.consultant.ru/link/?req=doc&amp;base=RLAW071&amp;n=392685&amp;dst=100011" TargetMode="External"/><Relationship Id="rId74" Type="http://schemas.openxmlformats.org/officeDocument/2006/relationships/hyperlink" Target="https://login.consultant.ru/link/?req=doc&amp;base=RLAW071&amp;n=313196&amp;dst=100024" TargetMode="External"/><Relationship Id="rId79" Type="http://schemas.openxmlformats.org/officeDocument/2006/relationships/hyperlink" Target="https://login.consultant.ru/link/?req=doc&amp;base=RLAW071&amp;n=94630&amp;dst=100010" TargetMode="External"/><Relationship Id="rId102" Type="http://schemas.openxmlformats.org/officeDocument/2006/relationships/hyperlink" Target="https://login.consultant.ru/link/?req=doc&amp;base=RLAW071&amp;n=313196&amp;dst=100039" TargetMode="External"/><Relationship Id="rId123" Type="http://schemas.openxmlformats.org/officeDocument/2006/relationships/hyperlink" Target="https://login.consultant.ru/link/?req=doc&amp;base=RLAW071&amp;n=98113&amp;dst=100037" TargetMode="External"/><Relationship Id="rId128" Type="http://schemas.openxmlformats.org/officeDocument/2006/relationships/hyperlink" Target="https://login.consultant.ru/link/?req=doc&amp;base=RLAW071&amp;n=98113&amp;dst=100041" TargetMode="External"/><Relationship Id="rId5" Type="http://schemas.openxmlformats.org/officeDocument/2006/relationships/hyperlink" Target="https://login.consultant.ru/link/?req=doc&amp;base=RLAW071&amp;n=72582&amp;dst=100005" TargetMode="External"/><Relationship Id="rId90" Type="http://schemas.openxmlformats.org/officeDocument/2006/relationships/hyperlink" Target="https://login.consultant.ru/link/?req=doc&amp;base=RLAW071&amp;n=94630&amp;dst=100012" TargetMode="External"/><Relationship Id="rId95" Type="http://schemas.openxmlformats.org/officeDocument/2006/relationships/hyperlink" Target="https://login.consultant.ru/link/?req=doc&amp;base=RLAW071&amp;n=188407&amp;dst=100006" TargetMode="External"/><Relationship Id="rId14" Type="http://schemas.openxmlformats.org/officeDocument/2006/relationships/hyperlink" Target="https://login.consultant.ru/link/?req=doc&amp;base=RLAW071&amp;n=93877&amp;dst=100008" TargetMode="External"/><Relationship Id="rId22" Type="http://schemas.openxmlformats.org/officeDocument/2006/relationships/hyperlink" Target="https://login.consultant.ru/link/?req=doc&amp;base=LAW&amp;n=479643&amp;dst=100204" TargetMode="External"/><Relationship Id="rId27" Type="http://schemas.openxmlformats.org/officeDocument/2006/relationships/hyperlink" Target="https://login.consultant.ru/link/?req=doc&amp;base=RLAW071&amp;n=393064&amp;dst=101971" TargetMode="External"/><Relationship Id="rId30" Type="http://schemas.openxmlformats.org/officeDocument/2006/relationships/hyperlink" Target="https://login.consultant.ru/link/?req=doc&amp;base=RLAW071&amp;n=393064&amp;dst=102004" TargetMode="External"/><Relationship Id="rId35" Type="http://schemas.openxmlformats.org/officeDocument/2006/relationships/hyperlink" Target="https://login.consultant.ru/link/?req=doc&amp;base=RLAW071&amp;n=72582&amp;dst=100005" TargetMode="External"/><Relationship Id="rId43" Type="http://schemas.openxmlformats.org/officeDocument/2006/relationships/hyperlink" Target="https://login.consultant.ru/link/?req=doc&amp;base=RLAW071&amp;n=392685&amp;dst=100008" TargetMode="External"/><Relationship Id="rId48" Type="http://schemas.openxmlformats.org/officeDocument/2006/relationships/hyperlink" Target="https://login.consultant.ru/link/?req=doc&amp;base=RLAW071&amp;n=313196&amp;dst=100013" TargetMode="External"/><Relationship Id="rId56" Type="http://schemas.openxmlformats.org/officeDocument/2006/relationships/hyperlink" Target="https://login.consultant.ru/link/?req=doc&amp;base=RLAW071&amp;n=313196&amp;dst=100018" TargetMode="External"/><Relationship Id="rId64" Type="http://schemas.openxmlformats.org/officeDocument/2006/relationships/hyperlink" Target="https://login.consultant.ru/link/?req=doc&amp;base=RLAW071&amp;n=85053&amp;dst=100024" TargetMode="External"/><Relationship Id="rId69" Type="http://schemas.openxmlformats.org/officeDocument/2006/relationships/hyperlink" Target="https://login.consultant.ru/link/?req=doc&amp;base=RLAW071&amp;n=313196&amp;dst=100022" TargetMode="External"/><Relationship Id="rId77" Type="http://schemas.openxmlformats.org/officeDocument/2006/relationships/hyperlink" Target="https://login.consultant.ru/link/?req=doc&amp;base=RLAW071&amp;n=132929&amp;dst=100017" TargetMode="External"/><Relationship Id="rId100" Type="http://schemas.openxmlformats.org/officeDocument/2006/relationships/hyperlink" Target="https://login.consultant.ru/link/?req=doc&amp;base=RLAW071&amp;n=313196&amp;dst=100036" TargetMode="External"/><Relationship Id="rId105" Type="http://schemas.openxmlformats.org/officeDocument/2006/relationships/hyperlink" Target="https://login.consultant.ru/link/?req=doc&amp;base=RLAW071&amp;n=313196&amp;dst=100042" TargetMode="External"/><Relationship Id="rId113" Type="http://schemas.openxmlformats.org/officeDocument/2006/relationships/hyperlink" Target="https://login.consultant.ru/link/?req=doc&amp;base=RLAW071&amp;n=313196&amp;dst=100043" TargetMode="External"/><Relationship Id="rId118" Type="http://schemas.openxmlformats.org/officeDocument/2006/relationships/hyperlink" Target="https://login.consultant.ru/link/?req=doc&amp;base=RLAW071&amp;n=313196&amp;dst=100043" TargetMode="External"/><Relationship Id="rId126" Type="http://schemas.openxmlformats.org/officeDocument/2006/relationships/hyperlink" Target="https://login.consultant.ru/link/?req=doc&amp;base=RLAW071&amp;n=313196&amp;dst=100055" TargetMode="External"/><Relationship Id="rId8" Type="http://schemas.openxmlformats.org/officeDocument/2006/relationships/hyperlink" Target="https://login.consultant.ru/link/?req=doc&amp;base=RLAW071&amp;n=98113&amp;dst=100005" TargetMode="External"/><Relationship Id="rId51" Type="http://schemas.openxmlformats.org/officeDocument/2006/relationships/hyperlink" Target="https://login.consultant.ru/link/?req=doc&amp;base=RLAW071&amp;n=392685&amp;dst=100009" TargetMode="External"/><Relationship Id="rId72" Type="http://schemas.openxmlformats.org/officeDocument/2006/relationships/hyperlink" Target="https://login.consultant.ru/link/?req=doc&amp;base=RLAW071&amp;n=85053&amp;dst=100038" TargetMode="External"/><Relationship Id="rId80" Type="http://schemas.openxmlformats.org/officeDocument/2006/relationships/hyperlink" Target="https://login.consultant.ru/link/?req=doc&amp;base=RLAW071&amp;n=85053&amp;dst=100045" TargetMode="External"/><Relationship Id="rId85" Type="http://schemas.openxmlformats.org/officeDocument/2006/relationships/hyperlink" Target="https://login.consultant.ru/link/?req=doc&amp;base=RLAW071&amp;n=313196&amp;dst=100026" TargetMode="External"/><Relationship Id="rId93" Type="http://schemas.openxmlformats.org/officeDocument/2006/relationships/hyperlink" Target="https://login.consultant.ru/link/?req=doc&amp;base=RLAW071&amp;n=313196&amp;dst=100026" TargetMode="External"/><Relationship Id="rId98" Type="http://schemas.openxmlformats.org/officeDocument/2006/relationships/hyperlink" Target="https://login.consultant.ru/link/?req=doc&amp;base=RLAW071&amp;n=313196&amp;dst=100026" TargetMode="External"/><Relationship Id="rId121" Type="http://schemas.openxmlformats.org/officeDocument/2006/relationships/hyperlink" Target="https://login.consultant.ru/link/?req=doc&amp;base=RLAW071&amp;n=313196&amp;dst=100050" TargetMode="External"/><Relationship Id="rId3" Type="http://schemas.openxmlformats.org/officeDocument/2006/relationships/webSettings" Target="webSettings.xml"/><Relationship Id="rId12" Type="http://schemas.openxmlformats.org/officeDocument/2006/relationships/hyperlink" Target="https://login.consultant.ru/link/?req=doc&amp;base=RLAW071&amp;n=313196&amp;dst=100005" TargetMode="External"/><Relationship Id="rId17" Type="http://schemas.openxmlformats.org/officeDocument/2006/relationships/hyperlink" Target="https://login.consultant.ru/link/?req=doc&amp;base=LAW&amp;n=479643&amp;dst=100051" TargetMode="External"/><Relationship Id="rId25" Type="http://schemas.openxmlformats.org/officeDocument/2006/relationships/hyperlink" Target="https://login.consultant.ru/link/?req=doc&amp;base=RLAW071&amp;n=393064&amp;dst=102177" TargetMode="External"/><Relationship Id="rId33" Type="http://schemas.openxmlformats.org/officeDocument/2006/relationships/hyperlink" Target="https://login.consultant.ru/link/?req=doc&amp;base=RLAW071&amp;n=10029" TargetMode="External"/><Relationship Id="rId38" Type="http://schemas.openxmlformats.org/officeDocument/2006/relationships/hyperlink" Target="https://login.consultant.ru/link/?req=doc&amp;base=RLAW071&amp;n=98113&amp;dst=100005" TargetMode="External"/><Relationship Id="rId46" Type="http://schemas.openxmlformats.org/officeDocument/2006/relationships/hyperlink" Target="https://login.consultant.ru/link/?req=doc&amp;base=LAW&amp;n=483052" TargetMode="External"/><Relationship Id="rId59" Type="http://schemas.openxmlformats.org/officeDocument/2006/relationships/hyperlink" Target="https://login.consultant.ru/link/?req=doc&amp;base=RLAW071&amp;n=85053&amp;dst=100018" TargetMode="External"/><Relationship Id="rId67" Type="http://schemas.openxmlformats.org/officeDocument/2006/relationships/hyperlink" Target="https://login.consultant.ru/link/?req=doc&amp;base=RLAW071&amp;n=313196&amp;dst=100021" TargetMode="External"/><Relationship Id="rId103" Type="http://schemas.openxmlformats.org/officeDocument/2006/relationships/hyperlink" Target="https://login.consultant.ru/link/?req=doc&amp;base=RLAW071&amp;n=98113&amp;dst=100035" TargetMode="External"/><Relationship Id="rId108" Type="http://schemas.openxmlformats.org/officeDocument/2006/relationships/hyperlink" Target="https://login.consultant.ru/link/?req=doc&amp;base=RLAW071&amp;n=313196&amp;dst=100043" TargetMode="External"/><Relationship Id="rId116" Type="http://schemas.openxmlformats.org/officeDocument/2006/relationships/hyperlink" Target="https://login.consultant.ru/link/?req=doc&amp;base=RLAW071&amp;n=313196&amp;dst=100046" TargetMode="External"/><Relationship Id="rId124" Type="http://schemas.openxmlformats.org/officeDocument/2006/relationships/hyperlink" Target="https://login.consultant.ru/link/?req=doc&amp;base=RLAW071&amp;n=313196&amp;dst=100054" TargetMode="External"/><Relationship Id="rId129" Type="http://schemas.openxmlformats.org/officeDocument/2006/relationships/hyperlink" Target="https://login.consultant.ru/link/?req=doc&amp;base=RLAW071&amp;n=98113&amp;dst=100048" TargetMode="External"/><Relationship Id="rId20" Type="http://schemas.openxmlformats.org/officeDocument/2006/relationships/hyperlink" Target="https://login.consultant.ru/link/?req=doc&amp;base=LAW&amp;n=479643&amp;dst=100158" TargetMode="External"/><Relationship Id="rId41" Type="http://schemas.openxmlformats.org/officeDocument/2006/relationships/hyperlink" Target="https://login.consultant.ru/link/?req=doc&amp;base=RLAW071&amp;n=188407&amp;dst=100005" TargetMode="External"/><Relationship Id="rId54" Type="http://schemas.openxmlformats.org/officeDocument/2006/relationships/hyperlink" Target="https://login.consultant.ru/link/?req=doc&amp;base=RLAW071&amp;n=313196&amp;dst=100017" TargetMode="External"/><Relationship Id="rId62" Type="http://schemas.openxmlformats.org/officeDocument/2006/relationships/hyperlink" Target="https://login.consultant.ru/link/?req=doc&amp;base=RLAW071&amp;n=313196&amp;dst=100017" TargetMode="External"/><Relationship Id="rId70" Type="http://schemas.openxmlformats.org/officeDocument/2006/relationships/hyperlink" Target="https://login.consultant.ru/link/?req=doc&amp;base=RLAW071&amp;n=85053&amp;dst=100036" TargetMode="External"/><Relationship Id="rId75" Type="http://schemas.openxmlformats.org/officeDocument/2006/relationships/hyperlink" Target="https://login.consultant.ru/link/?req=doc&amp;base=RLAW071&amp;n=85053&amp;dst=100041" TargetMode="External"/><Relationship Id="rId83" Type="http://schemas.openxmlformats.org/officeDocument/2006/relationships/hyperlink" Target="https://login.consultant.ru/link/?req=doc&amp;base=RLAW071&amp;n=313196&amp;dst=100015" TargetMode="External"/><Relationship Id="rId88" Type="http://schemas.openxmlformats.org/officeDocument/2006/relationships/hyperlink" Target="https://login.consultant.ru/link/?req=doc&amp;base=RLAW071&amp;n=98113&amp;dst=100030" TargetMode="External"/><Relationship Id="rId91" Type="http://schemas.openxmlformats.org/officeDocument/2006/relationships/hyperlink" Target="https://login.consultant.ru/link/?req=doc&amp;base=RLAW071&amp;n=313196&amp;dst=100029" TargetMode="External"/><Relationship Id="rId96" Type="http://schemas.openxmlformats.org/officeDocument/2006/relationships/hyperlink" Target="https://login.consultant.ru/link/?req=doc&amp;base=RLAW071&amp;n=313196&amp;dst=100033" TargetMode="External"/><Relationship Id="rId111" Type="http://schemas.openxmlformats.org/officeDocument/2006/relationships/hyperlink" Target="https://login.consultant.ru/link/?req=doc&amp;base=RLAW071&amp;n=313196&amp;dst=100043"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71&amp;n=85053&amp;dst=100005" TargetMode="External"/><Relationship Id="rId15" Type="http://schemas.openxmlformats.org/officeDocument/2006/relationships/hyperlink" Target="https://login.consultant.ru/link/?req=doc&amp;base=LAW&amp;n=482692&amp;dst=101491" TargetMode="External"/><Relationship Id="rId23" Type="http://schemas.openxmlformats.org/officeDocument/2006/relationships/hyperlink" Target="https://login.consultant.ru/link/?req=doc&amp;base=LAW&amp;n=479643&amp;dst=100218" TargetMode="External"/><Relationship Id="rId28" Type="http://schemas.openxmlformats.org/officeDocument/2006/relationships/hyperlink" Target="https://login.consultant.ru/link/?req=doc&amp;base=RLAW071&amp;n=393064&amp;dst=101980" TargetMode="External"/><Relationship Id="rId36" Type="http://schemas.openxmlformats.org/officeDocument/2006/relationships/hyperlink" Target="https://login.consultant.ru/link/?req=doc&amp;base=RLAW071&amp;n=85053&amp;dst=100005" TargetMode="External"/><Relationship Id="rId49" Type="http://schemas.openxmlformats.org/officeDocument/2006/relationships/hyperlink" Target="https://login.consultant.ru/link/?req=doc&amp;base=RLAW071&amp;n=313196&amp;dst=100015" TargetMode="External"/><Relationship Id="rId57" Type="http://schemas.openxmlformats.org/officeDocument/2006/relationships/hyperlink" Target="https://login.consultant.ru/link/?req=doc&amp;base=RLAW071&amp;n=94630&amp;dst=100008" TargetMode="External"/><Relationship Id="rId106" Type="http://schemas.openxmlformats.org/officeDocument/2006/relationships/hyperlink" Target="https://login.consultant.ru/link/?req=doc&amp;base=RLAW071&amp;n=313196&amp;dst=100015" TargetMode="External"/><Relationship Id="rId114" Type="http://schemas.openxmlformats.org/officeDocument/2006/relationships/hyperlink" Target="https://login.consultant.ru/link/?req=doc&amp;base=RLAW071&amp;n=313196&amp;dst=100043" TargetMode="External"/><Relationship Id="rId119" Type="http://schemas.openxmlformats.org/officeDocument/2006/relationships/hyperlink" Target="https://login.consultant.ru/link/?req=doc&amp;base=RLAW071&amp;n=313196&amp;dst=100048" TargetMode="External"/><Relationship Id="rId127" Type="http://schemas.openxmlformats.org/officeDocument/2006/relationships/hyperlink" Target="https://login.consultant.ru/link/?req=doc&amp;base=RLAW071&amp;n=313196&amp;dst=100057" TargetMode="External"/><Relationship Id="rId10" Type="http://schemas.openxmlformats.org/officeDocument/2006/relationships/hyperlink" Target="https://login.consultant.ru/link/?req=doc&amp;base=RLAW071&amp;n=343654&amp;dst=100008" TargetMode="External"/><Relationship Id="rId31" Type="http://schemas.openxmlformats.org/officeDocument/2006/relationships/hyperlink" Target="https://login.consultant.ru/link/?req=doc&amp;base=RLAW071&amp;n=313196&amp;dst=100006" TargetMode="External"/><Relationship Id="rId44" Type="http://schemas.openxmlformats.org/officeDocument/2006/relationships/hyperlink" Target="https://login.consultant.ru/link/?req=doc&amp;base=RLAW071&amp;n=93877&amp;dst=100008" TargetMode="External"/><Relationship Id="rId52" Type="http://schemas.openxmlformats.org/officeDocument/2006/relationships/hyperlink" Target="https://login.consultant.ru/link/?req=doc&amp;base=RLAW071&amp;n=98113&amp;dst=100006" TargetMode="External"/><Relationship Id="rId60" Type="http://schemas.openxmlformats.org/officeDocument/2006/relationships/hyperlink" Target="https://login.consultant.ru/link/?req=doc&amp;base=RLAW071&amp;n=98113&amp;dst=100007" TargetMode="External"/><Relationship Id="rId65" Type="http://schemas.openxmlformats.org/officeDocument/2006/relationships/hyperlink" Target="https://login.consultant.ru/link/?req=doc&amp;base=RLAW071&amp;n=132929&amp;dst=100015" TargetMode="External"/><Relationship Id="rId73" Type="http://schemas.openxmlformats.org/officeDocument/2006/relationships/hyperlink" Target="https://login.consultant.ru/link/?req=doc&amp;base=RLAW071&amp;n=85053&amp;dst=100040" TargetMode="External"/><Relationship Id="rId78" Type="http://schemas.openxmlformats.org/officeDocument/2006/relationships/hyperlink" Target="https://login.consultant.ru/link/?req=doc&amp;base=RLAW071&amp;n=343654&amp;dst=100010" TargetMode="External"/><Relationship Id="rId81" Type="http://schemas.openxmlformats.org/officeDocument/2006/relationships/hyperlink" Target="https://login.consultant.ru/link/?req=doc&amp;base=RLAW071&amp;n=85053&amp;dst=100047" TargetMode="External"/><Relationship Id="rId86" Type="http://schemas.openxmlformats.org/officeDocument/2006/relationships/hyperlink" Target="https://login.consultant.ru/link/?req=doc&amp;base=RLAW071&amp;n=313196&amp;dst=100017" TargetMode="External"/><Relationship Id="rId94" Type="http://schemas.openxmlformats.org/officeDocument/2006/relationships/hyperlink" Target="https://login.consultant.ru/link/?req=doc&amp;base=RLAW071&amp;n=313196&amp;dst=100031" TargetMode="External"/><Relationship Id="rId99" Type="http://schemas.openxmlformats.org/officeDocument/2006/relationships/hyperlink" Target="https://login.consultant.ru/link/?req=doc&amp;base=RLAW071&amp;n=313196&amp;dst=100026" TargetMode="External"/><Relationship Id="rId101" Type="http://schemas.openxmlformats.org/officeDocument/2006/relationships/hyperlink" Target="https://login.consultant.ru/link/?req=doc&amp;base=RLAW071&amp;n=313196&amp;dst=100038" TargetMode="External"/><Relationship Id="rId122" Type="http://schemas.openxmlformats.org/officeDocument/2006/relationships/hyperlink" Target="https://login.consultant.ru/link/?req=doc&amp;base=RLAW071&amp;n=313196&amp;dst=100052" TargetMode="External"/><Relationship Id="rId130" Type="http://schemas.openxmlformats.org/officeDocument/2006/relationships/hyperlink" Target="https://login.consultant.ru/link/?req=doc&amp;base=RLAW071&amp;n=85053&amp;dst=10006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132929&amp;dst=100005" TargetMode="External"/><Relationship Id="rId13" Type="http://schemas.openxmlformats.org/officeDocument/2006/relationships/hyperlink" Target="https://login.consultant.ru/link/?req=doc&amp;base=RLAW071&amp;n=392685&amp;dst=100005" TargetMode="External"/><Relationship Id="rId18" Type="http://schemas.openxmlformats.org/officeDocument/2006/relationships/hyperlink" Target="https://login.consultant.ru/link/?req=doc&amp;base=LAW&amp;n=479643&amp;dst=100153" TargetMode="External"/><Relationship Id="rId39" Type="http://schemas.openxmlformats.org/officeDocument/2006/relationships/hyperlink" Target="https://login.consultant.ru/link/?req=doc&amp;base=RLAW071&amp;n=132929&amp;dst=100012" TargetMode="External"/><Relationship Id="rId109" Type="http://schemas.openxmlformats.org/officeDocument/2006/relationships/hyperlink" Target="https://login.consultant.ru/link/?req=doc&amp;base=RLAW071&amp;n=313196&amp;dst=100044" TargetMode="External"/><Relationship Id="rId34" Type="http://schemas.openxmlformats.org/officeDocument/2006/relationships/hyperlink" Target="https://login.consultant.ru/link/?req=doc&amp;base=RLAW071&amp;n=392685&amp;dst=100006" TargetMode="External"/><Relationship Id="rId50" Type="http://schemas.openxmlformats.org/officeDocument/2006/relationships/hyperlink" Target="https://login.consultant.ru/link/?req=doc&amp;base=RLAW071&amp;n=85053&amp;dst=100006" TargetMode="External"/><Relationship Id="rId55" Type="http://schemas.openxmlformats.org/officeDocument/2006/relationships/hyperlink" Target="https://login.consultant.ru/link/?req=doc&amp;base=RLAW071&amp;n=85053&amp;dst=100008" TargetMode="External"/><Relationship Id="rId76" Type="http://schemas.openxmlformats.org/officeDocument/2006/relationships/hyperlink" Target="https://login.consultant.ru/link/?req=doc&amp;base=RLAW071&amp;n=85053&amp;dst=100043" TargetMode="External"/><Relationship Id="rId97" Type="http://schemas.openxmlformats.org/officeDocument/2006/relationships/hyperlink" Target="https://login.consultant.ru/link/?req=doc&amp;base=RLAW071&amp;n=313196&amp;dst=100035" TargetMode="External"/><Relationship Id="rId104" Type="http://schemas.openxmlformats.org/officeDocument/2006/relationships/hyperlink" Target="https://login.consultant.ru/link/?req=doc&amp;base=RLAW071&amp;n=313196&amp;dst=100041" TargetMode="External"/><Relationship Id="rId120" Type="http://schemas.openxmlformats.org/officeDocument/2006/relationships/hyperlink" Target="https://login.consultant.ru/link/?req=doc&amp;base=RLAW071&amp;n=313196&amp;dst=100015" TargetMode="External"/><Relationship Id="rId125" Type="http://schemas.openxmlformats.org/officeDocument/2006/relationships/hyperlink" Target="https://login.consultant.ru/link/?req=doc&amp;base=RLAW071&amp;n=313196&amp;dst=100017" TargetMode="External"/><Relationship Id="rId7" Type="http://schemas.openxmlformats.org/officeDocument/2006/relationships/hyperlink" Target="https://login.consultant.ru/link/?req=doc&amp;base=RLAW071&amp;n=94630&amp;dst=100005" TargetMode="External"/><Relationship Id="rId71" Type="http://schemas.openxmlformats.org/officeDocument/2006/relationships/hyperlink" Target="https://login.consultant.ru/link/?req=doc&amp;base=RLAW071&amp;n=85053&amp;dst=100037" TargetMode="External"/><Relationship Id="rId92" Type="http://schemas.openxmlformats.org/officeDocument/2006/relationships/hyperlink" Target="https://login.consultant.ru/link/?req=doc&amp;base=RLAW071&amp;n=313196&amp;dst=100026" TargetMode="External"/><Relationship Id="rId2" Type="http://schemas.openxmlformats.org/officeDocument/2006/relationships/settings" Target="settings.xml"/><Relationship Id="rId29" Type="http://schemas.openxmlformats.org/officeDocument/2006/relationships/hyperlink" Target="https://login.consultant.ru/link/?req=doc&amp;base=RLAW071&amp;n=393064&amp;dst=102183" TargetMode="External"/><Relationship Id="rId24" Type="http://schemas.openxmlformats.org/officeDocument/2006/relationships/hyperlink" Target="https://login.consultant.ru/link/?req=doc&amp;base=LAW&amp;n=479643&amp;dst=100224" TargetMode="External"/><Relationship Id="rId40" Type="http://schemas.openxmlformats.org/officeDocument/2006/relationships/hyperlink" Target="https://login.consultant.ru/link/?req=doc&amp;base=RLAW071&amp;n=343654&amp;dst=100008" TargetMode="External"/><Relationship Id="rId45" Type="http://schemas.openxmlformats.org/officeDocument/2006/relationships/hyperlink" Target="https://login.consultant.ru/link/?req=doc&amp;base=RLAW071&amp;n=313196&amp;dst=100011" TargetMode="External"/><Relationship Id="rId66" Type="http://schemas.openxmlformats.org/officeDocument/2006/relationships/hyperlink" Target="https://login.consultant.ru/link/?req=doc&amp;base=RLAW071&amp;n=343654&amp;dst=100009" TargetMode="External"/><Relationship Id="rId87" Type="http://schemas.openxmlformats.org/officeDocument/2006/relationships/hyperlink" Target="https://login.consultant.ru/link/?req=doc&amp;base=RLAW071&amp;n=94630&amp;dst=100011" TargetMode="External"/><Relationship Id="rId110" Type="http://schemas.openxmlformats.org/officeDocument/2006/relationships/hyperlink" Target="https://login.consultant.ru/link/?req=doc&amp;base=RLAW071&amp;n=392685&amp;dst=100013" TargetMode="External"/><Relationship Id="rId115" Type="http://schemas.openxmlformats.org/officeDocument/2006/relationships/hyperlink" Target="https://login.consultant.ru/link/?req=doc&amp;base=RLAW071&amp;n=313196&amp;dst=100043" TargetMode="External"/><Relationship Id="rId131" Type="http://schemas.openxmlformats.org/officeDocument/2006/relationships/hyperlink" Target="https://login.consultant.ru/link/?req=doc&amp;base=RLAW071&amp;n=85053&amp;dst=100077" TargetMode="External"/><Relationship Id="rId61" Type="http://schemas.openxmlformats.org/officeDocument/2006/relationships/hyperlink" Target="https://login.consultant.ru/link/?req=doc&amp;base=RLAW071&amp;n=313196&amp;dst=100016" TargetMode="External"/><Relationship Id="rId82" Type="http://schemas.openxmlformats.org/officeDocument/2006/relationships/hyperlink" Target="https://login.consultant.ru/link/?req=doc&amp;base=RLAW071&amp;n=98113&amp;dst=100008" TargetMode="External"/><Relationship Id="rId19" Type="http://schemas.openxmlformats.org/officeDocument/2006/relationships/hyperlink" Target="https://login.consultant.ru/link/?req=doc&amp;base=LAW&amp;n=479643&amp;dst=1001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9543</Words>
  <Characters>54399</Characters>
  <Application>Microsoft Office Word</Application>
  <DocSecurity>0</DocSecurity>
  <Lines>453</Lines>
  <Paragraphs>127</Paragraphs>
  <ScaleCrop>false</ScaleCrop>
  <Company/>
  <LinksUpToDate>false</LinksUpToDate>
  <CharactersWithSpaces>63815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GrachevSU</dc:creator>
  <cp:keywords/>
  <dc:description/>
  <cp:lastModifiedBy>GrachevSU</cp:lastModifiedBy>
  <cp:revision>1</cp:revision>
  <dcterms:created xsi:type="dcterms:W3CDTF">2025-03-20T09:32:00Z</dcterms:created>
  <dcterms:modified xsi:type="dcterms:W3CDTF">2025-03-20T09:33:00Z</dcterms:modified>
</cp:coreProperties>
</file>