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E12" w:rsidRDefault="00DB4E12">
      <w:pPr>
        <w:pStyle w:val="ConsPlusTitlePage"/>
      </w:pPr>
      <w:r>
        <w:t xml:space="preserve">Документ предоставлен </w:t>
      </w:r>
      <w:hyperlink r:id="rId4">
        <w:r>
          <w:rPr>
            <w:color w:val="0000FF"/>
          </w:rPr>
          <w:t>КонсультантПлюс</w:t>
        </w:r>
      </w:hyperlink>
      <w:r>
        <w:br/>
      </w:r>
    </w:p>
    <w:p w:rsidR="00DB4E12" w:rsidRDefault="00DB4E12">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B4E12">
        <w:tc>
          <w:tcPr>
            <w:tcW w:w="4677" w:type="dxa"/>
            <w:tcBorders>
              <w:top w:val="nil"/>
              <w:left w:val="nil"/>
              <w:bottom w:val="nil"/>
              <w:right w:val="nil"/>
            </w:tcBorders>
          </w:tcPr>
          <w:p w:rsidR="00DB4E12" w:rsidRDefault="00DB4E12">
            <w:pPr>
              <w:pStyle w:val="ConsPlusNormal"/>
              <w:outlineLvl w:val="0"/>
            </w:pPr>
            <w:r>
              <w:t>7 мая 2021 года</w:t>
            </w:r>
          </w:p>
        </w:tc>
        <w:tc>
          <w:tcPr>
            <w:tcW w:w="4677" w:type="dxa"/>
            <w:tcBorders>
              <w:top w:val="nil"/>
              <w:left w:val="nil"/>
              <w:bottom w:val="nil"/>
              <w:right w:val="nil"/>
            </w:tcBorders>
          </w:tcPr>
          <w:p w:rsidR="00DB4E12" w:rsidRDefault="00DB4E12">
            <w:pPr>
              <w:pStyle w:val="ConsPlusNormal"/>
              <w:jc w:val="right"/>
              <w:outlineLvl w:val="0"/>
            </w:pPr>
            <w:r>
              <w:t>N 75-РГ</w:t>
            </w:r>
          </w:p>
        </w:tc>
      </w:tr>
    </w:tbl>
    <w:p w:rsidR="00DB4E12" w:rsidRDefault="00DB4E12">
      <w:pPr>
        <w:pStyle w:val="ConsPlusNormal"/>
        <w:pBdr>
          <w:bottom w:val="single" w:sz="6" w:space="0" w:color="auto"/>
        </w:pBdr>
        <w:spacing w:before="100" w:after="100"/>
        <w:jc w:val="both"/>
        <w:rPr>
          <w:sz w:val="2"/>
          <w:szCs w:val="2"/>
        </w:rPr>
      </w:pPr>
    </w:p>
    <w:p w:rsidR="00DB4E12" w:rsidRDefault="00DB4E12">
      <w:pPr>
        <w:pStyle w:val="ConsPlusNormal"/>
      </w:pPr>
    </w:p>
    <w:p w:rsidR="00DB4E12" w:rsidRDefault="00DB4E12">
      <w:pPr>
        <w:pStyle w:val="ConsPlusTitle"/>
        <w:jc w:val="center"/>
      </w:pPr>
      <w:r>
        <w:t>РАСПОРЯЖЕНИЕ</w:t>
      </w:r>
    </w:p>
    <w:p w:rsidR="00DB4E12" w:rsidRDefault="00DB4E12">
      <w:pPr>
        <w:pStyle w:val="ConsPlusTitle"/>
        <w:jc w:val="center"/>
      </w:pPr>
    </w:p>
    <w:p w:rsidR="00DB4E12" w:rsidRDefault="00DB4E12">
      <w:pPr>
        <w:pStyle w:val="ConsPlusTitle"/>
        <w:jc w:val="center"/>
      </w:pPr>
      <w:r>
        <w:t>ГУБЕРНАТОРА СВЕРДЛОВСКОЙ ОБЛАСТИ</w:t>
      </w:r>
    </w:p>
    <w:p w:rsidR="00DB4E12" w:rsidRDefault="00DB4E12">
      <w:pPr>
        <w:pStyle w:val="ConsPlusTitle"/>
        <w:jc w:val="center"/>
      </w:pPr>
    </w:p>
    <w:p w:rsidR="00DB4E12" w:rsidRDefault="00DB4E12">
      <w:pPr>
        <w:pStyle w:val="ConsPlusTitle"/>
        <w:jc w:val="center"/>
      </w:pPr>
      <w:r>
        <w:t>ОБ УТВЕРЖДЕНИИ КОМПЛЕКСНОГО ПЛАНА МЕРОПРИЯТИЙ ОРГАНОВ</w:t>
      </w:r>
    </w:p>
    <w:p w:rsidR="00DB4E12" w:rsidRDefault="00DB4E12">
      <w:pPr>
        <w:pStyle w:val="ConsPlusTitle"/>
        <w:jc w:val="center"/>
      </w:pPr>
      <w:r>
        <w:t>ГОСУДАРСТВЕННОЙ ВЛАСТИ СВЕРДЛОВСКОЙ ОБЛАСТИ</w:t>
      </w:r>
    </w:p>
    <w:p w:rsidR="00DB4E12" w:rsidRDefault="00DB4E12">
      <w:pPr>
        <w:pStyle w:val="ConsPlusTitle"/>
        <w:jc w:val="center"/>
      </w:pPr>
      <w:r>
        <w:t>ПО ПРОТИВОДЕЙСТВИЮ КОРРУПЦИИ НА 2021 - 2024 ГОДЫ И ПЕРЕЧНЯ</w:t>
      </w:r>
    </w:p>
    <w:p w:rsidR="00DB4E12" w:rsidRDefault="00DB4E12">
      <w:pPr>
        <w:pStyle w:val="ConsPlusTitle"/>
        <w:jc w:val="center"/>
      </w:pPr>
      <w:r>
        <w:t>ЦЕЛЕВЫХ ПОКАЗАТЕЛЕЙ РЕАЛИЗАЦИИ КОМПЛЕКСНОГО ПЛАНА</w:t>
      </w:r>
    </w:p>
    <w:p w:rsidR="00DB4E12" w:rsidRDefault="00DB4E12">
      <w:pPr>
        <w:pStyle w:val="ConsPlusTitle"/>
        <w:jc w:val="center"/>
      </w:pPr>
      <w:r>
        <w:t>МЕРОПРИЯТИЙ ОРГАНОВ ГОСУДАРСТВЕННОЙ ВЛАСТИ</w:t>
      </w:r>
    </w:p>
    <w:p w:rsidR="00DB4E12" w:rsidRDefault="00DB4E12">
      <w:pPr>
        <w:pStyle w:val="ConsPlusTitle"/>
        <w:jc w:val="center"/>
      </w:pPr>
      <w:r>
        <w:t>СВЕРДЛОВСКОЙ ОБЛАСТИ ПО ПРОТИВОДЕЙСТВИЮ КОРРУПЦИИ</w:t>
      </w:r>
    </w:p>
    <w:p w:rsidR="00DB4E12" w:rsidRDefault="00DB4E12">
      <w:pPr>
        <w:pStyle w:val="ConsPlusTitle"/>
        <w:jc w:val="center"/>
      </w:pPr>
      <w:r>
        <w:t>НА 2021 - 2024 ГОДЫ</w:t>
      </w:r>
    </w:p>
    <w:p w:rsidR="00DB4E12" w:rsidRDefault="00DB4E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4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E12" w:rsidRDefault="00DB4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E12" w:rsidRDefault="00DB4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E12" w:rsidRDefault="00DB4E12">
            <w:pPr>
              <w:pStyle w:val="ConsPlusNormal"/>
              <w:jc w:val="center"/>
            </w:pPr>
            <w:r>
              <w:rPr>
                <w:color w:val="392C69"/>
              </w:rPr>
              <w:t>Список изменяющих документов</w:t>
            </w:r>
          </w:p>
          <w:p w:rsidR="00DB4E12" w:rsidRDefault="00DB4E12">
            <w:pPr>
              <w:pStyle w:val="ConsPlusNormal"/>
              <w:jc w:val="center"/>
            </w:pPr>
            <w:r>
              <w:rPr>
                <w:color w:val="392C69"/>
              </w:rPr>
              <w:t xml:space="preserve">(в ред. </w:t>
            </w:r>
            <w:hyperlink r:id="rId5">
              <w:r>
                <w:rPr>
                  <w:color w:val="0000FF"/>
                </w:rPr>
                <w:t>Распоряжения</w:t>
              </w:r>
            </w:hyperlink>
            <w:r>
              <w:rPr>
                <w:color w:val="392C69"/>
              </w:rPr>
              <w:t xml:space="preserve"> Губернатора Свердловской области</w:t>
            </w:r>
          </w:p>
          <w:p w:rsidR="00DB4E12" w:rsidRDefault="00DB4E12">
            <w:pPr>
              <w:pStyle w:val="ConsPlusNormal"/>
              <w:jc w:val="center"/>
            </w:pPr>
            <w:r>
              <w:rPr>
                <w:color w:val="392C69"/>
              </w:rPr>
              <w:t>от 22.09.2021 N 146-РГ)</w:t>
            </w:r>
          </w:p>
        </w:tc>
        <w:tc>
          <w:tcPr>
            <w:tcW w:w="113" w:type="dxa"/>
            <w:tcBorders>
              <w:top w:val="nil"/>
              <w:left w:val="nil"/>
              <w:bottom w:val="nil"/>
              <w:right w:val="nil"/>
            </w:tcBorders>
            <w:shd w:val="clear" w:color="auto" w:fill="F4F3F8"/>
            <w:tcMar>
              <w:top w:w="0" w:type="dxa"/>
              <w:left w:w="0" w:type="dxa"/>
              <w:bottom w:w="0" w:type="dxa"/>
              <w:right w:w="0" w:type="dxa"/>
            </w:tcMar>
          </w:tcPr>
          <w:p w:rsidR="00DB4E12" w:rsidRDefault="00DB4E12">
            <w:pPr>
              <w:pStyle w:val="ConsPlusNormal"/>
            </w:pPr>
          </w:p>
        </w:tc>
      </w:tr>
    </w:tbl>
    <w:p w:rsidR="00DB4E12" w:rsidRDefault="00DB4E12">
      <w:pPr>
        <w:pStyle w:val="ConsPlusNormal"/>
      </w:pPr>
    </w:p>
    <w:p w:rsidR="00DB4E12" w:rsidRDefault="00DB4E12">
      <w:pPr>
        <w:pStyle w:val="ConsPlusNormal"/>
        <w:ind w:firstLine="540"/>
        <w:jc w:val="both"/>
      </w:pPr>
      <w:r>
        <w:t>В целях реализации положений законодательства Российской Федерации и законодательства Свердловской области по вопросам противодействия коррупции:</w:t>
      </w:r>
    </w:p>
    <w:p w:rsidR="00DB4E12" w:rsidRDefault="00DB4E12">
      <w:pPr>
        <w:pStyle w:val="ConsPlusNormal"/>
        <w:spacing w:before="220"/>
        <w:ind w:firstLine="540"/>
        <w:jc w:val="both"/>
      </w:pPr>
      <w:r>
        <w:t>1. Утвердить:</w:t>
      </w:r>
    </w:p>
    <w:p w:rsidR="00DB4E12" w:rsidRDefault="00DB4E12">
      <w:pPr>
        <w:pStyle w:val="ConsPlusNormal"/>
        <w:spacing w:before="220"/>
        <w:ind w:firstLine="540"/>
        <w:jc w:val="both"/>
      </w:pPr>
      <w:r>
        <w:t xml:space="preserve">1) Комплексный </w:t>
      </w:r>
      <w:hyperlink w:anchor="P61">
        <w:r>
          <w:rPr>
            <w:color w:val="0000FF"/>
          </w:rPr>
          <w:t>план</w:t>
        </w:r>
      </w:hyperlink>
      <w:r>
        <w:t xml:space="preserve"> мероприятий органов государственной власти Свердловской области по противодействию коррупции на 2021 - 2024 годы (прилагается);</w:t>
      </w:r>
    </w:p>
    <w:p w:rsidR="00DB4E12" w:rsidRDefault="00DB4E12">
      <w:pPr>
        <w:pStyle w:val="ConsPlusNormal"/>
        <w:jc w:val="both"/>
      </w:pPr>
      <w:r>
        <w:t xml:space="preserve">(в ред. </w:t>
      </w:r>
      <w:hyperlink r:id="rId6">
        <w:r>
          <w:rPr>
            <w:color w:val="0000FF"/>
          </w:rPr>
          <w:t>Распоряжения</w:t>
        </w:r>
      </w:hyperlink>
      <w:r>
        <w:t xml:space="preserve"> Губернатора Свердловской области от 22.09.2021 N 146-РГ)</w:t>
      </w:r>
    </w:p>
    <w:p w:rsidR="00DB4E12" w:rsidRDefault="00DB4E12">
      <w:pPr>
        <w:pStyle w:val="ConsPlusNormal"/>
        <w:spacing w:before="220"/>
        <w:ind w:firstLine="540"/>
        <w:jc w:val="both"/>
      </w:pPr>
      <w:r>
        <w:t xml:space="preserve">2) </w:t>
      </w:r>
      <w:hyperlink w:anchor="P949">
        <w:r>
          <w:rPr>
            <w:color w:val="0000FF"/>
          </w:rPr>
          <w:t>перечень</w:t>
        </w:r>
      </w:hyperlink>
      <w:r>
        <w:t xml:space="preserve"> целевых показателей реализации Комплексного плана мероприятий органов государственной власти Свердловской области по противодействию коррупции на 2021 - 2024 годы (прилагается).</w:t>
      </w:r>
    </w:p>
    <w:p w:rsidR="00DB4E12" w:rsidRDefault="00DB4E12">
      <w:pPr>
        <w:pStyle w:val="ConsPlusNormal"/>
        <w:jc w:val="both"/>
      </w:pPr>
      <w:r>
        <w:t xml:space="preserve">(в ред. </w:t>
      </w:r>
      <w:hyperlink r:id="rId7">
        <w:r>
          <w:rPr>
            <w:color w:val="0000FF"/>
          </w:rPr>
          <w:t>Распоряжения</w:t>
        </w:r>
      </w:hyperlink>
      <w:r>
        <w:t xml:space="preserve"> Губернатора Свердловской области от 22.09.2021 N 146-РГ)</w:t>
      </w:r>
    </w:p>
    <w:p w:rsidR="00DB4E12" w:rsidRDefault="00DB4E12">
      <w:pPr>
        <w:pStyle w:val="ConsPlusNormal"/>
        <w:spacing w:before="220"/>
        <w:ind w:firstLine="540"/>
        <w:jc w:val="both"/>
      </w:pPr>
      <w:r>
        <w:t>1-1. Ответственным исполнителям направлять в Департамент противодействия коррупции и контроля Свердловской области (далее - Департамент) отчеты с информацией нарастающим итогом в сроки, установленные в Комплексном плане мероприятий органов государственной власти Свердловской области по противодействию коррупции на 2021 - 2024 годы (далее - Комплексный план), в виде сводных докладов:</w:t>
      </w:r>
    </w:p>
    <w:p w:rsidR="00DB4E12" w:rsidRDefault="00DB4E12">
      <w:pPr>
        <w:pStyle w:val="ConsPlusNormal"/>
        <w:spacing w:before="220"/>
        <w:ind w:firstLine="540"/>
        <w:jc w:val="both"/>
      </w:pPr>
      <w:bookmarkStart w:id="0" w:name="P26"/>
      <w:bookmarkEnd w:id="0"/>
      <w:r>
        <w:t xml:space="preserve">1) ежеквартально об исполнении мероприятий, указанных в </w:t>
      </w:r>
      <w:hyperlink w:anchor="P176">
        <w:r>
          <w:rPr>
            <w:color w:val="0000FF"/>
          </w:rPr>
          <w:t>строках 24</w:t>
        </w:r>
      </w:hyperlink>
      <w:r>
        <w:t xml:space="preserve">, </w:t>
      </w:r>
      <w:hyperlink w:anchor="P426">
        <w:r>
          <w:rPr>
            <w:color w:val="0000FF"/>
          </w:rPr>
          <w:t>76</w:t>
        </w:r>
      </w:hyperlink>
      <w:r>
        <w:t xml:space="preserve">, </w:t>
      </w:r>
      <w:hyperlink w:anchor="P482">
        <w:r>
          <w:rPr>
            <w:color w:val="0000FF"/>
          </w:rPr>
          <w:t>88</w:t>
        </w:r>
      </w:hyperlink>
      <w:r>
        <w:t xml:space="preserve">, </w:t>
      </w:r>
      <w:hyperlink w:anchor="P744">
        <w:r>
          <w:rPr>
            <w:color w:val="0000FF"/>
          </w:rPr>
          <w:t>145</w:t>
        </w:r>
      </w:hyperlink>
      <w:r>
        <w:t xml:space="preserve"> и </w:t>
      </w:r>
      <w:hyperlink w:anchor="P813">
        <w:r>
          <w:rPr>
            <w:color w:val="0000FF"/>
          </w:rPr>
          <w:t>159</w:t>
        </w:r>
      </w:hyperlink>
      <w:r>
        <w:t xml:space="preserve"> - </w:t>
      </w:r>
      <w:hyperlink w:anchor="P857">
        <w:r>
          <w:rPr>
            <w:color w:val="0000FF"/>
          </w:rPr>
          <w:t>163</w:t>
        </w:r>
      </w:hyperlink>
      <w:r>
        <w:t xml:space="preserve"> Комплексного плана;</w:t>
      </w:r>
    </w:p>
    <w:p w:rsidR="00DB4E12" w:rsidRDefault="00DB4E12">
      <w:pPr>
        <w:pStyle w:val="ConsPlusNormal"/>
        <w:spacing w:before="220"/>
        <w:ind w:firstLine="540"/>
        <w:jc w:val="both"/>
      </w:pPr>
      <w:r>
        <w:t xml:space="preserve">2) один раз в полугодие об исполнении мероприятий, указанных в </w:t>
      </w:r>
      <w:hyperlink w:anchor="P88">
        <w:r>
          <w:rPr>
            <w:color w:val="0000FF"/>
          </w:rPr>
          <w:t>строках 4</w:t>
        </w:r>
      </w:hyperlink>
      <w:r>
        <w:t xml:space="preserve">, </w:t>
      </w:r>
      <w:hyperlink w:anchor="P135">
        <w:r>
          <w:rPr>
            <w:color w:val="0000FF"/>
          </w:rPr>
          <w:t>14</w:t>
        </w:r>
      </w:hyperlink>
      <w:r>
        <w:t xml:space="preserve">, </w:t>
      </w:r>
      <w:hyperlink w:anchor="P196">
        <w:r>
          <w:rPr>
            <w:color w:val="0000FF"/>
          </w:rPr>
          <w:t>27</w:t>
        </w:r>
      </w:hyperlink>
      <w:r>
        <w:t xml:space="preserve">, </w:t>
      </w:r>
      <w:hyperlink w:anchor="P206">
        <w:r>
          <w:rPr>
            <w:color w:val="0000FF"/>
          </w:rPr>
          <w:t>29</w:t>
        </w:r>
      </w:hyperlink>
      <w:r>
        <w:t xml:space="preserve">, </w:t>
      </w:r>
      <w:hyperlink w:anchor="P274">
        <w:r>
          <w:rPr>
            <w:color w:val="0000FF"/>
          </w:rPr>
          <w:t>44</w:t>
        </w:r>
      </w:hyperlink>
      <w:r>
        <w:t xml:space="preserve"> - </w:t>
      </w:r>
      <w:hyperlink w:anchor="P284">
        <w:r>
          <w:rPr>
            <w:color w:val="0000FF"/>
          </w:rPr>
          <w:t>46</w:t>
        </w:r>
      </w:hyperlink>
      <w:r>
        <w:t xml:space="preserve">, </w:t>
      </w:r>
      <w:hyperlink w:anchor="P301">
        <w:r>
          <w:rPr>
            <w:color w:val="0000FF"/>
          </w:rPr>
          <w:t>50</w:t>
        </w:r>
      </w:hyperlink>
      <w:r>
        <w:t xml:space="preserve">, </w:t>
      </w:r>
      <w:hyperlink w:anchor="P316">
        <w:r>
          <w:rPr>
            <w:color w:val="0000FF"/>
          </w:rPr>
          <w:t>53</w:t>
        </w:r>
      </w:hyperlink>
      <w:r>
        <w:t xml:space="preserve">, </w:t>
      </w:r>
      <w:hyperlink w:anchor="P321">
        <w:r>
          <w:rPr>
            <w:color w:val="0000FF"/>
          </w:rPr>
          <w:t>54</w:t>
        </w:r>
      </w:hyperlink>
      <w:r>
        <w:t xml:space="preserve">, </w:t>
      </w:r>
      <w:hyperlink w:anchor="P331">
        <w:r>
          <w:rPr>
            <w:color w:val="0000FF"/>
          </w:rPr>
          <w:t>56</w:t>
        </w:r>
      </w:hyperlink>
      <w:r>
        <w:t xml:space="preserve">, </w:t>
      </w:r>
      <w:hyperlink w:anchor="P338">
        <w:r>
          <w:rPr>
            <w:color w:val="0000FF"/>
          </w:rPr>
          <w:t>58</w:t>
        </w:r>
      </w:hyperlink>
      <w:r>
        <w:t xml:space="preserve">, </w:t>
      </w:r>
      <w:hyperlink w:anchor="P353">
        <w:r>
          <w:rPr>
            <w:color w:val="0000FF"/>
          </w:rPr>
          <w:t>61</w:t>
        </w:r>
      </w:hyperlink>
      <w:r>
        <w:t xml:space="preserve">, </w:t>
      </w:r>
      <w:hyperlink w:anchor="P358">
        <w:r>
          <w:rPr>
            <w:color w:val="0000FF"/>
          </w:rPr>
          <w:t>62</w:t>
        </w:r>
      </w:hyperlink>
      <w:r>
        <w:t xml:space="preserve">, </w:t>
      </w:r>
      <w:hyperlink w:anchor="P368">
        <w:r>
          <w:rPr>
            <w:color w:val="0000FF"/>
          </w:rPr>
          <w:t>64</w:t>
        </w:r>
      </w:hyperlink>
      <w:r>
        <w:t xml:space="preserve">, </w:t>
      </w:r>
      <w:hyperlink w:anchor="P383">
        <w:r>
          <w:rPr>
            <w:color w:val="0000FF"/>
          </w:rPr>
          <w:t>67</w:t>
        </w:r>
      </w:hyperlink>
      <w:r>
        <w:t xml:space="preserve">, </w:t>
      </w:r>
      <w:hyperlink w:anchor="P393">
        <w:r>
          <w:rPr>
            <w:color w:val="0000FF"/>
          </w:rPr>
          <w:t>69</w:t>
        </w:r>
      </w:hyperlink>
      <w:r>
        <w:t xml:space="preserve">, </w:t>
      </w:r>
      <w:hyperlink w:anchor="P436">
        <w:r>
          <w:rPr>
            <w:color w:val="0000FF"/>
          </w:rPr>
          <w:t>77</w:t>
        </w:r>
      </w:hyperlink>
      <w:r>
        <w:t xml:space="preserve">, </w:t>
      </w:r>
      <w:hyperlink w:anchor="P458">
        <w:r>
          <w:rPr>
            <w:color w:val="0000FF"/>
          </w:rPr>
          <w:t>82</w:t>
        </w:r>
      </w:hyperlink>
      <w:r>
        <w:t xml:space="preserve"> - </w:t>
      </w:r>
      <w:hyperlink w:anchor="P468">
        <w:r>
          <w:rPr>
            <w:color w:val="0000FF"/>
          </w:rPr>
          <w:t>84</w:t>
        </w:r>
      </w:hyperlink>
      <w:r>
        <w:t xml:space="preserve">, </w:t>
      </w:r>
      <w:hyperlink w:anchor="P477">
        <w:r>
          <w:rPr>
            <w:color w:val="0000FF"/>
          </w:rPr>
          <w:t>87</w:t>
        </w:r>
      </w:hyperlink>
      <w:r>
        <w:t xml:space="preserve">, </w:t>
      </w:r>
      <w:hyperlink w:anchor="P502">
        <w:r>
          <w:rPr>
            <w:color w:val="0000FF"/>
          </w:rPr>
          <w:t>91</w:t>
        </w:r>
      </w:hyperlink>
      <w:r>
        <w:t xml:space="preserve">, </w:t>
      </w:r>
      <w:hyperlink w:anchor="P521">
        <w:r>
          <w:rPr>
            <w:color w:val="0000FF"/>
          </w:rPr>
          <w:t>96</w:t>
        </w:r>
      </w:hyperlink>
      <w:r>
        <w:t xml:space="preserve">, </w:t>
      </w:r>
      <w:hyperlink w:anchor="P540">
        <w:r>
          <w:rPr>
            <w:color w:val="0000FF"/>
          </w:rPr>
          <w:t>99</w:t>
        </w:r>
      </w:hyperlink>
      <w:r>
        <w:t xml:space="preserve">, </w:t>
      </w:r>
      <w:hyperlink w:anchor="P552">
        <w:r>
          <w:rPr>
            <w:color w:val="0000FF"/>
          </w:rPr>
          <w:t>102</w:t>
        </w:r>
      </w:hyperlink>
      <w:r>
        <w:t xml:space="preserve">, </w:t>
      </w:r>
      <w:hyperlink w:anchor="P561">
        <w:r>
          <w:rPr>
            <w:color w:val="0000FF"/>
          </w:rPr>
          <w:t>105</w:t>
        </w:r>
      </w:hyperlink>
      <w:r>
        <w:t xml:space="preserve"> - </w:t>
      </w:r>
      <w:hyperlink w:anchor="P581">
        <w:r>
          <w:rPr>
            <w:color w:val="0000FF"/>
          </w:rPr>
          <w:t>109</w:t>
        </w:r>
      </w:hyperlink>
      <w:r>
        <w:t xml:space="preserve">, </w:t>
      </w:r>
      <w:hyperlink w:anchor="P588">
        <w:r>
          <w:rPr>
            <w:color w:val="0000FF"/>
          </w:rPr>
          <w:t>111</w:t>
        </w:r>
      </w:hyperlink>
      <w:r>
        <w:t xml:space="preserve"> - </w:t>
      </w:r>
      <w:hyperlink w:anchor="P603">
        <w:r>
          <w:rPr>
            <w:color w:val="0000FF"/>
          </w:rPr>
          <w:t>114</w:t>
        </w:r>
      </w:hyperlink>
      <w:r>
        <w:t xml:space="preserve">, </w:t>
      </w:r>
      <w:hyperlink w:anchor="P618">
        <w:r>
          <w:rPr>
            <w:color w:val="0000FF"/>
          </w:rPr>
          <w:t>117</w:t>
        </w:r>
      </w:hyperlink>
      <w:r>
        <w:t xml:space="preserve">, </w:t>
      </w:r>
      <w:hyperlink w:anchor="P623">
        <w:r>
          <w:rPr>
            <w:color w:val="0000FF"/>
          </w:rPr>
          <w:t>118</w:t>
        </w:r>
      </w:hyperlink>
      <w:r>
        <w:t xml:space="preserve">, </w:t>
      </w:r>
      <w:hyperlink w:anchor="P630">
        <w:r>
          <w:rPr>
            <w:color w:val="0000FF"/>
          </w:rPr>
          <w:t>120</w:t>
        </w:r>
      </w:hyperlink>
      <w:r>
        <w:t xml:space="preserve"> - </w:t>
      </w:r>
      <w:hyperlink w:anchor="P640">
        <w:r>
          <w:rPr>
            <w:color w:val="0000FF"/>
          </w:rPr>
          <w:t>122</w:t>
        </w:r>
      </w:hyperlink>
      <w:r>
        <w:t xml:space="preserve">, </w:t>
      </w:r>
      <w:hyperlink w:anchor="P718">
        <w:r>
          <w:rPr>
            <w:color w:val="0000FF"/>
          </w:rPr>
          <w:t>138</w:t>
        </w:r>
      </w:hyperlink>
      <w:r>
        <w:t xml:space="preserve">, </w:t>
      </w:r>
      <w:hyperlink w:anchor="P737">
        <w:r>
          <w:rPr>
            <w:color w:val="0000FF"/>
          </w:rPr>
          <w:t>143</w:t>
        </w:r>
      </w:hyperlink>
      <w:r>
        <w:t xml:space="preserve">, </w:t>
      </w:r>
      <w:hyperlink w:anchor="P769">
        <w:r>
          <w:rPr>
            <w:color w:val="0000FF"/>
          </w:rPr>
          <w:t>149</w:t>
        </w:r>
      </w:hyperlink>
      <w:r>
        <w:t xml:space="preserve"> и </w:t>
      </w:r>
      <w:hyperlink w:anchor="P781">
        <w:r>
          <w:rPr>
            <w:color w:val="0000FF"/>
          </w:rPr>
          <w:t>153</w:t>
        </w:r>
      </w:hyperlink>
      <w:r>
        <w:t xml:space="preserve"> Комплексного плана;</w:t>
      </w:r>
    </w:p>
    <w:p w:rsidR="00DB4E12" w:rsidRDefault="00DB4E12">
      <w:pPr>
        <w:pStyle w:val="ConsPlusNormal"/>
        <w:spacing w:before="220"/>
        <w:ind w:firstLine="540"/>
        <w:jc w:val="both"/>
      </w:pPr>
      <w:bookmarkStart w:id="1" w:name="P28"/>
      <w:bookmarkEnd w:id="1"/>
      <w:r>
        <w:t xml:space="preserve">3) ежегодно об исполнении мероприятий, указанных в </w:t>
      </w:r>
      <w:hyperlink w:anchor="P95">
        <w:r>
          <w:rPr>
            <w:color w:val="0000FF"/>
          </w:rPr>
          <w:t>строках 6</w:t>
        </w:r>
      </w:hyperlink>
      <w:r>
        <w:t xml:space="preserve">, </w:t>
      </w:r>
      <w:hyperlink w:anchor="P100">
        <w:r>
          <w:rPr>
            <w:color w:val="0000FF"/>
          </w:rPr>
          <w:t>7</w:t>
        </w:r>
      </w:hyperlink>
      <w:r>
        <w:t xml:space="preserve">, </w:t>
      </w:r>
      <w:hyperlink w:anchor="P110">
        <w:r>
          <w:rPr>
            <w:color w:val="0000FF"/>
          </w:rPr>
          <w:t>9</w:t>
        </w:r>
      </w:hyperlink>
      <w:r>
        <w:t xml:space="preserve">, </w:t>
      </w:r>
      <w:hyperlink w:anchor="P115">
        <w:r>
          <w:rPr>
            <w:color w:val="0000FF"/>
          </w:rPr>
          <w:t>10</w:t>
        </w:r>
      </w:hyperlink>
      <w:r>
        <w:t xml:space="preserve">, </w:t>
      </w:r>
      <w:hyperlink w:anchor="P125">
        <w:r>
          <w:rPr>
            <w:color w:val="0000FF"/>
          </w:rPr>
          <w:t>12</w:t>
        </w:r>
      </w:hyperlink>
      <w:r>
        <w:t xml:space="preserve">, </w:t>
      </w:r>
      <w:hyperlink w:anchor="P154">
        <w:r>
          <w:rPr>
            <w:color w:val="0000FF"/>
          </w:rPr>
          <w:t>19</w:t>
        </w:r>
      </w:hyperlink>
      <w:r>
        <w:t xml:space="preserve">, </w:t>
      </w:r>
      <w:hyperlink w:anchor="P223">
        <w:r>
          <w:rPr>
            <w:color w:val="0000FF"/>
          </w:rPr>
          <w:t>32</w:t>
        </w:r>
      </w:hyperlink>
      <w:r>
        <w:t xml:space="preserve">, </w:t>
      </w:r>
      <w:hyperlink w:anchor="P613">
        <w:r>
          <w:rPr>
            <w:color w:val="0000FF"/>
          </w:rPr>
          <w:t>116</w:t>
        </w:r>
      </w:hyperlink>
      <w:r>
        <w:t xml:space="preserve"> и </w:t>
      </w:r>
      <w:hyperlink w:anchor="P753">
        <w:r>
          <w:rPr>
            <w:color w:val="0000FF"/>
          </w:rPr>
          <w:t>146</w:t>
        </w:r>
      </w:hyperlink>
      <w:r>
        <w:t xml:space="preserve"> Комплексного плана.</w:t>
      </w:r>
    </w:p>
    <w:p w:rsidR="00DB4E12" w:rsidRDefault="00DB4E12">
      <w:pPr>
        <w:pStyle w:val="ConsPlusNormal"/>
        <w:spacing w:before="220"/>
        <w:ind w:firstLine="540"/>
        <w:jc w:val="both"/>
      </w:pPr>
      <w:r>
        <w:t xml:space="preserve">Отчеты с информацией нарастающим итогом об исполнении мероприятий Комплексного плана, не указанных в </w:t>
      </w:r>
      <w:hyperlink w:anchor="P26">
        <w:r>
          <w:rPr>
            <w:color w:val="0000FF"/>
          </w:rPr>
          <w:t>подпунктах 1</w:t>
        </w:r>
      </w:hyperlink>
      <w:r>
        <w:t xml:space="preserve"> - </w:t>
      </w:r>
      <w:hyperlink w:anchor="P28">
        <w:r>
          <w:rPr>
            <w:color w:val="0000FF"/>
          </w:rPr>
          <w:t>3 части первой</w:t>
        </w:r>
      </w:hyperlink>
      <w:r>
        <w:t xml:space="preserve"> настоящего пункта, направляются ответственными исполнителями в Департамент в сроки, указанные в Комплексном плане.</w:t>
      </w:r>
    </w:p>
    <w:p w:rsidR="00DB4E12" w:rsidRDefault="00DB4E12">
      <w:pPr>
        <w:pStyle w:val="ConsPlusNormal"/>
        <w:jc w:val="both"/>
      </w:pPr>
      <w:r>
        <w:t xml:space="preserve">(п. 1-1 введен </w:t>
      </w:r>
      <w:hyperlink r:id="rId8">
        <w:r>
          <w:rPr>
            <w:color w:val="0000FF"/>
          </w:rPr>
          <w:t>Распоряжением</w:t>
        </w:r>
      </w:hyperlink>
      <w:r>
        <w:t xml:space="preserve"> Губернатора Свердловской области от 22.09.2021 N 146-РГ)</w:t>
      </w:r>
    </w:p>
    <w:p w:rsidR="00DB4E12" w:rsidRDefault="00DB4E12">
      <w:pPr>
        <w:pStyle w:val="ConsPlusNormal"/>
        <w:spacing w:before="220"/>
        <w:ind w:firstLine="540"/>
        <w:jc w:val="both"/>
      </w:pPr>
      <w:r>
        <w:t>2. Контроль за исполнением настоящего Распоряжения оставляю за собой.</w:t>
      </w:r>
    </w:p>
    <w:p w:rsidR="00DB4E12" w:rsidRDefault="00DB4E12">
      <w:pPr>
        <w:pStyle w:val="ConsPlusNormal"/>
        <w:spacing w:before="220"/>
        <w:ind w:firstLine="540"/>
        <w:jc w:val="both"/>
      </w:pPr>
      <w:r>
        <w:t>3. Настоящее Распоряжение опубликовать на "Официальном интернет-портале правовой информации Свердловской области" (</w:t>
      </w:r>
      <w:hyperlink r:id="rId9">
        <w:r>
          <w:rPr>
            <w:color w:val="0000FF"/>
          </w:rPr>
          <w:t>www.pravo.gov66.ru</w:t>
        </w:r>
      </w:hyperlink>
      <w:r>
        <w:t>).</w:t>
      </w:r>
    </w:p>
    <w:p w:rsidR="00DB4E12" w:rsidRDefault="00DB4E12">
      <w:pPr>
        <w:pStyle w:val="ConsPlusNormal"/>
      </w:pPr>
    </w:p>
    <w:p w:rsidR="00DB4E12" w:rsidRDefault="00DB4E12">
      <w:pPr>
        <w:pStyle w:val="ConsPlusNormal"/>
        <w:jc w:val="right"/>
      </w:pPr>
      <w:r>
        <w:t>Губернатор</w:t>
      </w:r>
    </w:p>
    <w:p w:rsidR="00DB4E12" w:rsidRDefault="00DB4E12">
      <w:pPr>
        <w:pStyle w:val="ConsPlusNormal"/>
        <w:jc w:val="right"/>
      </w:pPr>
      <w:r>
        <w:t>Свердловской области</w:t>
      </w:r>
    </w:p>
    <w:p w:rsidR="00DB4E12" w:rsidRDefault="00DB4E12">
      <w:pPr>
        <w:pStyle w:val="ConsPlusNormal"/>
        <w:jc w:val="right"/>
      </w:pPr>
      <w:r>
        <w:t>Е.В.КУЙВАШЕВ</w:t>
      </w:r>
    </w:p>
    <w:p w:rsidR="00DB4E12" w:rsidRDefault="00DB4E12">
      <w:pPr>
        <w:pStyle w:val="ConsPlusNormal"/>
      </w:pPr>
      <w:r>
        <w:t>7 мая 2021 года</w:t>
      </w:r>
    </w:p>
    <w:p w:rsidR="00DB4E12" w:rsidRDefault="00DB4E12">
      <w:pPr>
        <w:pStyle w:val="ConsPlusNormal"/>
        <w:spacing w:before="220"/>
      </w:pPr>
      <w:r>
        <w:t>N 75-РГ</w:t>
      </w:r>
    </w:p>
    <w:p w:rsidR="00DB4E12" w:rsidRDefault="00DB4E12">
      <w:pPr>
        <w:pStyle w:val="ConsPlusNormal"/>
      </w:pPr>
    </w:p>
    <w:p w:rsidR="00DB4E12" w:rsidRDefault="00DB4E12">
      <w:pPr>
        <w:pStyle w:val="ConsPlusNormal"/>
      </w:pPr>
    </w:p>
    <w:p w:rsidR="00DB4E12" w:rsidRDefault="00DB4E12">
      <w:pPr>
        <w:pStyle w:val="ConsPlusNormal"/>
      </w:pPr>
    </w:p>
    <w:p w:rsidR="00DB4E12" w:rsidRDefault="00DB4E12">
      <w:pPr>
        <w:pStyle w:val="ConsPlusNormal"/>
      </w:pPr>
    </w:p>
    <w:p w:rsidR="00DB4E12" w:rsidRDefault="00DB4E12">
      <w:pPr>
        <w:pStyle w:val="ConsPlusNormal"/>
      </w:pPr>
    </w:p>
    <w:p w:rsidR="00DB4E12" w:rsidRDefault="00DB4E12">
      <w:pPr>
        <w:pStyle w:val="ConsPlusNormal"/>
        <w:jc w:val="right"/>
        <w:outlineLvl w:val="0"/>
      </w:pPr>
      <w:r>
        <w:t>Утвержден</w:t>
      </w:r>
    </w:p>
    <w:p w:rsidR="00DB4E12" w:rsidRDefault="00DB4E12">
      <w:pPr>
        <w:pStyle w:val="ConsPlusNormal"/>
        <w:jc w:val="right"/>
      </w:pPr>
      <w:r>
        <w:t>Распоряжением Губернатора</w:t>
      </w:r>
    </w:p>
    <w:p w:rsidR="00DB4E12" w:rsidRDefault="00DB4E12">
      <w:pPr>
        <w:pStyle w:val="ConsPlusNormal"/>
        <w:jc w:val="right"/>
      </w:pPr>
      <w:r>
        <w:t>Свердловской области</w:t>
      </w:r>
    </w:p>
    <w:p w:rsidR="00DB4E12" w:rsidRDefault="00DB4E12">
      <w:pPr>
        <w:pStyle w:val="ConsPlusNormal"/>
        <w:jc w:val="right"/>
      </w:pPr>
      <w:r>
        <w:t>от ___________ N _________</w:t>
      </w:r>
    </w:p>
    <w:p w:rsidR="00DB4E12" w:rsidRDefault="00DB4E12">
      <w:pPr>
        <w:pStyle w:val="ConsPlusNormal"/>
        <w:jc w:val="right"/>
      </w:pPr>
      <w:r>
        <w:t>"Об утверждении Комплексного</w:t>
      </w:r>
    </w:p>
    <w:p w:rsidR="00DB4E12" w:rsidRDefault="00DB4E12">
      <w:pPr>
        <w:pStyle w:val="ConsPlusNormal"/>
        <w:jc w:val="right"/>
      </w:pPr>
      <w:r>
        <w:t>плана мероприятий органов</w:t>
      </w:r>
    </w:p>
    <w:p w:rsidR="00DB4E12" w:rsidRDefault="00DB4E12">
      <w:pPr>
        <w:pStyle w:val="ConsPlusNormal"/>
        <w:jc w:val="right"/>
      </w:pPr>
      <w:r>
        <w:t>государственной власти</w:t>
      </w:r>
    </w:p>
    <w:p w:rsidR="00DB4E12" w:rsidRDefault="00DB4E12">
      <w:pPr>
        <w:pStyle w:val="ConsPlusNormal"/>
        <w:jc w:val="right"/>
      </w:pPr>
      <w:r>
        <w:t>Свердловской области</w:t>
      </w:r>
    </w:p>
    <w:p w:rsidR="00DB4E12" w:rsidRDefault="00DB4E12">
      <w:pPr>
        <w:pStyle w:val="ConsPlusNormal"/>
        <w:jc w:val="right"/>
      </w:pPr>
      <w:r>
        <w:t>по противодействию коррупции</w:t>
      </w:r>
    </w:p>
    <w:p w:rsidR="00DB4E12" w:rsidRDefault="00DB4E12">
      <w:pPr>
        <w:pStyle w:val="ConsPlusNormal"/>
        <w:jc w:val="right"/>
      </w:pPr>
      <w:r>
        <w:t>на 2021 - 2024 годы и перечня</w:t>
      </w:r>
    </w:p>
    <w:p w:rsidR="00DB4E12" w:rsidRDefault="00DB4E12">
      <w:pPr>
        <w:pStyle w:val="ConsPlusNormal"/>
        <w:jc w:val="right"/>
      </w:pPr>
      <w:r>
        <w:t>целевых показателей реализации</w:t>
      </w:r>
    </w:p>
    <w:p w:rsidR="00DB4E12" w:rsidRDefault="00DB4E12">
      <w:pPr>
        <w:pStyle w:val="ConsPlusNormal"/>
        <w:jc w:val="right"/>
      </w:pPr>
      <w:r>
        <w:t>Комплексного плана мероприятий</w:t>
      </w:r>
    </w:p>
    <w:p w:rsidR="00DB4E12" w:rsidRDefault="00DB4E12">
      <w:pPr>
        <w:pStyle w:val="ConsPlusNormal"/>
        <w:jc w:val="right"/>
      </w:pPr>
      <w:r>
        <w:t>органов государственной власти</w:t>
      </w:r>
    </w:p>
    <w:p w:rsidR="00DB4E12" w:rsidRDefault="00DB4E12">
      <w:pPr>
        <w:pStyle w:val="ConsPlusNormal"/>
        <w:jc w:val="right"/>
      </w:pPr>
      <w:r>
        <w:t>Свердловской области</w:t>
      </w:r>
    </w:p>
    <w:p w:rsidR="00DB4E12" w:rsidRDefault="00DB4E12">
      <w:pPr>
        <w:pStyle w:val="ConsPlusNormal"/>
        <w:jc w:val="right"/>
      </w:pPr>
      <w:r>
        <w:t>по противодействию коррупции</w:t>
      </w:r>
    </w:p>
    <w:p w:rsidR="00DB4E12" w:rsidRDefault="00DB4E12">
      <w:pPr>
        <w:pStyle w:val="ConsPlusNormal"/>
        <w:jc w:val="right"/>
      </w:pPr>
      <w:r>
        <w:t>на 2021 - 2024 годы"</w:t>
      </w:r>
    </w:p>
    <w:p w:rsidR="00DB4E12" w:rsidRDefault="00DB4E12">
      <w:pPr>
        <w:pStyle w:val="ConsPlusNormal"/>
      </w:pPr>
    </w:p>
    <w:p w:rsidR="00DB4E12" w:rsidRDefault="00DB4E12">
      <w:pPr>
        <w:pStyle w:val="ConsPlusTitle"/>
        <w:jc w:val="center"/>
      </w:pPr>
      <w:bookmarkStart w:id="2" w:name="P61"/>
      <w:bookmarkEnd w:id="2"/>
      <w:r>
        <w:t>КОМПЛЕКСНЫЙ ПЛАН</w:t>
      </w:r>
    </w:p>
    <w:p w:rsidR="00DB4E12" w:rsidRDefault="00DB4E12">
      <w:pPr>
        <w:pStyle w:val="ConsPlusTitle"/>
        <w:jc w:val="center"/>
      </w:pPr>
      <w:r>
        <w:t>МЕРОПРИЯТИЙ ОРГАНОВ ГОСУДАРСТВЕННОЙ ВЛАСТИ</w:t>
      </w:r>
    </w:p>
    <w:p w:rsidR="00DB4E12" w:rsidRDefault="00DB4E12">
      <w:pPr>
        <w:pStyle w:val="ConsPlusTitle"/>
        <w:jc w:val="center"/>
      </w:pPr>
      <w:r>
        <w:t>СВЕРДЛОВСКОЙ ОБЛАСТИ ПО ПРОТИВОДЕЙСТВИЮ КОРРУПЦИИ</w:t>
      </w:r>
    </w:p>
    <w:p w:rsidR="00DB4E12" w:rsidRDefault="00DB4E12">
      <w:pPr>
        <w:pStyle w:val="ConsPlusTitle"/>
        <w:jc w:val="center"/>
      </w:pPr>
      <w:r>
        <w:t>НА 2021 - 2024 ГОДЫ</w:t>
      </w:r>
    </w:p>
    <w:p w:rsidR="00DB4E12" w:rsidRDefault="00DB4E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4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E12" w:rsidRDefault="00DB4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E12" w:rsidRDefault="00DB4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E12" w:rsidRDefault="00DB4E12">
            <w:pPr>
              <w:pStyle w:val="ConsPlusNormal"/>
              <w:jc w:val="center"/>
            </w:pPr>
            <w:r>
              <w:rPr>
                <w:color w:val="392C69"/>
              </w:rPr>
              <w:t>Список изменяющих документов</w:t>
            </w:r>
          </w:p>
          <w:p w:rsidR="00DB4E12" w:rsidRDefault="00DB4E12">
            <w:pPr>
              <w:pStyle w:val="ConsPlusNormal"/>
              <w:jc w:val="center"/>
            </w:pPr>
            <w:r>
              <w:rPr>
                <w:color w:val="392C69"/>
              </w:rPr>
              <w:t xml:space="preserve">(в ред. </w:t>
            </w:r>
            <w:hyperlink r:id="rId10">
              <w:r>
                <w:rPr>
                  <w:color w:val="0000FF"/>
                </w:rPr>
                <w:t>Распоряжения</w:t>
              </w:r>
            </w:hyperlink>
            <w:r>
              <w:rPr>
                <w:color w:val="392C69"/>
              </w:rPr>
              <w:t xml:space="preserve"> Губернатора Свердловской области</w:t>
            </w:r>
          </w:p>
          <w:p w:rsidR="00DB4E12" w:rsidRDefault="00DB4E12">
            <w:pPr>
              <w:pStyle w:val="ConsPlusNormal"/>
              <w:jc w:val="center"/>
            </w:pPr>
            <w:r>
              <w:rPr>
                <w:color w:val="392C69"/>
              </w:rPr>
              <w:t>от 22.09.2021 N 146-РГ)</w:t>
            </w:r>
          </w:p>
        </w:tc>
        <w:tc>
          <w:tcPr>
            <w:tcW w:w="113" w:type="dxa"/>
            <w:tcBorders>
              <w:top w:val="nil"/>
              <w:left w:val="nil"/>
              <w:bottom w:val="nil"/>
              <w:right w:val="nil"/>
            </w:tcBorders>
            <w:shd w:val="clear" w:color="auto" w:fill="F4F3F8"/>
            <w:tcMar>
              <w:top w:w="0" w:type="dxa"/>
              <w:left w:w="0" w:type="dxa"/>
              <w:bottom w:w="0" w:type="dxa"/>
              <w:right w:w="0" w:type="dxa"/>
            </w:tcMar>
          </w:tcPr>
          <w:p w:rsidR="00DB4E12" w:rsidRDefault="00DB4E12">
            <w:pPr>
              <w:pStyle w:val="ConsPlusNormal"/>
            </w:pPr>
          </w:p>
        </w:tc>
      </w:tr>
    </w:tbl>
    <w:p w:rsidR="00DB4E12" w:rsidRDefault="00DB4E12">
      <w:pPr>
        <w:pStyle w:val="ConsPlusNormal"/>
      </w:pPr>
    </w:p>
    <w:p w:rsidR="00DB4E12" w:rsidRDefault="00DB4E12">
      <w:pPr>
        <w:pStyle w:val="ConsPlusNormal"/>
        <w:sectPr w:rsidR="00DB4E12" w:rsidSect="004632B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082"/>
        <w:gridCol w:w="2891"/>
        <w:gridCol w:w="3458"/>
        <w:gridCol w:w="2268"/>
      </w:tblGrid>
      <w:tr w:rsidR="00DB4E12">
        <w:tc>
          <w:tcPr>
            <w:tcW w:w="907" w:type="dxa"/>
          </w:tcPr>
          <w:p w:rsidR="00DB4E12" w:rsidRDefault="00DB4E12">
            <w:pPr>
              <w:pStyle w:val="ConsPlusNormal"/>
              <w:jc w:val="center"/>
            </w:pPr>
            <w:r>
              <w:lastRenderedPageBreak/>
              <w:t>Номер строки</w:t>
            </w:r>
          </w:p>
        </w:tc>
        <w:tc>
          <w:tcPr>
            <w:tcW w:w="4082" w:type="dxa"/>
          </w:tcPr>
          <w:p w:rsidR="00DB4E12" w:rsidRDefault="00DB4E12">
            <w:pPr>
              <w:pStyle w:val="ConsPlusNormal"/>
              <w:jc w:val="center"/>
            </w:pPr>
            <w:r>
              <w:t>Наименование мероприятия</w:t>
            </w:r>
          </w:p>
        </w:tc>
        <w:tc>
          <w:tcPr>
            <w:tcW w:w="2891" w:type="dxa"/>
          </w:tcPr>
          <w:p w:rsidR="00DB4E12" w:rsidRDefault="00DB4E12">
            <w:pPr>
              <w:pStyle w:val="ConsPlusNormal"/>
              <w:jc w:val="center"/>
            </w:pPr>
            <w:r>
              <w:t>Ответственный исполнитель</w:t>
            </w:r>
          </w:p>
        </w:tc>
        <w:tc>
          <w:tcPr>
            <w:tcW w:w="3458" w:type="dxa"/>
          </w:tcPr>
          <w:p w:rsidR="00DB4E12" w:rsidRDefault="00DB4E12">
            <w:pPr>
              <w:pStyle w:val="ConsPlusNormal"/>
              <w:jc w:val="center"/>
            </w:pPr>
            <w:r>
              <w:t>Форма отчета об исполнении мероприятия</w:t>
            </w:r>
          </w:p>
        </w:tc>
        <w:tc>
          <w:tcPr>
            <w:tcW w:w="2268" w:type="dxa"/>
          </w:tcPr>
          <w:p w:rsidR="00DB4E12" w:rsidRDefault="00DB4E12">
            <w:pPr>
              <w:pStyle w:val="ConsPlusNormal"/>
              <w:jc w:val="center"/>
            </w:pPr>
            <w:r>
              <w:t>Периодичность или срок представления отчета</w:t>
            </w:r>
          </w:p>
        </w:tc>
      </w:tr>
      <w:tr w:rsidR="00DB4E12">
        <w:tc>
          <w:tcPr>
            <w:tcW w:w="907" w:type="dxa"/>
          </w:tcPr>
          <w:p w:rsidR="00DB4E12" w:rsidRDefault="00DB4E12">
            <w:pPr>
              <w:pStyle w:val="ConsPlusNormal"/>
              <w:jc w:val="center"/>
            </w:pPr>
            <w:r>
              <w:t>1</w:t>
            </w:r>
          </w:p>
        </w:tc>
        <w:tc>
          <w:tcPr>
            <w:tcW w:w="4082" w:type="dxa"/>
          </w:tcPr>
          <w:p w:rsidR="00DB4E12" w:rsidRDefault="00DB4E12">
            <w:pPr>
              <w:pStyle w:val="ConsPlusNormal"/>
              <w:jc w:val="center"/>
            </w:pPr>
            <w:r>
              <w:t>2</w:t>
            </w:r>
          </w:p>
        </w:tc>
        <w:tc>
          <w:tcPr>
            <w:tcW w:w="2891" w:type="dxa"/>
          </w:tcPr>
          <w:p w:rsidR="00DB4E12" w:rsidRDefault="00DB4E12">
            <w:pPr>
              <w:pStyle w:val="ConsPlusNormal"/>
              <w:jc w:val="center"/>
            </w:pPr>
            <w:r>
              <w:t>3</w:t>
            </w:r>
          </w:p>
        </w:tc>
        <w:tc>
          <w:tcPr>
            <w:tcW w:w="3458" w:type="dxa"/>
          </w:tcPr>
          <w:p w:rsidR="00DB4E12" w:rsidRDefault="00DB4E12">
            <w:pPr>
              <w:pStyle w:val="ConsPlusNormal"/>
              <w:jc w:val="center"/>
            </w:pPr>
            <w:r>
              <w:t>4</w:t>
            </w:r>
          </w:p>
        </w:tc>
        <w:tc>
          <w:tcPr>
            <w:tcW w:w="2268" w:type="dxa"/>
          </w:tcPr>
          <w:p w:rsidR="00DB4E12" w:rsidRDefault="00DB4E12">
            <w:pPr>
              <w:pStyle w:val="ConsPlusNormal"/>
              <w:jc w:val="center"/>
            </w:pPr>
            <w:r>
              <w:t>5</w:t>
            </w:r>
          </w:p>
        </w:tc>
      </w:tr>
      <w:tr w:rsidR="00DB4E12">
        <w:tc>
          <w:tcPr>
            <w:tcW w:w="907" w:type="dxa"/>
          </w:tcPr>
          <w:p w:rsidR="00DB4E12" w:rsidRDefault="00DB4E12">
            <w:pPr>
              <w:pStyle w:val="ConsPlusNormal"/>
              <w:jc w:val="center"/>
            </w:pPr>
            <w:r>
              <w:t>1.</w:t>
            </w:r>
          </w:p>
        </w:tc>
        <w:tc>
          <w:tcPr>
            <w:tcW w:w="12699" w:type="dxa"/>
            <w:gridSpan w:val="4"/>
          </w:tcPr>
          <w:p w:rsidR="00DB4E12" w:rsidRDefault="00DB4E12">
            <w:pPr>
              <w:pStyle w:val="ConsPlusNormal"/>
              <w:jc w:val="center"/>
              <w:outlineLvl w:val="1"/>
            </w:pPr>
            <w:r>
              <w:t>Направление 1. Совершенствование законодательства Свердловской области в сфере противодействия коррупции</w:t>
            </w:r>
          </w:p>
        </w:tc>
      </w:tr>
      <w:tr w:rsidR="00DB4E12">
        <w:tc>
          <w:tcPr>
            <w:tcW w:w="907" w:type="dxa"/>
          </w:tcPr>
          <w:p w:rsidR="00DB4E12" w:rsidRDefault="00DB4E12">
            <w:pPr>
              <w:pStyle w:val="ConsPlusNormal"/>
              <w:jc w:val="center"/>
            </w:pPr>
            <w:r>
              <w:t>2.</w:t>
            </w:r>
          </w:p>
        </w:tc>
        <w:tc>
          <w:tcPr>
            <w:tcW w:w="12699" w:type="dxa"/>
            <w:gridSpan w:val="4"/>
          </w:tcPr>
          <w:p w:rsidR="00DB4E12" w:rsidRDefault="00DB4E12">
            <w:pPr>
              <w:pStyle w:val="ConsPlusNormal"/>
              <w:jc w:val="center"/>
              <w:outlineLvl w:val="2"/>
            </w:pPr>
            <w:r>
              <w:t>Шаг 1. Обеспечение верховенства федерального законодательства в сфере противодействия коррупции</w:t>
            </w:r>
          </w:p>
        </w:tc>
      </w:tr>
      <w:tr w:rsidR="00DB4E12">
        <w:tc>
          <w:tcPr>
            <w:tcW w:w="907" w:type="dxa"/>
          </w:tcPr>
          <w:p w:rsidR="00DB4E12" w:rsidRDefault="00DB4E12">
            <w:pPr>
              <w:pStyle w:val="ConsPlusNormal"/>
              <w:jc w:val="center"/>
            </w:pPr>
            <w:r>
              <w:t>3.</w:t>
            </w:r>
          </w:p>
        </w:tc>
        <w:tc>
          <w:tcPr>
            <w:tcW w:w="4082" w:type="dxa"/>
          </w:tcPr>
          <w:p w:rsidR="00DB4E12" w:rsidRDefault="00DB4E12">
            <w:pPr>
              <w:pStyle w:val="ConsPlusNormal"/>
            </w:pPr>
            <w:r>
              <w:t>Мониторинг изменений законодательства Российской Федерации в сфере противодействия коррупции</w:t>
            </w:r>
          </w:p>
        </w:tc>
        <w:tc>
          <w:tcPr>
            <w:tcW w:w="2891" w:type="dxa"/>
          </w:tcPr>
          <w:p w:rsidR="00DB4E12" w:rsidRDefault="00DB4E12">
            <w:pPr>
              <w:pStyle w:val="ConsPlusNormal"/>
            </w:pPr>
            <w:r>
              <w:t>исполнительные органы государственной власти Свердловской области (далее - исполнительные органы), иные государственные органы Свердловской области, не относящиеся к органам государственной власти Свердловской области (далее - иные государственные органы) (по согласованию), Законодательное Собрание Свердловской области (далее - Законодательное Собрание) (по согласованию), Уставный Суд Свердловской области (далее - Уставный Суд) (по согласованию)</w:t>
            </w:r>
          </w:p>
        </w:tc>
        <w:tc>
          <w:tcPr>
            <w:tcW w:w="3458" w:type="dxa"/>
          </w:tcPr>
          <w:p w:rsidR="00DB4E12" w:rsidRDefault="00DB4E12">
            <w:pPr>
              <w:pStyle w:val="ConsPlusNormal"/>
            </w:pPr>
            <w:r>
              <w:t>направление в Департамент противодействия коррупции и контроля Свердловской области (далее - Департамент) предложений о совершенствовании законодательства Российской Федерации в сфере противодействия коррупции (при наличии)</w:t>
            </w:r>
          </w:p>
        </w:tc>
        <w:tc>
          <w:tcPr>
            <w:tcW w:w="2268" w:type="dxa"/>
          </w:tcPr>
          <w:p w:rsidR="00DB4E12" w:rsidRDefault="00DB4E12">
            <w:pPr>
              <w:pStyle w:val="ConsPlusNormal"/>
            </w:pPr>
            <w:r>
              <w:t>ежегодно, до 1 октября отчетного года</w:t>
            </w:r>
          </w:p>
        </w:tc>
      </w:tr>
      <w:tr w:rsidR="00DB4E12">
        <w:tc>
          <w:tcPr>
            <w:tcW w:w="907" w:type="dxa"/>
          </w:tcPr>
          <w:p w:rsidR="00DB4E12" w:rsidRDefault="00DB4E12">
            <w:pPr>
              <w:pStyle w:val="ConsPlusNormal"/>
              <w:jc w:val="center"/>
            </w:pPr>
            <w:bookmarkStart w:id="3" w:name="P88"/>
            <w:bookmarkEnd w:id="3"/>
            <w:r>
              <w:t>4.</w:t>
            </w:r>
          </w:p>
        </w:tc>
        <w:tc>
          <w:tcPr>
            <w:tcW w:w="4082" w:type="dxa"/>
          </w:tcPr>
          <w:p w:rsidR="00DB4E12" w:rsidRDefault="00DB4E12">
            <w:pPr>
              <w:pStyle w:val="ConsPlusNormal"/>
            </w:pPr>
            <w:r>
              <w:t xml:space="preserve">Приведение нормативных правовых актов Свердловской области в сфере противодействия коррупции в </w:t>
            </w:r>
            <w:r>
              <w:lastRenderedPageBreak/>
              <w:t>соответствие с федеральным законодательством</w:t>
            </w:r>
          </w:p>
        </w:tc>
        <w:tc>
          <w:tcPr>
            <w:tcW w:w="2891" w:type="dxa"/>
          </w:tcPr>
          <w:p w:rsidR="00DB4E12" w:rsidRDefault="00DB4E12">
            <w:pPr>
              <w:pStyle w:val="ConsPlusNormal"/>
            </w:pPr>
            <w:r>
              <w:lastRenderedPageBreak/>
              <w:t xml:space="preserve">исполнительные органы, иные государственные органы (по согласованию), </w:t>
            </w:r>
            <w:r>
              <w:lastRenderedPageBreak/>
              <w:t>Законодательное Собрание (по согласованию), Уставный Суд (по согласованию)</w:t>
            </w:r>
          </w:p>
        </w:tc>
        <w:tc>
          <w:tcPr>
            <w:tcW w:w="3458" w:type="dxa"/>
          </w:tcPr>
          <w:p w:rsidR="00DB4E12" w:rsidRDefault="00DB4E12">
            <w:pPr>
              <w:pStyle w:val="ConsPlusNormal"/>
            </w:pPr>
            <w:r>
              <w:lastRenderedPageBreak/>
              <w:t xml:space="preserve">направление в Департамент перечня нормативных правовых актов Свердловской области в </w:t>
            </w:r>
            <w:r>
              <w:lastRenderedPageBreak/>
              <w:t>сфере противодействия коррупции, приведенных в соответствие с федеральным законодательством за отчетный период</w:t>
            </w:r>
          </w:p>
        </w:tc>
        <w:tc>
          <w:tcPr>
            <w:tcW w:w="2268" w:type="dxa"/>
          </w:tcPr>
          <w:p w:rsidR="00DB4E12" w:rsidRDefault="00DB4E12">
            <w:pPr>
              <w:pStyle w:val="ConsPlusNormal"/>
            </w:pPr>
            <w:r>
              <w:lastRenderedPageBreak/>
              <w:t xml:space="preserve">один раз в полугодие, до 25 июля отчетного года и до 20 января </w:t>
            </w:r>
            <w:r>
              <w:lastRenderedPageBreak/>
              <w:t>года, следующего за отчетным годом</w:t>
            </w:r>
          </w:p>
        </w:tc>
      </w:tr>
      <w:tr w:rsidR="00DB4E12">
        <w:tc>
          <w:tcPr>
            <w:tcW w:w="907" w:type="dxa"/>
          </w:tcPr>
          <w:p w:rsidR="00DB4E12" w:rsidRDefault="00DB4E12">
            <w:pPr>
              <w:pStyle w:val="ConsPlusNormal"/>
              <w:jc w:val="center"/>
            </w:pPr>
            <w:r>
              <w:lastRenderedPageBreak/>
              <w:t>5.</w:t>
            </w:r>
          </w:p>
        </w:tc>
        <w:tc>
          <w:tcPr>
            <w:tcW w:w="12699" w:type="dxa"/>
            <w:gridSpan w:val="4"/>
          </w:tcPr>
          <w:p w:rsidR="00DB4E12" w:rsidRDefault="00DB4E12">
            <w:pPr>
              <w:pStyle w:val="ConsPlusNormal"/>
              <w:jc w:val="center"/>
              <w:outlineLvl w:val="2"/>
            </w:pPr>
            <w:r>
              <w:t>Шаг 2. Повышение результативности антикоррупционной экспертизы нормативных правовых актов Свердловской области и проектов нормативных правовых актов Свердловской области</w:t>
            </w:r>
          </w:p>
        </w:tc>
      </w:tr>
      <w:tr w:rsidR="00DB4E12">
        <w:tc>
          <w:tcPr>
            <w:tcW w:w="907" w:type="dxa"/>
          </w:tcPr>
          <w:p w:rsidR="00DB4E12" w:rsidRDefault="00DB4E12">
            <w:pPr>
              <w:pStyle w:val="ConsPlusNormal"/>
              <w:jc w:val="center"/>
            </w:pPr>
            <w:bookmarkStart w:id="4" w:name="P95"/>
            <w:bookmarkEnd w:id="4"/>
            <w:r>
              <w:t>6.</w:t>
            </w:r>
          </w:p>
        </w:tc>
        <w:tc>
          <w:tcPr>
            <w:tcW w:w="4082" w:type="dxa"/>
          </w:tcPr>
          <w:p w:rsidR="00DB4E12" w:rsidRDefault="00DB4E12">
            <w:pPr>
              <w:pStyle w:val="ConsPlusNormal"/>
            </w:pPr>
            <w:r>
              <w:t xml:space="preserve">Проведение государственными органами Свердловской области в пределах полномочий при осуществлении внутренней экспертизы нормативных правовых актов Свердловской области и проектов нормативных правовых актов Свердловской области антикоррупционной экспертизы нормативных правовых актов Свердловской области и проектов нормативных правовых актов Свердловской области (далее - антикоррупционная экспертиза) с учетом </w:t>
            </w:r>
            <w:hyperlink r:id="rId11">
              <w:r>
                <w:rPr>
                  <w:color w:val="0000FF"/>
                </w:rPr>
                <w:t>методики</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 "Об антикоррупционной экспертизе нормативных правовых актов и проектов нормативных правовых актов", и мониторинга </w:t>
            </w:r>
            <w:r>
              <w:lastRenderedPageBreak/>
              <w:t>правоприменительной практики</w:t>
            </w:r>
          </w:p>
        </w:tc>
        <w:tc>
          <w:tcPr>
            <w:tcW w:w="2891" w:type="dxa"/>
          </w:tcPr>
          <w:p w:rsidR="00DB4E12" w:rsidRDefault="00DB4E12">
            <w:pPr>
              <w:pStyle w:val="ConsPlusNormal"/>
            </w:pPr>
            <w:r>
              <w:lastRenderedPageBreak/>
              <w:t>исполнительные органы, иные государственные органы (по согласованию), 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нормативных правовых актах Свердловской области и проектах нормативных правовых актов Свердловской области, в отношении которых проведена антикоррупционная экспертиза</w:t>
            </w:r>
          </w:p>
        </w:tc>
        <w:tc>
          <w:tcPr>
            <w:tcW w:w="2268" w:type="dxa"/>
          </w:tcPr>
          <w:p w:rsidR="00DB4E12" w:rsidRDefault="00DB4E12">
            <w:pPr>
              <w:pStyle w:val="ConsPlusNormal"/>
            </w:pPr>
            <w:r>
              <w:t>ежегодно, до 20 января года, следующего за отчетным годом</w:t>
            </w:r>
          </w:p>
        </w:tc>
      </w:tr>
      <w:tr w:rsidR="00DB4E12">
        <w:tc>
          <w:tcPr>
            <w:tcW w:w="907" w:type="dxa"/>
          </w:tcPr>
          <w:p w:rsidR="00DB4E12" w:rsidRDefault="00DB4E12">
            <w:pPr>
              <w:pStyle w:val="ConsPlusNormal"/>
              <w:jc w:val="center"/>
            </w:pPr>
            <w:bookmarkStart w:id="5" w:name="P100"/>
            <w:bookmarkEnd w:id="5"/>
            <w:r>
              <w:t>7.</w:t>
            </w:r>
          </w:p>
        </w:tc>
        <w:tc>
          <w:tcPr>
            <w:tcW w:w="4082" w:type="dxa"/>
          </w:tcPr>
          <w:p w:rsidR="00DB4E12" w:rsidRDefault="00DB4E12">
            <w:pPr>
              <w:pStyle w:val="ConsPlusNormal"/>
            </w:pPr>
            <w:r>
              <w:t>Направление проектов нормативных правовых актов Свердловской области в прокуратуру Свердловской области и в случае необходимости получения методической помощи - в Главное управление Министерства юстиции Российской Федерации по Свердловской области (далее - ГУ Министерства юстиции России по Свердловской области) для проведения антикоррупционной экспертизы в целях устранения коррупциогенных факторов, а также направление нормативных правовых актов Свердловской области в прокуратуру Свердловской области и ГУ Министерства юстиции России по Свердловской области для проведения правовой и антикоррупционной экспертизы</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направленных в ГУ Министерства юстиции России по Свердловской области нормативных правовых актах Свердловской области и направленных в прокуратуру Свердловской области и ГУ Министерства юстиции России по Свердловской области проектах нормативных правовых актов Свердловской области</w:t>
            </w:r>
          </w:p>
        </w:tc>
        <w:tc>
          <w:tcPr>
            <w:tcW w:w="2268" w:type="dxa"/>
          </w:tcPr>
          <w:p w:rsidR="00DB4E12" w:rsidRDefault="00DB4E12">
            <w:pPr>
              <w:pStyle w:val="ConsPlusNormal"/>
            </w:pPr>
            <w:r>
              <w:t>ежегодно, до 20 января года, следующего за отчетным годом</w:t>
            </w:r>
          </w:p>
        </w:tc>
      </w:tr>
      <w:tr w:rsidR="00DB4E12">
        <w:tc>
          <w:tcPr>
            <w:tcW w:w="907" w:type="dxa"/>
          </w:tcPr>
          <w:p w:rsidR="00DB4E12" w:rsidRDefault="00DB4E12">
            <w:pPr>
              <w:pStyle w:val="ConsPlusNormal"/>
              <w:jc w:val="center"/>
            </w:pPr>
            <w:r>
              <w:t>8.</w:t>
            </w:r>
          </w:p>
        </w:tc>
        <w:tc>
          <w:tcPr>
            <w:tcW w:w="4082" w:type="dxa"/>
          </w:tcPr>
          <w:p w:rsidR="00DB4E12" w:rsidRDefault="00DB4E12">
            <w:pPr>
              <w:pStyle w:val="ConsPlusNormal"/>
            </w:pPr>
            <w:r>
              <w:t xml:space="preserve">Обобщение практики выявления коррупциогенных факторов в результате проведения антикоррупционной экспертизы в соответствии с </w:t>
            </w:r>
            <w:hyperlink r:id="rId12">
              <w:r>
                <w:rPr>
                  <w:color w:val="0000FF"/>
                </w:rPr>
                <w:t>планом</w:t>
              </w:r>
            </w:hyperlink>
            <w:r>
              <w:t xml:space="preserve"> мониторинга состояния и эффективности противодействия коррупции (антикоррупционного мониторинга) в Свердловской области, который является приложением к Порядку проведения </w:t>
            </w:r>
            <w:r>
              <w:lastRenderedPageBreak/>
              <w:t>антикоррупционного мониторинга в Свердловской области, утвержденному Указом Губернатора Свердловской области от 03.11.2010 N 971-УГ "О мониторинге состояния и эффективности противодействия коррупции (антикоррупционном мониторинге) в Свердловской области" (далее - План регионального антикоррупционного мониторинга)</w:t>
            </w:r>
          </w:p>
        </w:tc>
        <w:tc>
          <w:tcPr>
            <w:tcW w:w="2891" w:type="dxa"/>
          </w:tcPr>
          <w:p w:rsidR="00DB4E12" w:rsidRDefault="00DB4E12">
            <w:pPr>
              <w:pStyle w:val="ConsPlusNormal"/>
            </w:pPr>
            <w: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 xml:space="preserve">направление в Департамент и разработчикам проектов нормативных правовых актов Свердловской области информации по формам согласно </w:t>
            </w:r>
            <w:hyperlink r:id="rId13">
              <w:r>
                <w:rPr>
                  <w:color w:val="0000FF"/>
                </w:rPr>
                <w:t>приложению N 1</w:t>
              </w:r>
            </w:hyperlink>
            <w:r>
              <w:t xml:space="preserve"> к Плану регионального антикоррупционного мониторинга (далее - форма N 1) и </w:t>
            </w:r>
            <w:hyperlink r:id="rId14">
              <w:r>
                <w:rPr>
                  <w:color w:val="0000FF"/>
                </w:rPr>
                <w:t>приложению N 2</w:t>
              </w:r>
            </w:hyperlink>
            <w:r>
              <w:t xml:space="preserve"> к Плану регионального антикоррупционного мониторинга (далее - форма N 2) и информационно-аналитической справки для пояснения числовых показателей, достигнутых значений показателей эффективности противодействия коррупции, содержащихся в </w:t>
            </w:r>
            <w:hyperlink r:id="rId15">
              <w:r>
                <w:rPr>
                  <w:color w:val="0000FF"/>
                </w:rPr>
                <w:t>строках 2</w:t>
              </w:r>
            </w:hyperlink>
            <w:r>
              <w:t xml:space="preserve"> - </w:t>
            </w:r>
            <w:hyperlink r:id="rId16">
              <w:r>
                <w:rPr>
                  <w:color w:val="0000FF"/>
                </w:rPr>
                <w:t>14</w:t>
              </w:r>
            </w:hyperlink>
            <w:r>
              <w:t xml:space="preserve"> Плана регионального антикоррупционного мониторинга, и иных сведений</w:t>
            </w:r>
          </w:p>
        </w:tc>
        <w:tc>
          <w:tcPr>
            <w:tcW w:w="2268" w:type="dxa"/>
          </w:tcPr>
          <w:p w:rsidR="00DB4E12" w:rsidRDefault="00DB4E12">
            <w:pPr>
              <w:pStyle w:val="ConsPlusNormal"/>
            </w:pPr>
            <w:r>
              <w:lastRenderedPageBreak/>
              <w:t xml:space="preserve">ежегодно, до 20 января года, следующего за отчетным годом (информация по </w:t>
            </w:r>
            <w:hyperlink r:id="rId17">
              <w:r>
                <w:rPr>
                  <w:color w:val="0000FF"/>
                </w:rPr>
                <w:t>форме N 1</w:t>
              </w:r>
            </w:hyperlink>
            <w:r>
              <w:t xml:space="preserve">), и до 20 февраля года, следующего за </w:t>
            </w:r>
            <w:r>
              <w:lastRenderedPageBreak/>
              <w:t xml:space="preserve">отчетным годом (информация по </w:t>
            </w:r>
            <w:hyperlink r:id="rId18">
              <w:r>
                <w:rPr>
                  <w:color w:val="0000FF"/>
                </w:rPr>
                <w:t>форме N 2</w:t>
              </w:r>
            </w:hyperlink>
            <w:r>
              <w:t>)</w:t>
            </w:r>
          </w:p>
        </w:tc>
      </w:tr>
      <w:tr w:rsidR="00DB4E12">
        <w:tc>
          <w:tcPr>
            <w:tcW w:w="907" w:type="dxa"/>
          </w:tcPr>
          <w:p w:rsidR="00DB4E12" w:rsidRDefault="00DB4E12">
            <w:pPr>
              <w:pStyle w:val="ConsPlusNormal"/>
              <w:jc w:val="center"/>
            </w:pPr>
            <w:bookmarkStart w:id="6" w:name="P110"/>
            <w:bookmarkEnd w:id="6"/>
            <w:r>
              <w:lastRenderedPageBreak/>
              <w:t>9.</w:t>
            </w:r>
          </w:p>
        </w:tc>
        <w:tc>
          <w:tcPr>
            <w:tcW w:w="4082" w:type="dxa"/>
          </w:tcPr>
          <w:p w:rsidR="00DB4E12" w:rsidRDefault="00DB4E12">
            <w:pPr>
              <w:pStyle w:val="ConsPlusNormal"/>
            </w:pPr>
            <w:r>
              <w:t>Размещение проектов нормативных правовых актов Свердловской области в подразделах "Антикоррупционная экспертиза" разделов, посвященных вопросам противодействия коррупции, официальных сайтов государственных органов Свердловской области в информационно-телекоммуникационной сети "Интернет" (далее - сеть Интернет)</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количестве размещенных в сети Интернет проектов нормативных правовых актов Свердловской области</w:t>
            </w:r>
          </w:p>
        </w:tc>
        <w:tc>
          <w:tcPr>
            <w:tcW w:w="2268" w:type="dxa"/>
          </w:tcPr>
          <w:p w:rsidR="00DB4E12" w:rsidRDefault="00DB4E12">
            <w:pPr>
              <w:pStyle w:val="ConsPlusNormal"/>
            </w:pPr>
            <w:r>
              <w:t>ежегодно, до 20 января года, следующего за отчетным годом</w:t>
            </w:r>
          </w:p>
        </w:tc>
      </w:tr>
      <w:tr w:rsidR="00DB4E12">
        <w:tc>
          <w:tcPr>
            <w:tcW w:w="907" w:type="dxa"/>
          </w:tcPr>
          <w:p w:rsidR="00DB4E12" w:rsidRDefault="00DB4E12">
            <w:pPr>
              <w:pStyle w:val="ConsPlusNormal"/>
              <w:jc w:val="center"/>
            </w:pPr>
            <w:bookmarkStart w:id="7" w:name="P115"/>
            <w:bookmarkEnd w:id="7"/>
            <w:r>
              <w:t>10.</w:t>
            </w:r>
          </w:p>
        </w:tc>
        <w:tc>
          <w:tcPr>
            <w:tcW w:w="4082" w:type="dxa"/>
          </w:tcPr>
          <w:p w:rsidR="00DB4E12" w:rsidRDefault="00DB4E12">
            <w:pPr>
              <w:pStyle w:val="ConsPlusNormal"/>
            </w:pPr>
            <w:r>
              <w:t xml:space="preserve">Обеспечение взаимодействия с </w:t>
            </w:r>
            <w:r>
              <w:lastRenderedPageBreak/>
              <w:t>независимыми экспертами, аккредитованными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зарегистрированными в Свердловской области по месту жительства и (или) месту пребывания (далее - независимые эксперты), в целях активизации проведения ими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2891" w:type="dxa"/>
          </w:tcPr>
          <w:p w:rsidR="00DB4E12" w:rsidRDefault="00DB4E12">
            <w:pPr>
              <w:pStyle w:val="ConsPlusNormal"/>
            </w:pPr>
            <w:r>
              <w:lastRenderedPageBreak/>
              <w:t xml:space="preserve">исполнительные органы, </w:t>
            </w:r>
            <w:r>
              <w:lastRenderedPageBreak/>
              <w:t>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lastRenderedPageBreak/>
              <w:t xml:space="preserve">направление в Департамент </w:t>
            </w:r>
            <w:r>
              <w:lastRenderedPageBreak/>
              <w:t>информации о принятых мерах, направленных на обеспечение взаимодействия с независимыми экспертами</w:t>
            </w:r>
          </w:p>
        </w:tc>
        <w:tc>
          <w:tcPr>
            <w:tcW w:w="2268" w:type="dxa"/>
          </w:tcPr>
          <w:p w:rsidR="00DB4E12" w:rsidRDefault="00DB4E12">
            <w:pPr>
              <w:pStyle w:val="ConsPlusNormal"/>
            </w:pPr>
            <w:r>
              <w:lastRenderedPageBreak/>
              <w:t xml:space="preserve">ежегодно, до 20 </w:t>
            </w:r>
            <w:r>
              <w:lastRenderedPageBreak/>
              <w:t>января года, следующего за отчетным годом</w:t>
            </w:r>
          </w:p>
        </w:tc>
      </w:tr>
      <w:tr w:rsidR="00DB4E12">
        <w:tc>
          <w:tcPr>
            <w:tcW w:w="907" w:type="dxa"/>
          </w:tcPr>
          <w:p w:rsidR="00DB4E12" w:rsidRDefault="00DB4E12">
            <w:pPr>
              <w:pStyle w:val="ConsPlusNormal"/>
              <w:jc w:val="center"/>
            </w:pPr>
            <w:r>
              <w:lastRenderedPageBreak/>
              <w:t>11.</w:t>
            </w:r>
          </w:p>
        </w:tc>
        <w:tc>
          <w:tcPr>
            <w:tcW w:w="4082" w:type="dxa"/>
          </w:tcPr>
          <w:p w:rsidR="00DB4E12" w:rsidRDefault="00DB4E12">
            <w:pPr>
              <w:pStyle w:val="ConsPlusNormal"/>
            </w:pPr>
            <w:r>
              <w:t>Анализ государственного реестра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(далее - реестр независимых экспертов)</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направление выписки из реестра независимых экспертов, содержащей актуальные данные, в исполнительные органы, иные государственные органы и органы местного самоуправления муниципальных образований, расположенных на территории Свердловской области (далее - органы местного самоуправления), для организации взаимодействия с независимыми экспертами</w:t>
            </w:r>
          </w:p>
        </w:tc>
        <w:tc>
          <w:tcPr>
            <w:tcW w:w="2268" w:type="dxa"/>
          </w:tcPr>
          <w:p w:rsidR="00DB4E12" w:rsidRDefault="00DB4E12">
            <w:pPr>
              <w:pStyle w:val="ConsPlusNormal"/>
            </w:pPr>
            <w:r>
              <w:t>по мере внесения изменений в реестр независимых экспертов</w:t>
            </w:r>
          </w:p>
        </w:tc>
      </w:tr>
      <w:tr w:rsidR="00DB4E12">
        <w:tc>
          <w:tcPr>
            <w:tcW w:w="907" w:type="dxa"/>
          </w:tcPr>
          <w:p w:rsidR="00DB4E12" w:rsidRDefault="00DB4E12">
            <w:pPr>
              <w:pStyle w:val="ConsPlusNormal"/>
              <w:jc w:val="center"/>
            </w:pPr>
            <w:bookmarkStart w:id="8" w:name="P125"/>
            <w:bookmarkEnd w:id="8"/>
            <w:r>
              <w:t>12.</w:t>
            </w:r>
          </w:p>
        </w:tc>
        <w:tc>
          <w:tcPr>
            <w:tcW w:w="4082" w:type="dxa"/>
          </w:tcPr>
          <w:p w:rsidR="00DB4E12" w:rsidRDefault="00DB4E12">
            <w:pPr>
              <w:pStyle w:val="ConsPlusNormal"/>
            </w:pPr>
            <w:r>
              <w:t xml:space="preserve">Размещение заключений независимых экспертов по итогам проведения антикоррупционной экспертизы в подразделах "Антикоррупционная </w:t>
            </w:r>
            <w:r>
              <w:lastRenderedPageBreak/>
              <w:t>экспертиза" разделов, посвященных вопросам противодействия коррупции, на официальных сайтах государственных органов Свердловской области в сети Интернет и обобщение результатов независимой антикоррупционной экспертизы</w:t>
            </w:r>
          </w:p>
        </w:tc>
        <w:tc>
          <w:tcPr>
            <w:tcW w:w="2891" w:type="dxa"/>
          </w:tcPr>
          <w:p w:rsidR="00DB4E12" w:rsidRDefault="00DB4E12">
            <w:pPr>
              <w:pStyle w:val="ConsPlusNormal"/>
            </w:pPr>
            <w:r>
              <w:lastRenderedPageBreak/>
              <w:t xml:space="preserve">исполнительные органы, иные государственные органы (по согласованию), Законодательное Собрание </w:t>
            </w:r>
            <w:r>
              <w:lastRenderedPageBreak/>
              <w:t>(по согласованию), Уставный Суд (по согласованию)</w:t>
            </w:r>
          </w:p>
        </w:tc>
        <w:tc>
          <w:tcPr>
            <w:tcW w:w="3458" w:type="dxa"/>
          </w:tcPr>
          <w:p w:rsidR="00DB4E12" w:rsidRDefault="00DB4E12">
            <w:pPr>
              <w:pStyle w:val="ConsPlusNormal"/>
            </w:pPr>
            <w:r>
              <w:lastRenderedPageBreak/>
              <w:t xml:space="preserve">направление в Департамент информации о результатах независимой антикоррупционной экспертизы за период с 1 января </w:t>
            </w:r>
            <w:r>
              <w:lastRenderedPageBreak/>
              <w:t>по 31 декабря отчетного года по установленной форме с приложением поступивших заключений независимых экспертов</w:t>
            </w:r>
          </w:p>
        </w:tc>
        <w:tc>
          <w:tcPr>
            <w:tcW w:w="2268" w:type="dxa"/>
          </w:tcPr>
          <w:p w:rsidR="00DB4E12" w:rsidRDefault="00DB4E12">
            <w:pPr>
              <w:pStyle w:val="ConsPlusNormal"/>
            </w:pPr>
            <w:r>
              <w:lastRenderedPageBreak/>
              <w:t>ежегодно, до 20 января года, следующего за отчетным годом</w:t>
            </w:r>
          </w:p>
        </w:tc>
      </w:tr>
      <w:tr w:rsidR="00DB4E12">
        <w:tc>
          <w:tcPr>
            <w:tcW w:w="907" w:type="dxa"/>
          </w:tcPr>
          <w:p w:rsidR="00DB4E12" w:rsidRDefault="00DB4E12">
            <w:pPr>
              <w:pStyle w:val="ConsPlusNormal"/>
              <w:jc w:val="center"/>
            </w:pPr>
            <w:r>
              <w:t>13.</w:t>
            </w:r>
          </w:p>
        </w:tc>
        <w:tc>
          <w:tcPr>
            <w:tcW w:w="4082" w:type="dxa"/>
          </w:tcPr>
          <w:p w:rsidR="00DB4E12" w:rsidRDefault="00DB4E12">
            <w:pPr>
              <w:pStyle w:val="ConsPlusNormal"/>
            </w:pPr>
            <w:r>
              <w:t>Информирование ГУ Министерства юстиции России по Свердловской области о результатах рассмотрения поступивших в исполнительные органы, иные государственные органы и органы местного самоуправления заключений независимых экспертов по результатам независимой антикоррупционной экспертизы</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направление информации в ГУ Министерства юстиции России по Свердловской области</w:t>
            </w:r>
          </w:p>
        </w:tc>
        <w:tc>
          <w:tcPr>
            <w:tcW w:w="2268" w:type="dxa"/>
          </w:tcPr>
          <w:p w:rsidR="00DB4E12" w:rsidRDefault="00DB4E12">
            <w:pPr>
              <w:pStyle w:val="ConsPlusNormal"/>
            </w:pPr>
            <w:r>
              <w:t>ежегодно, до 1 февраля года, следующего за отчетным годом</w:t>
            </w:r>
          </w:p>
        </w:tc>
      </w:tr>
      <w:tr w:rsidR="00DB4E12">
        <w:tc>
          <w:tcPr>
            <w:tcW w:w="907" w:type="dxa"/>
          </w:tcPr>
          <w:p w:rsidR="00DB4E12" w:rsidRDefault="00DB4E12">
            <w:pPr>
              <w:pStyle w:val="ConsPlusNormal"/>
              <w:jc w:val="center"/>
            </w:pPr>
            <w:bookmarkStart w:id="9" w:name="P135"/>
            <w:bookmarkEnd w:id="9"/>
            <w:r>
              <w:t>14.</w:t>
            </w:r>
          </w:p>
        </w:tc>
        <w:tc>
          <w:tcPr>
            <w:tcW w:w="4082" w:type="dxa"/>
          </w:tcPr>
          <w:p w:rsidR="00DB4E12" w:rsidRDefault="00DB4E12">
            <w:pPr>
              <w:pStyle w:val="ConsPlusNormal"/>
            </w:pPr>
            <w:r>
              <w:t>Принятие мер по повышению качества проведения антикоррупционной экспертизы</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принятых мерах по повышению качества проведения антикоррупционной экспертизы</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15.</w:t>
            </w:r>
          </w:p>
        </w:tc>
        <w:tc>
          <w:tcPr>
            <w:tcW w:w="12699" w:type="dxa"/>
            <w:gridSpan w:val="4"/>
          </w:tcPr>
          <w:p w:rsidR="00DB4E12" w:rsidRDefault="00DB4E12">
            <w:pPr>
              <w:pStyle w:val="ConsPlusNormal"/>
              <w:jc w:val="center"/>
              <w:outlineLvl w:val="1"/>
            </w:pPr>
            <w:r>
              <w:t>Направление 2. Совершенствование деятельности по обеспечению соблюдения ограничений и запретов, требований о предотвращении и урегулировании конфликта интересов, исполнению обязанностей, установленных в целях противодействия коррупции, лицами, на которых такие ограничения, запреты или обязанности возложены</w:t>
            </w:r>
          </w:p>
        </w:tc>
      </w:tr>
      <w:tr w:rsidR="00DB4E12">
        <w:tc>
          <w:tcPr>
            <w:tcW w:w="907" w:type="dxa"/>
          </w:tcPr>
          <w:p w:rsidR="00DB4E12" w:rsidRDefault="00DB4E12">
            <w:pPr>
              <w:pStyle w:val="ConsPlusNormal"/>
              <w:jc w:val="center"/>
            </w:pPr>
            <w:r>
              <w:t>16.</w:t>
            </w:r>
          </w:p>
        </w:tc>
        <w:tc>
          <w:tcPr>
            <w:tcW w:w="12699" w:type="dxa"/>
            <w:gridSpan w:val="4"/>
          </w:tcPr>
          <w:p w:rsidR="00DB4E12" w:rsidRDefault="00DB4E12">
            <w:pPr>
              <w:pStyle w:val="ConsPlusNormal"/>
              <w:jc w:val="center"/>
              <w:outlineLvl w:val="2"/>
            </w:pPr>
            <w:r>
              <w:t>Шаг 1. Исполнение положений законодательства Российской Федерации и законодательства Свердловской области, предусматривающих представление сведений о доходах, расходах, об имуществе и обязательствах имущественного характера и контроль за соответствием расходов доходам лиц, замещающих государственные должности Свердловской области и должности государственной гражданской службы Свердловской области</w:t>
            </w:r>
          </w:p>
        </w:tc>
      </w:tr>
      <w:tr w:rsidR="00DB4E12">
        <w:tc>
          <w:tcPr>
            <w:tcW w:w="907" w:type="dxa"/>
          </w:tcPr>
          <w:p w:rsidR="00DB4E12" w:rsidRDefault="00DB4E12">
            <w:pPr>
              <w:pStyle w:val="ConsPlusNormal"/>
              <w:jc w:val="center"/>
            </w:pPr>
            <w:r>
              <w:t>17.</w:t>
            </w:r>
          </w:p>
        </w:tc>
        <w:tc>
          <w:tcPr>
            <w:tcW w:w="4082" w:type="dxa"/>
          </w:tcPr>
          <w:p w:rsidR="00DB4E12" w:rsidRDefault="00DB4E12">
            <w:pPr>
              <w:pStyle w:val="ConsPlusNormal"/>
            </w:pPr>
            <w:r>
              <w:t xml:space="preserve">Осуществление контроля за </w:t>
            </w:r>
            <w:r>
              <w:lastRenderedPageBreak/>
              <w:t>соблюдением лицами, замещающими государственные должности Свердловской области и должности государственной гражданской службы Свердловской области, обязанности представлять сведения о доходах, расходах, об имуществе и обязательствах имущественного характера (далее - сведения о доходах)</w:t>
            </w:r>
          </w:p>
        </w:tc>
        <w:tc>
          <w:tcPr>
            <w:tcW w:w="2891" w:type="dxa"/>
          </w:tcPr>
          <w:p w:rsidR="00DB4E12" w:rsidRDefault="00DB4E12">
            <w:pPr>
              <w:pStyle w:val="ConsPlusNormal"/>
            </w:pPr>
            <w:r>
              <w:lastRenderedPageBreak/>
              <w:t xml:space="preserve">исполнительные органы, </w:t>
            </w:r>
            <w:r>
              <w:lastRenderedPageBreak/>
              <w:t>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lastRenderedPageBreak/>
              <w:t xml:space="preserve">направление в Департамент </w:t>
            </w:r>
            <w:r>
              <w:lastRenderedPageBreak/>
              <w:t>информации о результатах проведенной работы по обеспечению контроля за своевременностью представления сведений о доходах</w:t>
            </w:r>
          </w:p>
        </w:tc>
        <w:tc>
          <w:tcPr>
            <w:tcW w:w="2268" w:type="dxa"/>
          </w:tcPr>
          <w:p w:rsidR="00DB4E12" w:rsidRDefault="00DB4E12">
            <w:pPr>
              <w:pStyle w:val="ConsPlusNormal"/>
            </w:pPr>
            <w:r>
              <w:lastRenderedPageBreak/>
              <w:t xml:space="preserve">один раз в полугодие, </w:t>
            </w:r>
            <w:r>
              <w:lastRenderedPageBreak/>
              <w:t>до 10 июля отчетного года и до 13 января года, следующего за отчетным годом</w:t>
            </w:r>
          </w:p>
        </w:tc>
      </w:tr>
      <w:tr w:rsidR="00DB4E12">
        <w:tc>
          <w:tcPr>
            <w:tcW w:w="907" w:type="dxa"/>
          </w:tcPr>
          <w:p w:rsidR="00DB4E12" w:rsidRDefault="00DB4E12">
            <w:pPr>
              <w:pStyle w:val="ConsPlusNormal"/>
              <w:jc w:val="center"/>
            </w:pPr>
            <w:r>
              <w:lastRenderedPageBreak/>
              <w:t>18.</w:t>
            </w:r>
          </w:p>
        </w:tc>
        <w:tc>
          <w:tcPr>
            <w:tcW w:w="4082" w:type="dxa"/>
          </w:tcPr>
          <w:p w:rsidR="00DB4E12" w:rsidRDefault="00DB4E12">
            <w:pPr>
              <w:pStyle w:val="ConsPlusNormal"/>
            </w:pPr>
            <w:r>
              <w:t>Обеспечение соблюдения требований законодательства Российской Федерации о контроле за расходами лиц, замещающих должности, осуществление служебных обязанностей (полномочий) по которым влечет за собой обязанность представлять сведения о доходах, а также контроля за расходами их супруг (супругов) и несовершеннолетних детей</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об осуществлении контроля за расходами и его результатах</w:t>
            </w:r>
          </w:p>
        </w:tc>
        <w:tc>
          <w:tcPr>
            <w:tcW w:w="2268" w:type="dxa"/>
          </w:tcPr>
          <w:p w:rsidR="00DB4E12" w:rsidRDefault="00DB4E12">
            <w:pPr>
              <w:pStyle w:val="ConsPlusNormal"/>
            </w:pPr>
            <w:r>
              <w:t>один раз в полугодие, до 10 июля отчетного года и до 13 января года, следующего за отчетным годом</w:t>
            </w:r>
          </w:p>
        </w:tc>
      </w:tr>
      <w:tr w:rsidR="00DB4E12">
        <w:tc>
          <w:tcPr>
            <w:tcW w:w="907" w:type="dxa"/>
          </w:tcPr>
          <w:p w:rsidR="00DB4E12" w:rsidRDefault="00DB4E12">
            <w:pPr>
              <w:pStyle w:val="ConsPlusNormal"/>
              <w:jc w:val="center"/>
            </w:pPr>
            <w:bookmarkStart w:id="10" w:name="P154"/>
            <w:bookmarkEnd w:id="10"/>
            <w:r>
              <w:t>19.</w:t>
            </w:r>
          </w:p>
        </w:tc>
        <w:tc>
          <w:tcPr>
            <w:tcW w:w="4082" w:type="dxa"/>
          </w:tcPr>
          <w:p w:rsidR="00DB4E12" w:rsidRDefault="00DB4E12">
            <w:pPr>
              <w:pStyle w:val="ConsPlusNormal"/>
            </w:pPr>
            <w:r>
              <w:t>Осуществление контроля за соблюдением руководителями государственных учреждений Свердловской области обязанности представлять сведения о доходах, об имуществе и обязательствах имущественного характера</w:t>
            </w:r>
          </w:p>
        </w:tc>
        <w:tc>
          <w:tcPr>
            <w:tcW w:w="2891" w:type="dxa"/>
          </w:tcPr>
          <w:p w:rsidR="00DB4E12" w:rsidRDefault="00DB4E12">
            <w:pPr>
              <w:pStyle w:val="ConsPlusNormal"/>
            </w:pPr>
            <w:r>
              <w:t>исполнительные органы, имеющие подведомственные (курируемые) государственные учреждения Свердловской области</w:t>
            </w:r>
          </w:p>
        </w:tc>
        <w:tc>
          <w:tcPr>
            <w:tcW w:w="3458" w:type="dxa"/>
          </w:tcPr>
          <w:p w:rsidR="00DB4E12" w:rsidRDefault="00DB4E12">
            <w:pPr>
              <w:pStyle w:val="ConsPlusNormal"/>
            </w:pPr>
            <w:r>
              <w:t xml:space="preserve">направление в Департамент информации о результатах проведенной работы по обеспечению контроля за своевременностью представления сведений о доходах руководителями государственных учреждений Свердловской области по формам согласно </w:t>
            </w:r>
            <w:hyperlink r:id="rId19">
              <w:r>
                <w:rPr>
                  <w:color w:val="0000FF"/>
                </w:rPr>
                <w:t>приложениям N 5</w:t>
              </w:r>
            </w:hyperlink>
            <w:r>
              <w:t xml:space="preserve"> и </w:t>
            </w:r>
            <w:hyperlink r:id="rId20">
              <w:r>
                <w:rPr>
                  <w:color w:val="0000FF"/>
                </w:rPr>
                <w:t>6</w:t>
              </w:r>
            </w:hyperlink>
            <w:r>
              <w:t xml:space="preserve"> к Плану регионального антикоррупционного мониторинга и информационно-аналитической справки для пояснения числовых показателей, достигнутых значений показателей эффективности противодействия коррупции, содержащихся в </w:t>
            </w:r>
            <w:hyperlink r:id="rId21">
              <w:r>
                <w:rPr>
                  <w:color w:val="0000FF"/>
                </w:rPr>
                <w:t>строке 17</w:t>
              </w:r>
            </w:hyperlink>
            <w:r>
              <w:t xml:space="preserve"> Плана регионального антикоррупционного мониторинга, и иных сведений</w:t>
            </w:r>
          </w:p>
        </w:tc>
        <w:tc>
          <w:tcPr>
            <w:tcW w:w="2268" w:type="dxa"/>
          </w:tcPr>
          <w:p w:rsidR="00DB4E12" w:rsidRDefault="00DB4E12">
            <w:pPr>
              <w:pStyle w:val="ConsPlusNormal"/>
            </w:pPr>
            <w:r>
              <w:lastRenderedPageBreak/>
              <w:t>ежегодно, до 20 января года, следующего за отчетным годом</w:t>
            </w:r>
          </w:p>
        </w:tc>
      </w:tr>
      <w:tr w:rsidR="00DB4E12">
        <w:tc>
          <w:tcPr>
            <w:tcW w:w="907" w:type="dxa"/>
          </w:tcPr>
          <w:p w:rsidR="00DB4E12" w:rsidRDefault="00DB4E12">
            <w:pPr>
              <w:pStyle w:val="ConsPlusNormal"/>
              <w:jc w:val="center"/>
            </w:pPr>
            <w:r>
              <w:t>20.</w:t>
            </w:r>
          </w:p>
        </w:tc>
        <w:tc>
          <w:tcPr>
            <w:tcW w:w="12699" w:type="dxa"/>
            <w:gridSpan w:val="4"/>
          </w:tcPr>
          <w:p w:rsidR="00DB4E12" w:rsidRDefault="00DB4E12">
            <w:pPr>
              <w:pStyle w:val="ConsPlusNormal"/>
              <w:jc w:val="center"/>
              <w:outlineLvl w:val="2"/>
            </w:pPr>
            <w:r>
              <w:t>Шаг 2. Обеспечение деятельности Комиссии по координации работы по противодействию коррупции в Свердловской области, рабочих групп Комиссии по координации работы по противодействию коррупции в Свердловской области и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образованных в органах государственной власти Свердловской области и иных государственных органах</w:t>
            </w:r>
          </w:p>
        </w:tc>
      </w:tr>
      <w:tr w:rsidR="00DB4E12">
        <w:tc>
          <w:tcPr>
            <w:tcW w:w="907" w:type="dxa"/>
          </w:tcPr>
          <w:p w:rsidR="00DB4E12" w:rsidRDefault="00DB4E12">
            <w:pPr>
              <w:pStyle w:val="ConsPlusNormal"/>
              <w:jc w:val="center"/>
            </w:pPr>
            <w:r>
              <w:t>21.</w:t>
            </w:r>
          </w:p>
        </w:tc>
        <w:tc>
          <w:tcPr>
            <w:tcW w:w="4082" w:type="dxa"/>
          </w:tcPr>
          <w:p w:rsidR="00DB4E12" w:rsidRDefault="00DB4E12">
            <w:pPr>
              <w:pStyle w:val="ConsPlusNormal"/>
            </w:pPr>
            <w:r>
              <w:t xml:space="preserve">Обеспечение деятельности рабочей группы Комиссии по координации работы по противодействию коррупции в Свердловской области (далее - Комиссия по координации работы по противодействию коррупции) по рассмотрению вопросов, касающихся соблюдения требований к должностному поведению лиц, замещающих государственные должности </w:t>
            </w:r>
            <w:r>
              <w:lastRenderedPageBreak/>
              <w:t>Свердловской области, и урегулирования конфликта интересов (далее - рабочая группа по рассмотрению вопросов в отношении лиц, замещающих государственные должности)</w:t>
            </w:r>
          </w:p>
        </w:tc>
        <w:tc>
          <w:tcPr>
            <w:tcW w:w="2891" w:type="dxa"/>
          </w:tcPr>
          <w:p w:rsidR="00DB4E12" w:rsidRDefault="00DB4E12">
            <w:pPr>
              <w:pStyle w:val="ConsPlusNormal"/>
            </w:pPr>
            <w:r>
              <w:lastRenderedPageBreak/>
              <w:t>Департамент</w:t>
            </w:r>
          </w:p>
        </w:tc>
        <w:tc>
          <w:tcPr>
            <w:tcW w:w="3458" w:type="dxa"/>
          </w:tcPr>
          <w:p w:rsidR="00DB4E12" w:rsidRDefault="00DB4E12">
            <w:pPr>
              <w:pStyle w:val="ConsPlusNormal"/>
            </w:pPr>
            <w:r>
              <w:t xml:space="preserve">в соответствии с </w:t>
            </w:r>
            <w:hyperlink r:id="rId22">
              <w:r>
                <w:rPr>
                  <w:color w:val="0000FF"/>
                </w:rPr>
                <w:t>Порядком</w:t>
              </w:r>
            </w:hyperlink>
            <w:r>
              <w:t xml:space="preserve">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w:t>
            </w:r>
            <w:r>
              <w:lastRenderedPageBreak/>
              <w:t>замещающих государственные должности Свердловской области, и урегулирования конфликта интересов, утвержденным Указом Губернатора Свердловской области от 09.10.2015 N 449-УГ "О Комиссии по координации работы по противодействию коррупции в Свердловской области" (далее - Указ Губернатора Свердловской области от 09.10.2015 N 449-УГ)</w:t>
            </w:r>
          </w:p>
        </w:tc>
        <w:tc>
          <w:tcPr>
            <w:tcW w:w="2268" w:type="dxa"/>
          </w:tcPr>
          <w:p w:rsidR="00DB4E12" w:rsidRDefault="00DB4E12">
            <w:pPr>
              <w:pStyle w:val="ConsPlusNormal"/>
            </w:pPr>
            <w:r>
              <w:lastRenderedPageBreak/>
              <w:t xml:space="preserve">по мере возникновения оснований для проведения заседаний рабочей группы по рассмотрению вопросов в отношении лиц, замещающих </w:t>
            </w:r>
            <w:r>
              <w:lastRenderedPageBreak/>
              <w:t>государственные должности</w:t>
            </w:r>
          </w:p>
        </w:tc>
      </w:tr>
      <w:tr w:rsidR="00DB4E12">
        <w:tc>
          <w:tcPr>
            <w:tcW w:w="907" w:type="dxa"/>
          </w:tcPr>
          <w:p w:rsidR="00DB4E12" w:rsidRDefault="00DB4E12">
            <w:pPr>
              <w:pStyle w:val="ConsPlusNormal"/>
              <w:jc w:val="center"/>
            </w:pPr>
            <w:r>
              <w:lastRenderedPageBreak/>
              <w:t>22.</w:t>
            </w:r>
          </w:p>
        </w:tc>
        <w:tc>
          <w:tcPr>
            <w:tcW w:w="4082" w:type="dxa"/>
          </w:tcPr>
          <w:p w:rsidR="00DB4E12" w:rsidRDefault="00DB4E12">
            <w:pPr>
              <w:pStyle w:val="ConsPlusNormal"/>
            </w:pPr>
            <w:r>
              <w:t>Обеспечение деятельности рабочей группы Комиссии по координации работы по противодействию коррупции по рассмотрению отдельных вопросов профилактики коррупции в муниципальных образованиях, расположенных на территории Свердловской области (далее - рабочая группа по рассмотрению вопросов в отношении лиц, замещающих муниципальные должности)</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 xml:space="preserve">в соответствии с </w:t>
            </w:r>
            <w:hyperlink r:id="rId23">
              <w:r>
                <w:rPr>
                  <w:color w:val="0000FF"/>
                </w:rPr>
                <w:t>Положением</w:t>
              </w:r>
            </w:hyperlink>
            <w:r>
              <w:t xml:space="preserve"> о рабочей группе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утвержденным Указом Губернатора Свердловской области от 09.10.2015 N 449-УГ</w:t>
            </w:r>
          </w:p>
        </w:tc>
        <w:tc>
          <w:tcPr>
            <w:tcW w:w="2268" w:type="dxa"/>
          </w:tcPr>
          <w:p w:rsidR="00DB4E12" w:rsidRDefault="00DB4E12">
            <w:pPr>
              <w:pStyle w:val="ConsPlusNormal"/>
            </w:pPr>
            <w:r>
              <w:t>по мере возникновения оснований для проведения заседаний рабочей группы по рассмотрению вопросов в отношении лиц, замещающих муниципальные должности</w:t>
            </w:r>
          </w:p>
        </w:tc>
      </w:tr>
      <w:tr w:rsidR="00DB4E12">
        <w:tc>
          <w:tcPr>
            <w:tcW w:w="907" w:type="dxa"/>
          </w:tcPr>
          <w:p w:rsidR="00DB4E12" w:rsidRDefault="00DB4E12">
            <w:pPr>
              <w:pStyle w:val="ConsPlusNormal"/>
              <w:jc w:val="center"/>
            </w:pPr>
            <w:r>
              <w:t>23.</w:t>
            </w:r>
          </w:p>
        </w:tc>
        <w:tc>
          <w:tcPr>
            <w:tcW w:w="4082" w:type="dxa"/>
          </w:tcPr>
          <w:p w:rsidR="00DB4E12" w:rsidRDefault="00DB4E12">
            <w:pPr>
              <w:pStyle w:val="ConsPlusNormal"/>
            </w:pPr>
            <w:r>
              <w:t xml:space="preserve">Обеспечение деятельности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образованной </w:t>
            </w:r>
            <w:hyperlink r:id="rId24">
              <w:r>
                <w:rPr>
                  <w:color w:val="0000FF"/>
                </w:rPr>
                <w:t>Указом</w:t>
              </w:r>
            </w:hyperlink>
            <w:r>
              <w:t xml:space="preserve"> Губернатора Свердловской области от 07.08.2019 N 393-УГ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(далее - комиссия по соблюдению требований к служебному поведению отдельных государственных гражданских служащих)</w:t>
            </w:r>
          </w:p>
        </w:tc>
        <w:tc>
          <w:tcPr>
            <w:tcW w:w="2891" w:type="dxa"/>
          </w:tcPr>
          <w:p w:rsidR="00DB4E12" w:rsidRDefault="00DB4E12">
            <w:pPr>
              <w:pStyle w:val="ConsPlusNormal"/>
            </w:pPr>
            <w:r>
              <w:lastRenderedPageBreak/>
              <w:t>Департамент</w:t>
            </w:r>
          </w:p>
        </w:tc>
        <w:tc>
          <w:tcPr>
            <w:tcW w:w="3458" w:type="dxa"/>
          </w:tcPr>
          <w:p w:rsidR="00DB4E12" w:rsidRDefault="00DB4E12">
            <w:pPr>
              <w:pStyle w:val="ConsPlusNormal"/>
            </w:pPr>
            <w:r>
              <w:t xml:space="preserve">в соответствии с </w:t>
            </w:r>
            <w:hyperlink r:id="rId25">
              <w:r>
                <w:rPr>
                  <w:color w:val="0000FF"/>
                </w:rPr>
                <w:t>Положением</w:t>
              </w:r>
            </w:hyperlink>
            <w:r>
              <w:t xml:space="preserve"> о комиссии по соблюдению требований к служебному поведению </w:t>
            </w:r>
            <w:r>
              <w:lastRenderedPageBreak/>
              <w:t>отдельных государственных гражданских служащих Свердловской области и урегулированию конфликта интересов, утвержденным Указом Губернатора Свердловской области от 07.08.2019 N 393-УГ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w:t>
            </w:r>
          </w:p>
        </w:tc>
        <w:tc>
          <w:tcPr>
            <w:tcW w:w="2268" w:type="dxa"/>
          </w:tcPr>
          <w:p w:rsidR="00DB4E12" w:rsidRDefault="00DB4E12">
            <w:pPr>
              <w:pStyle w:val="ConsPlusNormal"/>
            </w:pPr>
            <w:r>
              <w:lastRenderedPageBreak/>
              <w:t xml:space="preserve">по мере возникновения оснований для проведения заседаний комиссии по соблюдению </w:t>
            </w:r>
            <w:r>
              <w:lastRenderedPageBreak/>
              <w:t>требований к служебному поведению отдельных государственных гражданских служащих</w:t>
            </w:r>
          </w:p>
        </w:tc>
      </w:tr>
      <w:tr w:rsidR="00DB4E12">
        <w:tc>
          <w:tcPr>
            <w:tcW w:w="907" w:type="dxa"/>
          </w:tcPr>
          <w:p w:rsidR="00DB4E12" w:rsidRDefault="00DB4E12">
            <w:pPr>
              <w:pStyle w:val="ConsPlusNormal"/>
              <w:jc w:val="center"/>
            </w:pPr>
            <w:bookmarkStart w:id="11" w:name="P176"/>
            <w:bookmarkEnd w:id="11"/>
            <w:r>
              <w:lastRenderedPageBreak/>
              <w:t>24.</w:t>
            </w:r>
          </w:p>
        </w:tc>
        <w:tc>
          <w:tcPr>
            <w:tcW w:w="4082" w:type="dxa"/>
          </w:tcPr>
          <w:p w:rsidR="00DB4E12" w:rsidRDefault="00DB4E12">
            <w:pPr>
              <w:pStyle w:val="ConsPlusNormal"/>
            </w:pPr>
            <w:r>
              <w:t>Обеспечение эффективного функционирования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образованных в органах государственной власти Свердловской области и иных государственных органах (далее - комиссия по урегулированию конфликта интересов)</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деятельности комиссии по урегулированию конфликта интересов и копий протоколов заседаний указанной комиссии, состоявшихся в отчетном периоде</w:t>
            </w:r>
          </w:p>
        </w:tc>
        <w:tc>
          <w:tcPr>
            <w:tcW w:w="2268" w:type="dxa"/>
          </w:tcPr>
          <w:p w:rsidR="00DB4E12" w:rsidRDefault="00DB4E12">
            <w:pPr>
              <w:pStyle w:val="ConsPlusNormal"/>
            </w:pPr>
            <w:r>
              <w:t>ежеквартально,</w:t>
            </w:r>
          </w:p>
          <w:p w:rsidR="00DB4E12" w:rsidRDefault="00DB4E12">
            <w:pPr>
              <w:pStyle w:val="ConsPlusNormal"/>
            </w:pPr>
            <w:r>
              <w:t>за I квартал отчетного года - до 25 апреля отчетного года;</w:t>
            </w:r>
          </w:p>
          <w:p w:rsidR="00DB4E12" w:rsidRDefault="00DB4E12">
            <w:pPr>
              <w:pStyle w:val="ConsPlusNormal"/>
            </w:pPr>
            <w:r>
              <w:t>за II квартал отчетного года - до 25 июля отчетного года;</w:t>
            </w:r>
          </w:p>
          <w:p w:rsidR="00DB4E12" w:rsidRDefault="00DB4E12">
            <w:pPr>
              <w:pStyle w:val="ConsPlusNormal"/>
            </w:pPr>
            <w:r>
              <w:t>за III квартал отчетного года - до 15 октября отчетного года;</w:t>
            </w:r>
          </w:p>
          <w:p w:rsidR="00DB4E12" w:rsidRDefault="00DB4E12">
            <w:pPr>
              <w:pStyle w:val="ConsPlusNormal"/>
            </w:pPr>
            <w:r>
              <w:t>за отчетный год - до 20 января года, следующего за отчетным годом</w:t>
            </w:r>
          </w:p>
        </w:tc>
      </w:tr>
      <w:tr w:rsidR="00DB4E12">
        <w:tc>
          <w:tcPr>
            <w:tcW w:w="907" w:type="dxa"/>
          </w:tcPr>
          <w:p w:rsidR="00DB4E12" w:rsidRDefault="00DB4E12">
            <w:pPr>
              <w:pStyle w:val="ConsPlusNormal"/>
              <w:jc w:val="center"/>
            </w:pPr>
            <w:r>
              <w:t>25.</w:t>
            </w:r>
          </w:p>
        </w:tc>
        <w:tc>
          <w:tcPr>
            <w:tcW w:w="4082" w:type="dxa"/>
          </w:tcPr>
          <w:p w:rsidR="00DB4E12" w:rsidRDefault="00DB4E12">
            <w:pPr>
              <w:pStyle w:val="ConsPlusNormal"/>
            </w:pPr>
            <w:r>
              <w:t>Мониторинг деятельности комиссий по урегулированию конфликта интересов</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 xml:space="preserve">направление в аппарат полномочного представителя Президента Российской </w:t>
            </w:r>
            <w:r>
              <w:lastRenderedPageBreak/>
              <w:t>Федерации в Уральском федеральном округе сведений о результатах мониторинга деятельности комиссий по урегулированию конфликта интересов</w:t>
            </w:r>
          </w:p>
        </w:tc>
        <w:tc>
          <w:tcPr>
            <w:tcW w:w="2268" w:type="dxa"/>
          </w:tcPr>
          <w:p w:rsidR="00DB4E12" w:rsidRDefault="00DB4E12">
            <w:pPr>
              <w:pStyle w:val="ConsPlusNormal"/>
            </w:pPr>
            <w:r>
              <w:lastRenderedPageBreak/>
              <w:t>ежеквартально,</w:t>
            </w:r>
          </w:p>
          <w:p w:rsidR="00DB4E12" w:rsidRDefault="00DB4E12">
            <w:pPr>
              <w:pStyle w:val="ConsPlusNormal"/>
            </w:pPr>
            <w:r>
              <w:t xml:space="preserve">за I квартал отчетного года - до 25 мая </w:t>
            </w:r>
            <w:r>
              <w:lastRenderedPageBreak/>
              <w:t>отчетного года;</w:t>
            </w:r>
          </w:p>
          <w:p w:rsidR="00DB4E12" w:rsidRDefault="00DB4E12">
            <w:pPr>
              <w:pStyle w:val="ConsPlusNormal"/>
            </w:pPr>
            <w:r>
              <w:t>за II квартал отчетного года - до 25 августа отчетного года;</w:t>
            </w:r>
          </w:p>
          <w:p w:rsidR="00DB4E12" w:rsidRDefault="00DB4E12">
            <w:pPr>
              <w:pStyle w:val="ConsPlusNormal"/>
            </w:pPr>
            <w:r>
              <w:t>за III квартал отчетного года - до 5 ноября отчетного года;</w:t>
            </w:r>
          </w:p>
          <w:p w:rsidR="00DB4E12" w:rsidRDefault="00DB4E12">
            <w:pPr>
              <w:pStyle w:val="ConsPlusNormal"/>
            </w:pPr>
            <w:r>
              <w:t>за отчетный год - до 20 февраля года, следующего за отчетным годом</w:t>
            </w:r>
          </w:p>
        </w:tc>
      </w:tr>
      <w:tr w:rsidR="00DB4E12">
        <w:tc>
          <w:tcPr>
            <w:tcW w:w="907" w:type="dxa"/>
          </w:tcPr>
          <w:p w:rsidR="00DB4E12" w:rsidRDefault="00DB4E12">
            <w:pPr>
              <w:pStyle w:val="ConsPlusNormal"/>
              <w:jc w:val="center"/>
            </w:pPr>
            <w:r>
              <w:lastRenderedPageBreak/>
              <w:t>26.</w:t>
            </w:r>
          </w:p>
        </w:tc>
        <w:tc>
          <w:tcPr>
            <w:tcW w:w="12699" w:type="dxa"/>
            <w:gridSpan w:val="4"/>
          </w:tcPr>
          <w:p w:rsidR="00DB4E12" w:rsidRDefault="00DB4E12">
            <w:pPr>
              <w:pStyle w:val="ConsPlusNormal"/>
              <w:jc w:val="center"/>
              <w:outlineLvl w:val="2"/>
            </w:pPr>
            <w:r>
              <w:t>Шаг 3. Совершенствование работы подразделений кадровых служб по профилактике коррупционных и иных правонарушений</w:t>
            </w:r>
          </w:p>
        </w:tc>
      </w:tr>
      <w:tr w:rsidR="00DB4E12">
        <w:tc>
          <w:tcPr>
            <w:tcW w:w="907" w:type="dxa"/>
          </w:tcPr>
          <w:p w:rsidR="00DB4E12" w:rsidRDefault="00DB4E12">
            <w:pPr>
              <w:pStyle w:val="ConsPlusNormal"/>
              <w:jc w:val="center"/>
            </w:pPr>
            <w:bookmarkStart w:id="12" w:name="P196"/>
            <w:bookmarkEnd w:id="12"/>
            <w:r>
              <w:t>27.</w:t>
            </w:r>
          </w:p>
        </w:tc>
        <w:tc>
          <w:tcPr>
            <w:tcW w:w="4082" w:type="dxa"/>
          </w:tcPr>
          <w:p w:rsidR="00DB4E12" w:rsidRDefault="00DB4E12">
            <w:pPr>
              <w:pStyle w:val="ConsPlusNormal"/>
            </w:pPr>
            <w:r>
              <w:t xml:space="preserve">Актуализация перечней должностей, замещение которых налагает обязанность представлять сведения о доходах, с учетом </w:t>
            </w:r>
            <w:hyperlink r:id="rId26">
              <w:r>
                <w:rPr>
                  <w:color w:val="0000FF"/>
                </w:rPr>
                <w:t>Письма</w:t>
              </w:r>
            </w:hyperlink>
            <w:r>
              <w:t xml:space="preserve"> Министерства труда и социальной защиты Российской Федерации (далее - Минтруда России) от 21.05.2020 N 18-2/10/В-3888</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об актуализации перечней должностей, замещение которых налагает обязанность представлять сведения о доходах</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28.</w:t>
            </w:r>
          </w:p>
        </w:tc>
        <w:tc>
          <w:tcPr>
            <w:tcW w:w="4082" w:type="dxa"/>
          </w:tcPr>
          <w:p w:rsidR="00DB4E12" w:rsidRDefault="00DB4E12">
            <w:pPr>
              <w:pStyle w:val="ConsPlusNormal"/>
            </w:pPr>
            <w:r>
              <w:t>Обеспечение исполнения государственными гражданскими служащими Свердловской области (далее - государственные служащие) обязанности по уведомлению представителя нанимателя обо всех случаях обращения к ним в целях склонения их к совершению коррупционных правонарушений</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 xml:space="preserve">направление в Департамент информации о фактах склонения государственных служащих к совершению коррупционных правонарушений с приложением копий уведомлений о фактах обращения к государственным служащим в целях склонения их к совершению коррупционных </w:t>
            </w:r>
            <w:r>
              <w:lastRenderedPageBreak/>
              <w:t>правонарушений</w:t>
            </w:r>
          </w:p>
        </w:tc>
        <w:tc>
          <w:tcPr>
            <w:tcW w:w="2268" w:type="dxa"/>
          </w:tcPr>
          <w:p w:rsidR="00DB4E12" w:rsidRDefault="00DB4E12">
            <w:pPr>
              <w:pStyle w:val="ConsPlusNormal"/>
            </w:pPr>
            <w:r>
              <w:lastRenderedPageBreak/>
              <w:t>ежеквартально, до 1 числа месяца, следующего за отчетным кварталом</w:t>
            </w:r>
          </w:p>
        </w:tc>
      </w:tr>
      <w:tr w:rsidR="00DB4E12">
        <w:tblPrEx>
          <w:tblBorders>
            <w:insideH w:val="nil"/>
          </w:tblBorders>
        </w:tblPrEx>
        <w:tc>
          <w:tcPr>
            <w:tcW w:w="907" w:type="dxa"/>
            <w:tcBorders>
              <w:bottom w:val="nil"/>
            </w:tcBorders>
          </w:tcPr>
          <w:p w:rsidR="00DB4E12" w:rsidRDefault="00DB4E12">
            <w:pPr>
              <w:pStyle w:val="ConsPlusNormal"/>
              <w:jc w:val="center"/>
            </w:pPr>
            <w:bookmarkStart w:id="13" w:name="P206"/>
            <w:bookmarkEnd w:id="13"/>
            <w:r>
              <w:t>29.</w:t>
            </w:r>
          </w:p>
        </w:tc>
        <w:tc>
          <w:tcPr>
            <w:tcW w:w="4082" w:type="dxa"/>
            <w:tcBorders>
              <w:bottom w:val="nil"/>
            </w:tcBorders>
          </w:tcPr>
          <w:p w:rsidR="00DB4E12" w:rsidRDefault="00DB4E12">
            <w:pPr>
              <w:pStyle w:val="ConsPlusNormal"/>
            </w:pPr>
            <w:r>
              <w:t>Разъяснение гражданам, поступающим на государственную гражданскую службу Свердловской области, государственным служащим и руководителям подведомственных (курируемых) организаций Свердловской области (при наличии) положений антикоррупционного законодательства Российской Федерации, в том числе:</w:t>
            </w:r>
          </w:p>
          <w:p w:rsidR="00DB4E12" w:rsidRDefault="00DB4E12">
            <w:pPr>
              <w:pStyle w:val="ConsPlusNormal"/>
            </w:pPr>
            <w:r>
              <w:t>1) запретов и ограничений, требований о предотвращении и урегулировании конфликта интересов, обязанностей, установленных в целях противодействия коррупции;</w:t>
            </w:r>
          </w:p>
          <w:p w:rsidR="00DB4E12" w:rsidRDefault="00DB4E12">
            <w:pPr>
              <w:pStyle w:val="ConsPlusNormal"/>
            </w:pPr>
            <w:r>
              <w:t xml:space="preserve">2) рекомендаций по соблюдению государственными служащими и муниципальными служащими норм этики в целях противодействия коррупции, направленных </w:t>
            </w:r>
            <w:hyperlink r:id="rId27">
              <w:r>
                <w:rPr>
                  <w:color w:val="0000FF"/>
                </w:rPr>
                <w:t>Письмом</w:t>
              </w:r>
            </w:hyperlink>
            <w:r>
              <w:t xml:space="preserve"> Минтруда России от 11.10.2017 N 18-4/10/В-7931;</w:t>
            </w:r>
          </w:p>
          <w:p w:rsidR="00DB4E12" w:rsidRDefault="00DB4E12">
            <w:pPr>
              <w:pStyle w:val="ConsPlusNormal"/>
            </w:pPr>
            <w:r>
              <w:t>3) ответственности за коррупционные правонарушения (в том числе в виде увольнения в связи с утратой доверия)</w:t>
            </w:r>
          </w:p>
        </w:tc>
        <w:tc>
          <w:tcPr>
            <w:tcW w:w="2891" w:type="dxa"/>
            <w:tcBorders>
              <w:bottom w:val="nil"/>
            </w:tcBorders>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Borders>
              <w:bottom w:val="nil"/>
            </w:tcBorders>
          </w:tcPr>
          <w:p w:rsidR="00DB4E12" w:rsidRDefault="00DB4E12">
            <w:pPr>
              <w:pStyle w:val="ConsPlusNormal"/>
            </w:pPr>
            <w:r>
              <w:t>направление в Департамент информации о проведенных разъяснительных мероприятиях</w:t>
            </w:r>
          </w:p>
        </w:tc>
        <w:tc>
          <w:tcPr>
            <w:tcW w:w="2268" w:type="dxa"/>
            <w:tcBorders>
              <w:bottom w:val="nil"/>
            </w:tcBorders>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(в ред. </w:t>
            </w:r>
            <w:hyperlink r:id="rId28">
              <w:r>
                <w:rPr>
                  <w:color w:val="0000FF"/>
                </w:rPr>
                <w:t>Распоряжения</w:t>
              </w:r>
            </w:hyperlink>
            <w:r>
              <w:t xml:space="preserve"> Губернатора Свердловской области от 22.09.2021 N 146-РГ)</w:t>
            </w:r>
          </w:p>
        </w:tc>
      </w:tr>
      <w:tr w:rsidR="00DB4E12">
        <w:tc>
          <w:tcPr>
            <w:tcW w:w="907" w:type="dxa"/>
          </w:tcPr>
          <w:p w:rsidR="00DB4E12" w:rsidRDefault="00DB4E12">
            <w:pPr>
              <w:pStyle w:val="ConsPlusNormal"/>
              <w:jc w:val="center"/>
            </w:pPr>
            <w:r>
              <w:t>30.</w:t>
            </w:r>
          </w:p>
        </w:tc>
        <w:tc>
          <w:tcPr>
            <w:tcW w:w="12699" w:type="dxa"/>
            <w:gridSpan w:val="4"/>
          </w:tcPr>
          <w:p w:rsidR="00DB4E12" w:rsidRDefault="00DB4E12">
            <w:pPr>
              <w:pStyle w:val="ConsPlusNormal"/>
              <w:jc w:val="center"/>
              <w:outlineLvl w:val="2"/>
            </w:pPr>
            <w:r>
              <w:t>Шаг 4. Мониторинг мероприятий, связанных с соблюдением ограничений и запретов, требований о предотвращении и урегулировании конфликта интересов, исполнением обязанностей, установленных в целях противодействия коррупции, и информирование прокуратуры Свердловской области о результатах указанных мероприятий</w:t>
            </w:r>
          </w:p>
        </w:tc>
      </w:tr>
      <w:tr w:rsidR="00DB4E12">
        <w:tblPrEx>
          <w:tblBorders>
            <w:insideH w:val="nil"/>
          </w:tblBorders>
        </w:tblPrEx>
        <w:tc>
          <w:tcPr>
            <w:tcW w:w="907" w:type="dxa"/>
            <w:tcBorders>
              <w:bottom w:val="nil"/>
            </w:tcBorders>
          </w:tcPr>
          <w:p w:rsidR="00DB4E12" w:rsidRDefault="00DB4E12">
            <w:pPr>
              <w:pStyle w:val="ConsPlusNormal"/>
              <w:jc w:val="center"/>
            </w:pPr>
            <w:r>
              <w:lastRenderedPageBreak/>
              <w:t>31.</w:t>
            </w:r>
          </w:p>
        </w:tc>
        <w:tc>
          <w:tcPr>
            <w:tcW w:w="4082" w:type="dxa"/>
            <w:tcBorders>
              <w:bottom w:val="nil"/>
            </w:tcBorders>
          </w:tcPr>
          <w:p w:rsidR="00DB4E12" w:rsidRDefault="00DB4E12">
            <w:pPr>
              <w:pStyle w:val="ConsPlusNormal"/>
            </w:pPr>
            <w:r>
              <w:t>Мониторинг соблюдения лицами, замещавшими в соответствующих государственных органах Свердловской области должности государственной гражданской службы (далее - бывший государственный служащий), ограничений при заключении ими в течение двух лет после увольнения с государственной гражданской службы Свердловской области трудового договора и (или) гражданско-правового договора</w:t>
            </w:r>
          </w:p>
        </w:tc>
        <w:tc>
          <w:tcPr>
            <w:tcW w:w="2891" w:type="dxa"/>
            <w:tcBorders>
              <w:bottom w:val="nil"/>
            </w:tcBorders>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Borders>
              <w:bottom w:val="nil"/>
            </w:tcBorders>
          </w:tcPr>
          <w:p w:rsidR="00DB4E12" w:rsidRDefault="00DB4E12">
            <w:pPr>
              <w:pStyle w:val="ConsPlusNormal"/>
            </w:pPr>
            <w:r>
              <w:t xml:space="preserve">направление в Департамент информации (с указанием фамилии, имени и отчества бывшего государственного служащего, даты его рождения, последней замещаемой должности государственной гражданской службы Свердловской области, даты увольнения с государственной гражданской службы Свердловской области и даты поступления обращения для получения согласия, предусмотренного </w:t>
            </w:r>
            <w:hyperlink r:id="rId29">
              <w:r>
                <w:rPr>
                  <w:color w:val="0000FF"/>
                </w:rPr>
                <w:t>частью 3.1 статьи 17</w:t>
              </w:r>
            </w:hyperlink>
            <w:r>
              <w:t xml:space="preserve"> Федерального закона от 27 июля 2004 года N 79-ФЗ "О государственной гражданской службе Российской Федерации") нарастающим итогом</w:t>
            </w:r>
          </w:p>
        </w:tc>
        <w:tc>
          <w:tcPr>
            <w:tcW w:w="2268" w:type="dxa"/>
            <w:tcBorders>
              <w:bottom w:val="nil"/>
            </w:tcBorders>
          </w:tcPr>
          <w:p w:rsidR="00DB4E12" w:rsidRDefault="00DB4E12">
            <w:pPr>
              <w:pStyle w:val="ConsPlusNormal"/>
            </w:pPr>
            <w:r>
              <w:t>один раз в полугодие, до 1 июня отчетного года и до 1 декабря отчетного года</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(в ред. </w:t>
            </w:r>
            <w:hyperlink r:id="rId30">
              <w:r>
                <w:rPr>
                  <w:color w:val="0000FF"/>
                </w:rPr>
                <w:t>Распоряжения</w:t>
              </w:r>
            </w:hyperlink>
            <w:r>
              <w:t xml:space="preserve"> Губернатора Свердловской области от 22.09.2021 N 146-РГ)</w:t>
            </w:r>
          </w:p>
        </w:tc>
      </w:tr>
      <w:tr w:rsidR="00DB4E12">
        <w:tc>
          <w:tcPr>
            <w:tcW w:w="907" w:type="dxa"/>
          </w:tcPr>
          <w:p w:rsidR="00DB4E12" w:rsidRDefault="00DB4E12">
            <w:pPr>
              <w:pStyle w:val="ConsPlusNormal"/>
              <w:jc w:val="center"/>
            </w:pPr>
            <w:bookmarkStart w:id="14" w:name="P223"/>
            <w:bookmarkEnd w:id="14"/>
            <w:r>
              <w:t>32.</w:t>
            </w:r>
          </w:p>
        </w:tc>
        <w:tc>
          <w:tcPr>
            <w:tcW w:w="4082" w:type="dxa"/>
          </w:tcPr>
          <w:p w:rsidR="00DB4E12" w:rsidRDefault="00DB4E12">
            <w:pPr>
              <w:pStyle w:val="ConsPlusNormal"/>
            </w:pPr>
            <w:r>
              <w:t xml:space="preserve">Обобщение информации о соблюдении лицами, замещающими должности государственной гражданской службы Свердловской области категории "руководители", учрежденные в целях обеспечения полномочий государственных органов Свердловской области, за исключением должностей </w:t>
            </w:r>
            <w:r>
              <w:lastRenderedPageBreak/>
              <w:t>государственной гражданской службы Свердловской области руководителей и заместителей руководителей областных исполнительных органов и руководителей территориальных исполнительных органов (далее - лица, замещающие отдельные должности государственной гражданской службы Свердловской области категории "руководители"), и руководителями государственных учреждений Свердловской области ограничений и запретов, требований о предотвращении и урегулировании конфликта интересов и об исполнении иных обязанностей, установленных в целях противодействия коррупции</w:t>
            </w:r>
          </w:p>
        </w:tc>
        <w:tc>
          <w:tcPr>
            <w:tcW w:w="2891" w:type="dxa"/>
          </w:tcPr>
          <w:p w:rsidR="00DB4E12" w:rsidRDefault="00DB4E12">
            <w:pPr>
              <w:pStyle w:val="ConsPlusNormal"/>
            </w:pPr>
            <w: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 xml:space="preserve">направление в Департамент информации по формам согласно </w:t>
            </w:r>
            <w:hyperlink r:id="rId31">
              <w:r>
                <w:rPr>
                  <w:color w:val="0000FF"/>
                </w:rPr>
                <w:t>приложениям N 3</w:t>
              </w:r>
            </w:hyperlink>
            <w:r>
              <w:t xml:space="preserve"> и </w:t>
            </w:r>
            <w:hyperlink r:id="rId32">
              <w:r>
                <w:rPr>
                  <w:color w:val="0000FF"/>
                </w:rPr>
                <w:t>4</w:t>
              </w:r>
            </w:hyperlink>
            <w:r>
              <w:t xml:space="preserve"> к Плану регионального антикоррупционного мониторинга и информационно-аналитической справки для пояснения числовых показателей, достигнутых значений показателя эффективности противодействия коррупции, содержащегося в </w:t>
            </w:r>
            <w:hyperlink r:id="rId33">
              <w:r>
                <w:rPr>
                  <w:color w:val="0000FF"/>
                </w:rPr>
                <w:t>строке 16</w:t>
              </w:r>
            </w:hyperlink>
            <w:r>
              <w:t xml:space="preserve"> Плана регионального антикоррупционного мониторинга, и иных сведений</w:t>
            </w:r>
          </w:p>
        </w:tc>
        <w:tc>
          <w:tcPr>
            <w:tcW w:w="2268" w:type="dxa"/>
          </w:tcPr>
          <w:p w:rsidR="00DB4E12" w:rsidRDefault="00DB4E12">
            <w:pPr>
              <w:pStyle w:val="ConsPlusNormal"/>
            </w:pPr>
            <w:r>
              <w:lastRenderedPageBreak/>
              <w:t>ежегодно, до 20 января года, следующего за отчетным годом</w:t>
            </w:r>
          </w:p>
        </w:tc>
      </w:tr>
      <w:tr w:rsidR="00DB4E12">
        <w:tc>
          <w:tcPr>
            <w:tcW w:w="907" w:type="dxa"/>
          </w:tcPr>
          <w:p w:rsidR="00DB4E12" w:rsidRDefault="00DB4E12">
            <w:pPr>
              <w:pStyle w:val="ConsPlusNormal"/>
              <w:jc w:val="center"/>
            </w:pPr>
            <w:r>
              <w:t>33.</w:t>
            </w:r>
          </w:p>
        </w:tc>
        <w:tc>
          <w:tcPr>
            <w:tcW w:w="4082" w:type="dxa"/>
          </w:tcPr>
          <w:p w:rsidR="00DB4E12" w:rsidRDefault="00DB4E12">
            <w:pPr>
              <w:pStyle w:val="ConsPlusNormal"/>
            </w:pPr>
            <w:r>
              <w:t>Мониторинг исполнения государственными служащими (муниципальными служащими) законодательства о государственной гражданской службе (муниципальной службе) в части соблюдения ограничений и запретов, представления сведений о доходах</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направление в аппарат полномочного представителя Президента Российской Федерации в Уральском федеральном округе сведений о результатах мониторинга хода реализации мероприятий по противодействию коррупции в Свердловской области (федеральный антикоррупционный мониторинг)</w:t>
            </w:r>
          </w:p>
        </w:tc>
        <w:tc>
          <w:tcPr>
            <w:tcW w:w="2268" w:type="dxa"/>
          </w:tcPr>
          <w:p w:rsidR="00DB4E12" w:rsidRDefault="00DB4E12">
            <w:pPr>
              <w:pStyle w:val="ConsPlusNormal"/>
            </w:pPr>
            <w:r>
              <w:t>один раз в полугодие, до 20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34.</w:t>
            </w:r>
          </w:p>
        </w:tc>
        <w:tc>
          <w:tcPr>
            <w:tcW w:w="4082" w:type="dxa"/>
          </w:tcPr>
          <w:p w:rsidR="00DB4E12" w:rsidRDefault="00DB4E12">
            <w:pPr>
              <w:pStyle w:val="ConsPlusNormal"/>
            </w:pPr>
            <w:r>
              <w:t xml:space="preserve">Информирование прокуратуры Свердловской области о лицах, уволенных с государственной гражданской службы Свердловской </w:t>
            </w:r>
            <w:r>
              <w:lastRenderedPageBreak/>
              <w:t>области, с учетом Письма прокуратуры Свердловской области от 14.12.2020 N 57125</w:t>
            </w:r>
          </w:p>
        </w:tc>
        <w:tc>
          <w:tcPr>
            <w:tcW w:w="2891" w:type="dxa"/>
          </w:tcPr>
          <w:p w:rsidR="00DB4E12" w:rsidRDefault="00DB4E12">
            <w:pPr>
              <w:pStyle w:val="ConsPlusNormal"/>
            </w:pPr>
            <w:r>
              <w:lastRenderedPageBreak/>
              <w:t>Департамент</w:t>
            </w:r>
          </w:p>
        </w:tc>
        <w:tc>
          <w:tcPr>
            <w:tcW w:w="3458" w:type="dxa"/>
          </w:tcPr>
          <w:p w:rsidR="00DB4E12" w:rsidRDefault="00DB4E12">
            <w:pPr>
              <w:pStyle w:val="ConsPlusNormal"/>
            </w:pPr>
            <w:r>
              <w:t xml:space="preserve">направление в прокуратуру Свердловской области списков лиц, уволенных с государственной гражданской службы </w:t>
            </w:r>
            <w:r>
              <w:lastRenderedPageBreak/>
              <w:t>Свердловской области</w:t>
            </w:r>
          </w:p>
        </w:tc>
        <w:tc>
          <w:tcPr>
            <w:tcW w:w="2268" w:type="dxa"/>
          </w:tcPr>
          <w:p w:rsidR="00DB4E12" w:rsidRDefault="00DB4E12">
            <w:pPr>
              <w:pStyle w:val="ConsPlusNormal"/>
            </w:pPr>
            <w:r>
              <w:lastRenderedPageBreak/>
              <w:t>один раз в полугодие, до 20 июня отчетного года и до 20 декабря отчетного года</w:t>
            </w:r>
          </w:p>
        </w:tc>
      </w:tr>
      <w:tr w:rsidR="00DB4E12">
        <w:tc>
          <w:tcPr>
            <w:tcW w:w="907" w:type="dxa"/>
          </w:tcPr>
          <w:p w:rsidR="00DB4E12" w:rsidRDefault="00DB4E12">
            <w:pPr>
              <w:pStyle w:val="ConsPlusNormal"/>
              <w:jc w:val="center"/>
            </w:pPr>
            <w:r>
              <w:t>35.</w:t>
            </w:r>
          </w:p>
        </w:tc>
        <w:tc>
          <w:tcPr>
            <w:tcW w:w="4082" w:type="dxa"/>
          </w:tcPr>
          <w:p w:rsidR="00DB4E12" w:rsidRDefault="00DB4E12">
            <w:pPr>
              <w:pStyle w:val="ConsPlusNormal"/>
            </w:pPr>
            <w:r>
              <w:t>Информирование прокуратуры Свердловской области о практике уведомления о фактах склонения государственных служащих (муниципальных служащих) к совершению коррупционных правонарушений в соответствии с пунктом 2 вопроса I решения совещания постоянно действующей межведомственной группы по борьбе с коррупцией от 08.06.2017</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направление в прокуратуру Свердловской области информации о фактах склонения государственных служащих (муниципальных служащих) к совершению коррупционных правонарушений</w:t>
            </w:r>
          </w:p>
        </w:tc>
        <w:tc>
          <w:tcPr>
            <w:tcW w:w="2268" w:type="dxa"/>
          </w:tcPr>
          <w:p w:rsidR="00DB4E12" w:rsidRDefault="00DB4E12">
            <w:pPr>
              <w:pStyle w:val="ConsPlusNormal"/>
            </w:pPr>
            <w:r>
              <w:t>ежеквартально, до 10 числа месяца, следующего за отчетным кварталом</w:t>
            </w:r>
          </w:p>
        </w:tc>
      </w:tr>
      <w:tr w:rsidR="00DB4E12">
        <w:tc>
          <w:tcPr>
            <w:tcW w:w="907" w:type="dxa"/>
          </w:tcPr>
          <w:p w:rsidR="00DB4E12" w:rsidRDefault="00DB4E12">
            <w:pPr>
              <w:pStyle w:val="ConsPlusNormal"/>
              <w:jc w:val="center"/>
            </w:pPr>
            <w:r>
              <w:t>36.</w:t>
            </w:r>
          </w:p>
        </w:tc>
        <w:tc>
          <w:tcPr>
            <w:tcW w:w="4082" w:type="dxa"/>
          </w:tcPr>
          <w:p w:rsidR="00DB4E12" w:rsidRDefault="00DB4E12">
            <w:pPr>
              <w:pStyle w:val="ConsPlusNormal"/>
            </w:pPr>
            <w:r>
              <w:t xml:space="preserve">Информирование прокуратуры Свердловской области о деятельности государственных органов Свердловской области в сфере противодействия коррупции и исполнении </w:t>
            </w:r>
            <w:hyperlink r:id="rId34">
              <w:r>
                <w:rPr>
                  <w:color w:val="0000FF"/>
                </w:rPr>
                <w:t>Указа</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 xml:space="preserve">направление в прокуратуру Свердловской области информации о деятельности органов государственной власти Свердловской области по противодействию коррупции и исполнении </w:t>
            </w:r>
            <w:hyperlink r:id="rId35">
              <w:r>
                <w:rPr>
                  <w:color w:val="0000FF"/>
                </w:rPr>
                <w:t>Указа</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w:t>
            </w:r>
          </w:p>
        </w:tc>
        <w:tc>
          <w:tcPr>
            <w:tcW w:w="2268" w:type="dxa"/>
          </w:tcPr>
          <w:p w:rsidR="00DB4E12" w:rsidRDefault="00DB4E12">
            <w:pPr>
              <w:pStyle w:val="ConsPlusNormal"/>
            </w:pPr>
            <w:r>
              <w:t>ежеквартально, до 5 января, до 5 апреля, до 5 июля и до 5 октября отчетного года</w:t>
            </w:r>
          </w:p>
        </w:tc>
      </w:tr>
      <w:tr w:rsidR="00DB4E12">
        <w:tc>
          <w:tcPr>
            <w:tcW w:w="907" w:type="dxa"/>
          </w:tcPr>
          <w:p w:rsidR="00DB4E12" w:rsidRDefault="00DB4E12">
            <w:pPr>
              <w:pStyle w:val="ConsPlusNormal"/>
              <w:jc w:val="center"/>
            </w:pPr>
            <w:r>
              <w:t>37.</w:t>
            </w:r>
          </w:p>
        </w:tc>
        <w:tc>
          <w:tcPr>
            <w:tcW w:w="12699" w:type="dxa"/>
            <w:gridSpan w:val="4"/>
          </w:tcPr>
          <w:p w:rsidR="00DB4E12" w:rsidRDefault="00DB4E12">
            <w:pPr>
              <w:pStyle w:val="ConsPlusNormal"/>
              <w:jc w:val="center"/>
              <w:outlineLvl w:val="2"/>
            </w:pPr>
            <w:r>
              <w:t>Шаг 5. Обеспечение исполнения отдельных обязанностей, установленных законодательством Российской Федерации о противодействии коррупции</w:t>
            </w:r>
          </w:p>
        </w:tc>
      </w:tr>
      <w:tr w:rsidR="00DB4E12">
        <w:tc>
          <w:tcPr>
            <w:tcW w:w="907" w:type="dxa"/>
          </w:tcPr>
          <w:p w:rsidR="00DB4E12" w:rsidRDefault="00DB4E12">
            <w:pPr>
              <w:pStyle w:val="ConsPlusNormal"/>
              <w:jc w:val="center"/>
            </w:pPr>
            <w:r>
              <w:lastRenderedPageBreak/>
              <w:t>38.</w:t>
            </w:r>
          </w:p>
        </w:tc>
        <w:tc>
          <w:tcPr>
            <w:tcW w:w="4082" w:type="dxa"/>
          </w:tcPr>
          <w:p w:rsidR="00DB4E12" w:rsidRDefault="00DB4E12">
            <w:pPr>
              <w:pStyle w:val="ConsPlusNormal"/>
            </w:pPr>
            <w:r>
              <w:t xml:space="preserve">Организация направления предварительного уведомления Президента Российской Федерации Губернатором Свердловской области о намерении участвовать на безвозмездной основе в управлении некоммерческой организацией в соответствии с </w:t>
            </w:r>
            <w:hyperlink r:id="rId36">
              <w:r>
                <w:rPr>
                  <w:color w:val="0000FF"/>
                </w:rPr>
                <w:t>Указом</w:t>
              </w:r>
            </w:hyperlink>
            <w:r>
              <w:t xml:space="preserve"> Президента Российской Федерации от 29 мая 2020 года N 342 "Об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направление в Управление Президента Российской Федерации по вопросам государственной службы и кадров предварительного уведомления Президента Российской Федерации Губернатором Свердловской области о намерении участвовать на безвозмездной основе в управлении некоммерческой организацией</w:t>
            </w:r>
          </w:p>
        </w:tc>
        <w:tc>
          <w:tcPr>
            <w:tcW w:w="2268" w:type="dxa"/>
          </w:tcPr>
          <w:p w:rsidR="00DB4E12" w:rsidRDefault="00DB4E12">
            <w:pPr>
              <w:pStyle w:val="ConsPlusNormal"/>
            </w:pPr>
            <w:r>
              <w:t>по мере возникновения оснований</w:t>
            </w:r>
          </w:p>
        </w:tc>
      </w:tr>
      <w:tr w:rsidR="00DB4E12">
        <w:tc>
          <w:tcPr>
            <w:tcW w:w="907" w:type="dxa"/>
          </w:tcPr>
          <w:p w:rsidR="00DB4E12" w:rsidRDefault="00DB4E12">
            <w:pPr>
              <w:pStyle w:val="ConsPlusNormal"/>
              <w:jc w:val="center"/>
            </w:pPr>
            <w:r>
              <w:t>39.</w:t>
            </w:r>
          </w:p>
        </w:tc>
        <w:tc>
          <w:tcPr>
            <w:tcW w:w="4082" w:type="dxa"/>
          </w:tcPr>
          <w:p w:rsidR="00DB4E12" w:rsidRDefault="00DB4E12">
            <w:pPr>
              <w:pStyle w:val="ConsPlusNormal"/>
            </w:pPr>
            <w:r>
              <w:t xml:space="preserve">Обеспечение сдачи подарков, полученных Губернатором Свердловской области в связи с протокольными мероприятиями, служебными командировками и другими официальными мероприятиями (далее - подарок), в соответствии с </w:t>
            </w:r>
            <w:hyperlink r:id="rId37">
              <w:r>
                <w:rPr>
                  <w:color w:val="0000FF"/>
                </w:rPr>
                <w:t>Порядком</w:t>
              </w:r>
            </w:hyperlink>
            <w:r>
              <w:t xml:space="preserve"> сдачи подарка, полученного Губернатором Свердловской области в связи с протокольными мероприятиями, служебными командировками и другими </w:t>
            </w:r>
            <w:r>
              <w:lastRenderedPageBreak/>
              <w:t>официальными мероприятиями, участие в которых связано с исполнением им своих должностных обязанностей, утвержденным Распоряжением Губернатора Свердловской области от 20.05.2016 N 143-РГ "Об утверждении Порядка сдачи подарка, полученного Губернатором Свердловской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 своих должностных обязанностей"</w:t>
            </w:r>
          </w:p>
        </w:tc>
        <w:tc>
          <w:tcPr>
            <w:tcW w:w="2891" w:type="dxa"/>
          </w:tcPr>
          <w:p w:rsidR="00DB4E12" w:rsidRDefault="00DB4E12">
            <w:pPr>
              <w:pStyle w:val="ConsPlusNormal"/>
            </w:pPr>
            <w:r>
              <w:lastRenderedPageBreak/>
              <w:t xml:space="preserve">Управление делами Губернатора Свердловской области и Правительства Свердловской области, Аппарат Губернатора Свердловской области и Правительства Свердловской области (Департамент протокола и организационного обеспечения Губернатора Свердловской области и Правительства Свердловской </w:t>
            </w:r>
            <w:r>
              <w:lastRenderedPageBreak/>
              <w:t>области), Министерство международных и внешнеэкономических связей Свердловской области</w:t>
            </w:r>
          </w:p>
        </w:tc>
        <w:tc>
          <w:tcPr>
            <w:tcW w:w="3458" w:type="dxa"/>
          </w:tcPr>
          <w:p w:rsidR="00DB4E12" w:rsidRDefault="00DB4E12">
            <w:pPr>
              <w:pStyle w:val="ConsPlusNormal"/>
            </w:pPr>
            <w:r>
              <w:lastRenderedPageBreak/>
              <w:t>направление в Департамент копии акта приема-передачи подарка</w:t>
            </w:r>
          </w:p>
        </w:tc>
        <w:tc>
          <w:tcPr>
            <w:tcW w:w="2268" w:type="dxa"/>
          </w:tcPr>
          <w:p w:rsidR="00DB4E12" w:rsidRDefault="00DB4E12">
            <w:pPr>
              <w:pStyle w:val="ConsPlusNormal"/>
            </w:pPr>
            <w:r>
              <w:t>по мере поступления в Департамент копии акта приема-передачи подарка</w:t>
            </w:r>
          </w:p>
        </w:tc>
      </w:tr>
      <w:tr w:rsidR="00DB4E12">
        <w:tc>
          <w:tcPr>
            <w:tcW w:w="907" w:type="dxa"/>
          </w:tcPr>
          <w:p w:rsidR="00DB4E12" w:rsidRDefault="00DB4E12">
            <w:pPr>
              <w:pStyle w:val="ConsPlusNormal"/>
              <w:jc w:val="center"/>
            </w:pPr>
            <w:r>
              <w:t>40.</w:t>
            </w:r>
          </w:p>
        </w:tc>
        <w:tc>
          <w:tcPr>
            <w:tcW w:w="4082" w:type="dxa"/>
          </w:tcPr>
          <w:p w:rsidR="00DB4E12" w:rsidRDefault="00DB4E12">
            <w:pPr>
              <w:pStyle w:val="ConsPlusNormal"/>
            </w:pPr>
            <w:r>
              <w:t xml:space="preserve">Уведомление Администрации Президента Российской Федерации о получении подарка в соответствии с </w:t>
            </w:r>
            <w:hyperlink r:id="rId38">
              <w:r>
                <w:rPr>
                  <w:color w:val="0000FF"/>
                </w:rPr>
                <w:t>Распоряжением</w:t>
              </w:r>
            </w:hyperlink>
            <w:r>
              <w:t xml:space="preserve"> Президента Российской Федерации от 29.05.2015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w:t>
            </w:r>
            <w:r>
              <w:lastRenderedPageBreak/>
              <w:t>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w:t>
            </w:r>
          </w:p>
        </w:tc>
        <w:tc>
          <w:tcPr>
            <w:tcW w:w="2891" w:type="dxa"/>
          </w:tcPr>
          <w:p w:rsidR="00DB4E12" w:rsidRDefault="00DB4E12">
            <w:pPr>
              <w:pStyle w:val="ConsPlusNormal"/>
            </w:pPr>
            <w:r>
              <w:lastRenderedPageBreak/>
              <w:t>Департамент</w:t>
            </w:r>
          </w:p>
        </w:tc>
        <w:tc>
          <w:tcPr>
            <w:tcW w:w="3458" w:type="dxa"/>
          </w:tcPr>
          <w:p w:rsidR="00DB4E12" w:rsidRDefault="00DB4E12">
            <w:pPr>
              <w:pStyle w:val="ConsPlusNormal"/>
            </w:pPr>
            <w:r>
              <w:t>подготовка уведомлений о получении подарков для направления в Управление Президента Российской Федерации по вопросам противодействия коррупции</w:t>
            </w:r>
          </w:p>
        </w:tc>
        <w:tc>
          <w:tcPr>
            <w:tcW w:w="2268" w:type="dxa"/>
          </w:tcPr>
          <w:p w:rsidR="00DB4E12" w:rsidRDefault="00DB4E12">
            <w:pPr>
              <w:pStyle w:val="ConsPlusNormal"/>
            </w:pPr>
            <w:r>
              <w:t>по мере поступления в Департамент копий актов приема-передачи подарков</w:t>
            </w:r>
          </w:p>
        </w:tc>
      </w:tr>
      <w:tr w:rsidR="00DB4E12">
        <w:tc>
          <w:tcPr>
            <w:tcW w:w="907" w:type="dxa"/>
          </w:tcPr>
          <w:p w:rsidR="00DB4E12" w:rsidRDefault="00DB4E12">
            <w:pPr>
              <w:pStyle w:val="ConsPlusNormal"/>
              <w:jc w:val="center"/>
            </w:pPr>
            <w:r>
              <w:t>41.</w:t>
            </w:r>
          </w:p>
        </w:tc>
        <w:tc>
          <w:tcPr>
            <w:tcW w:w="4082" w:type="dxa"/>
          </w:tcPr>
          <w:p w:rsidR="00DB4E12" w:rsidRDefault="00DB4E12">
            <w:pPr>
              <w:pStyle w:val="ConsPlusNormal"/>
            </w:pPr>
            <w:r>
              <w:t>Организация направления сведений о лицах, замещавших государственные должности Свердловской области (должности государственной гражданской службы Свердловской области), к которым применено взыскание в виде увольнения (освобождения от должности) в связи с утратой доверия за совершение коррупционных правонарушений, в уполномоченное подразделение Аппарата Правительства Российской Федерации для включения в реестр лиц, уволенных в связи с утратой доверия, либо исключения таких сведений из указанного реестра</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 xml:space="preserve">направление сведений для включения в реестр лиц, уволенных в связи с утратой доверия, в соответствии с </w:t>
            </w:r>
            <w:hyperlink r:id="rId39">
              <w:r>
                <w:rPr>
                  <w:color w:val="0000FF"/>
                </w:rPr>
                <w:t>Положением</w:t>
              </w:r>
            </w:hyperlink>
            <w:r>
              <w:t xml:space="preserve"> о реестре лиц, уволенных в связи с утратой доверия, утвержденным Постановлением Правительства Российской Федерации от 05.03.2018 N 228 "О реестре лиц, уволенных в связи с утратой доверия"</w:t>
            </w:r>
          </w:p>
        </w:tc>
        <w:tc>
          <w:tcPr>
            <w:tcW w:w="2268" w:type="dxa"/>
          </w:tcPr>
          <w:p w:rsidR="00DB4E12" w:rsidRDefault="00DB4E12">
            <w:pPr>
              <w:pStyle w:val="ConsPlusNormal"/>
            </w:pPr>
            <w:r>
              <w:t>в течение 10 рабочих дней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 или в течение 5 рабочих дней со дня получения информации</w:t>
            </w:r>
          </w:p>
        </w:tc>
      </w:tr>
      <w:tr w:rsidR="00DB4E12">
        <w:tc>
          <w:tcPr>
            <w:tcW w:w="907" w:type="dxa"/>
          </w:tcPr>
          <w:p w:rsidR="00DB4E12" w:rsidRDefault="00DB4E12">
            <w:pPr>
              <w:pStyle w:val="ConsPlusNormal"/>
              <w:jc w:val="center"/>
            </w:pPr>
            <w:r>
              <w:t>42.</w:t>
            </w:r>
          </w:p>
        </w:tc>
        <w:tc>
          <w:tcPr>
            <w:tcW w:w="12699" w:type="dxa"/>
            <w:gridSpan w:val="4"/>
          </w:tcPr>
          <w:p w:rsidR="00DB4E12" w:rsidRDefault="00DB4E12">
            <w:pPr>
              <w:pStyle w:val="ConsPlusNormal"/>
              <w:jc w:val="center"/>
              <w:outlineLvl w:val="1"/>
            </w:pPr>
            <w:r>
              <w:t>Направление 3. Совершенствование противодействия коррупции в сферах хозяйственной деятельности, наиболее подверженных коррупционным рискам</w:t>
            </w:r>
          </w:p>
        </w:tc>
      </w:tr>
      <w:tr w:rsidR="00DB4E12">
        <w:tc>
          <w:tcPr>
            <w:tcW w:w="907" w:type="dxa"/>
          </w:tcPr>
          <w:p w:rsidR="00DB4E12" w:rsidRDefault="00DB4E12">
            <w:pPr>
              <w:pStyle w:val="ConsPlusNormal"/>
              <w:jc w:val="center"/>
            </w:pPr>
            <w:r>
              <w:t>43.</w:t>
            </w:r>
          </w:p>
        </w:tc>
        <w:tc>
          <w:tcPr>
            <w:tcW w:w="12699" w:type="dxa"/>
            <w:gridSpan w:val="4"/>
          </w:tcPr>
          <w:p w:rsidR="00DB4E12" w:rsidRDefault="00DB4E12">
            <w:pPr>
              <w:pStyle w:val="ConsPlusNormal"/>
              <w:jc w:val="center"/>
              <w:outlineLvl w:val="2"/>
            </w:pPr>
            <w:r>
              <w:t>Шаг 1. Совершенствование противодействия коррупции в сфере управления и распоряжения государственной собственностью Свердловской области</w:t>
            </w:r>
          </w:p>
        </w:tc>
      </w:tr>
      <w:tr w:rsidR="00DB4E12">
        <w:tc>
          <w:tcPr>
            <w:tcW w:w="907" w:type="dxa"/>
          </w:tcPr>
          <w:p w:rsidR="00DB4E12" w:rsidRDefault="00DB4E12">
            <w:pPr>
              <w:pStyle w:val="ConsPlusNormal"/>
              <w:jc w:val="center"/>
            </w:pPr>
            <w:bookmarkStart w:id="15" w:name="P274"/>
            <w:bookmarkEnd w:id="15"/>
            <w:r>
              <w:t>44.</w:t>
            </w:r>
          </w:p>
        </w:tc>
        <w:tc>
          <w:tcPr>
            <w:tcW w:w="4082" w:type="dxa"/>
          </w:tcPr>
          <w:p w:rsidR="00DB4E12" w:rsidRDefault="00DB4E12">
            <w:pPr>
              <w:pStyle w:val="ConsPlusNormal"/>
            </w:pPr>
            <w:r>
              <w:t xml:space="preserve">Обеспечение прозрачности процедур предоставления земельных участков, находящихся в государственной собственности Свердловской области, и земельных участков, государственная </w:t>
            </w:r>
            <w:r>
              <w:lastRenderedPageBreak/>
              <w:t>собственность на которые не разграничена, на территории муниципального образования "город Екатеринбург" (далее - земельные участки)</w:t>
            </w:r>
          </w:p>
        </w:tc>
        <w:tc>
          <w:tcPr>
            <w:tcW w:w="2891" w:type="dxa"/>
          </w:tcPr>
          <w:p w:rsidR="00DB4E12" w:rsidRDefault="00DB4E12">
            <w:pPr>
              <w:pStyle w:val="ConsPlusNormal"/>
            </w:pPr>
            <w:r>
              <w:lastRenderedPageBreak/>
              <w:t xml:space="preserve">Министерство по управлению государственным имуществом Свердловской области (далее - </w:t>
            </w:r>
            <w:r>
              <w:lastRenderedPageBreak/>
              <w:t>Министерство по управлению государственным имуществом)</w:t>
            </w:r>
          </w:p>
        </w:tc>
        <w:tc>
          <w:tcPr>
            <w:tcW w:w="3458" w:type="dxa"/>
          </w:tcPr>
          <w:p w:rsidR="00DB4E12" w:rsidRDefault="00DB4E12">
            <w:pPr>
              <w:pStyle w:val="ConsPlusNormal"/>
            </w:pPr>
            <w:r>
              <w:lastRenderedPageBreak/>
              <w:t xml:space="preserve">направление в Департамент информации о принятых мерах по обеспечению прозрачности процедур предоставления земельных участков и их </w:t>
            </w:r>
            <w:r>
              <w:lastRenderedPageBreak/>
              <w:t>результативности</w:t>
            </w:r>
          </w:p>
        </w:tc>
        <w:tc>
          <w:tcPr>
            <w:tcW w:w="2268" w:type="dxa"/>
          </w:tcPr>
          <w:p w:rsidR="00DB4E12" w:rsidRDefault="00DB4E12">
            <w:pPr>
              <w:pStyle w:val="ConsPlusNormal"/>
            </w:pPr>
            <w:r>
              <w:lastRenderedPageBreak/>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45.</w:t>
            </w:r>
          </w:p>
        </w:tc>
        <w:tc>
          <w:tcPr>
            <w:tcW w:w="4082" w:type="dxa"/>
          </w:tcPr>
          <w:p w:rsidR="00DB4E12" w:rsidRDefault="00DB4E12">
            <w:pPr>
              <w:pStyle w:val="ConsPlusNormal"/>
            </w:pPr>
            <w:r>
              <w:t>Обобщение судебной практики по вопросам, связанным с владением, пользованием, распоряжением объектами государственной собственности Свердловской области, в том числе земельными участками</w:t>
            </w:r>
          </w:p>
        </w:tc>
        <w:tc>
          <w:tcPr>
            <w:tcW w:w="2891" w:type="dxa"/>
          </w:tcPr>
          <w:p w:rsidR="00DB4E12" w:rsidRDefault="00DB4E12">
            <w:pPr>
              <w:pStyle w:val="ConsPlusNormal"/>
            </w:pPr>
            <w:r>
              <w:t>Министерство по управлению государственным имуществом</w:t>
            </w:r>
          </w:p>
        </w:tc>
        <w:tc>
          <w:tcPr>
            <w:tcW w:w="3458" w:type="dxa"/>
          </w:tcPr>
          <w:p w:rsidR="00DB4E12" w:rsidRDefault="00DB4E12">
            <w:pPr>
              <w:pStyle w:val="ConsPlusNormal"/>
            </w:pPr>
            <w:r>
              <w:t>направление в Департамент информации о результатах обобщения судебной практики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bookmarkStart w:id="16" w:name="P284"/>
            <w:bookmarkEnd w:id="16"/>
            <w:r>
              <w:t>46.</w:t>
            </w:r>
          </w:p>
        </w:tc>
        <w:tc>
          <w:tcPr>
            <w:tcW w:w="4082" w:type="dxa"/>
          </w:tcPr>
          <w:p w:rsidR="00DB4E12" w:rsidRDefault="00DB4E12">
            <w:pPr>
              <w:pStyle w:val="ConsPlusNormal"/>
            </w:pPr>
            <w:r>
              <w:t>Обобщение типичных нарушений, выявленных в ходе проверок использования государственного имущества Свердловской области, проведение информационно-разъяснительной работы в целях предупреждения аналогичных нарушений в работе исполнительных органов и подведомственных им государственных организаций Свердловской области</w:t>
            </w:r>
          </w:p>
        </w:tc>
        <w:tc>
          <w:tcPr>
            <w:tcW w:w="2891" w:type="dxa"/>
          </w:tcPr>
          <w:p w:rsidR="00DB4E12" w:rsidRDefault="00DB4E12">
            <w:pPr>
              <w:pStyle w:val="ConsPlusNormal"/>
            </w:pPr>
            <w:r>
              <w:t>Министерство по управлению государственным имуществом</w:t>
            </w:r>
          </w:p>
        </w:tc>
        <w:tc>
          <w:tcPr>
            <w:tcW w:w="3458" w:type="dxa"/>
          </w:tcPr>
          <w:p w:rsidR="00DB4E12" w:rsidRDefault="00DB4E12">
            <w:pPr>
              <w:pStyle w:val="ConsPlusNormal"/>
            </w:pPr>
            <w:r>
              <w:t>направление в Департамент информации о выявленных типичных нарушениях, проведенной информационно-разъяснительной работе и ее результативности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47.</w:t>
            </w:r>
          </w:p>
        </w:tc>
        <w:tc>
          <w:tcPr>
            <w:tcW w:w="4082" w:type="dxa"/>
          </w:tcPr>
          <w:p w:rsidR="00DB4E12" w:rsidRDefault="00DB4E12">
            <w:pPr>
              <w:pStyle w:val="ConsPlusNormal"/>
            </w:pPr>
            <w:r>
              <w:t>Обобщение результатов проверок использования государственного имущества Свердловской области</w:t>
            </w:r>
          </w:p>
        </w:tc>
        <w:tc>
          <w:tcPr>
            <w:tcW w:w="2891" w:type="dxa"/>
          </w:tcPr>
          <w:p w:rsidR="00DB4E12" w:rsidRDefault="00DB4E12">
            <w:pPr>
              <w:pStyle w:val="ConsPlusNormal"/>
            </w:pPr>
            <w:r>
              <w:t>Министерство по управлению государственным имуществом</w:t>
            </w:r>
          </w:p>
        </w:tc>
        <w:tc>
          <w:tcPr>
            <w:tcW w:w="3458" w:type="dxa"/>
          </w:tcPr>
          <w:p w:rsidR="00DB4E12" w:rsidRDefault="00DB4E12">
            <w:pPr>
              <w:pStyle w:val="ConsPlusNormal"/>
            </w:pPr>
            <w:r>
              <w:t xml:space="preserve">направление в Департамент информационно-аналитической справки с пояснениями достигнутого значения показателя эффективности противодействия коррупции, содержащегося в </w:t>
            </w:r>
            <w:hyperlink r:id="rId40">
              <w:r>
                <w:rPr>
                  <w:color w:val="0000FF"/>
                </w:rPr>
                <w:t>строке 49</w:t>
              </w:r>
            </w:hyperlink>
            <w:r>
              <w:t xml:space="preserve"> Плана регионального антикоррупционного мониторинга, и иных сведений</w:t>
            </w:r>
          </w:p>
        </w:tc>
        <w:tc>
          <w:tcPr>
            <w:tcW w:w="2268" w:type="dxa"/>
          </w:tcPr>
          <w:p w:rsidR="00DB4E12" w:rsidRDefault="00DB4E12">
            <w:pPr>
              <w:pStyle w:val="ConsPlusNormal"/>
            </w:pPr>
            <w:r>
              <w:lastRenderedPageBreak/>
              <w:t>ежегодно, до 1 апреля года, следующего за отчетным годом</w:t>
            </w:r>
          </w:p>
        </w:tc>
      </w:tr>
      <w:tr w:rsidR="00DB4E12">
        <w:tc>
          <w:tcPr>
            <w:tcW w:w="907" w:type="dxa"/>
          </w:tcPr>
          <w:p w:rsidR="00DB4E12" w:rsidRDefault="00DB4E12">
            <w:pPr>
              <w:pStyle w:val="ConsPlusNormal"/>
              <w:jc w:val="center"/>
            </w:pPr>
            <w:r>
              <w:t>48.</w:t>
            </w:r>
          </w:p>
        </w:tc>
        <w:tc>
          <w:tcPr>
            <w:tcW w:w="4082" w:type="dxa"/>
          </w:tcPr>
          <w:p w:rsidR="00DB4E12" w:rsidRDefault="00DB4E12">
            <w:pPr>
              <w:pStyle w:val="ConsPlusNormal"/>
            </w:pPr>
            <w:r>
              <w:t>Обобщение результатов контроля за соблюдением установленного порядка управления и распоряжения имуществом, находящимся в государственной собственности Свердловской области, в том числе охраняемыми результатами интеллектуальной деятельности и средствами индивидуализации, принадлежащими Свердловской области</w:t>
            </w:r>
          </w:p>
        </w:tc>
        <w:tc>
          <w:tcPr>
            <w:tcW w:w="2891" w:type="dxa"/>
          </w:tcPr>
          <w:p w:rsidR="00DB4E12" w:rsidRDefault="00DB4E12">
            <w:pPr>
              <w:pStyle w:val="ConsPlusNormal"/>
            </w:pPr>
            <w:r>
              <w:t>Счетная палата Свердловской области (далее - Счетная палата) (по согласованию)</w:t>
            </w:r>
          </w:p>
        </w:tc>
        <w:tc>
          <w:tcPr>
            <w:tcW w:w="3458" w:type="dxa"/>
          </w:tcPr>
          <w:p w:rsidR="00DB4E12" w:rsidRDefault="00DB4E12">
            <w:pPr>
              <w:pStyle w:val="ConsPlusNormal"/>
            </w:pPr>
            <w:r>
              <w:t>размещение на официальном сайте Счетной палаты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2268" w:type="dxa"/>
          </w:tcPr>
          <w:p w:rsidR="00DB4E12" w:rsidRDefault="00DB4E12">
            <w:pPr>
              <w:pStyle w:val="ConsPlusNormal"/>
            </w:pPr>
            <w:r>
              <w:t>ежегодно, до 30 марта года, следующего за отчетным годом</w:t>
            </w:r>
          </w:p>
        </w:tc>
      </w:tr>
      <w:tr w:rsidR="00DB4E12">
        <w:tc>
          <w:tcPr>
            <w:tcW w:w="907" w:type="dxa"/>
          </w:tcPr>
          <w:p w:rsidR="00DB4E12" w:rsidRDefault="00DB4E12">
            <w:pPr>
              <w:pStyle w:val="ConsPlusNormal"/>
              <w:jc w:val="center"/>
            </w:pPr>
            <w:r>
              <w:t>49.</w:t>
            </w:r>
          </w:p>
        </w:tc>
        <w:tc>
          <w:tcPr>
            <w:tcW w:w="12699" w:type="dxa"/>
            <w:gridSpan w:val="4"/>
          </w:tcPr>
          <w:p w:rsidR="00DB4E12" w:rsidRDefault="00DB4E12">
            <w:pPr>
              <w:pStyle w:val="ConsPlusNormal"/>
              <w:jc w:val="center"/>
              <w:outlineLvl w:val="2"/>
            </w:pPr>
            <w:r>
              <w:t>Шаг 2. Совершенствование противодействия коррупции в бюджетной сфере</w:t>
            </w:r>
          </w:p>
        </w:tc>
      </w:tr>
      <w:tr w:rsidR="00DB4E12">
        <w:tc>
          <w:tcPr>
            <w:tcW w:w="907" w:type="dxa"/>
          </w:tcPr>
          <w:p w:rsidR="00DB4E12" w:rsidRDefault="00DB4E12">
            <w:pPr>
              <w:pStyle w:val="ConsPlusNormal"/>
              <w:jc w:val="center"/>
            </w:pPr>
            <w:bookmarkStart w:id="17" w:name="P301"/>
            <w:bookmarkEnd w:id="17"/>
            <w:r>
              <w:t>50.</w:t>
            </w:r>
          </w:p>
        </w:tc>
        <w:tc>
          <w:tcPr>
            <w:tcW w:w="4082" w:type="dxa"/>
          </w:tcPr>
          <w:p w:rsidR="00DB4E12" w:rsidRDefault="00DB4E12">
            <w:pPr>
              <w:pStyle w:val="ConsPlusNormal"/>
            </w:pPr>
            <w:r>
              <w:t>Проведение контрольных мероприятий в финансово-бюджетной сфере</w:t>
            </w:r>
          </w:p>
        </w:tc>
        <w:tc>
          <w:tcPr>
            <w:tcW w:w="2891" w:type="dxa"/>
          </w:tcPr>
          <w:p w:rsidR="00DB4E12" w:rsidRDefault="00DB4E12">
            <w:pPr>
              <w:pStyle w:val="ConsPlusNormal"/>
            </w:pPr>
            <w:r>
              <w:t>Министерство финансов Свердловской области (далее - Министерство финансов)</w:t>
            </w:r>
          </w:p>
        </w:tc>
        <w:tc>
          <w:tcPr>
            <w:tcW w:w="3458" w:type="dxa"/>
          </w:tcPr>
          <w:p w:rsidR="00DB4E12" w:rsidRDefault="00DB4E12">
            <w:pPr>
              <w:pStyle w:val="ConsPlusNormal"/>
            </w:pPr>
            <w:r>
              <w:t>направление в Департамент информации о полученных результатах</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51.</w:t>
            </w:r>
          </w:p>
        </w:tc>
        <w:tc>
          <w:tcPr>
            <w:tcW w:w="4082" w:type="dxa"/>
          </w:tcPr>
          <w:p w:rsidR="00DB4E12" w:rsidRDefault="00DB4E12">
            <w:pPr>
              <w:pStyle w:val="ConsPlusNormal"/>
            </w:pPr>
            <w:r>
              <w:t>Информирование прокуратуры Свердловской области о результатах контрольных мероприятий в финансово-бюджетной сфере</w:t>
            </w:r>
          </w:p>
        </w:tc>
        <w:tc>
          <w:tcPr>
            <w:tcW w:w="2891" w:type="dxa"/>
          </w:tcPr>
          <w:p w:rsidR="00DB4E12" w:rsidRDefault="00DB4E12">
            <w:pPr>
              <w:pStyle w:val="ConsPlusNormal"/>
            </w:pPr>
            <w:r>
              <w:t>Министерство финансов</w:t>
            </w:r>
          </w:p>
        </w:tc>
        <w:tc>
          <w:tcPr>
            <w:tcW w:w="3458" w:type="dxa"/>
          </w:tcPr>
          <w:p w:rsidR="00DB4E12" w:rsidRDefault="00DB4E12">
            <w:pPr>
              <w:pStyle w:val="ConsPlusNormal"/>
            </w:pPr>
            <w:r>
              <w:t>направление в прокуратуру Свердловской области информации о результатах контрольных мероприятий в финансово-бюджетной сфере</w:t>
            </w:r>
          </w:p>
        </w:tc>
        <w:tc>
          <w:tcPr>
            <w:tcW w:w="2268" w:type="dxa"/>
          </w:tcPr>
          <w:p w:rsidR="00DB4E12" w:rsidRDefault="00DB4E12">
            <w:pPr>
              <w:pStyle w:val="ConsPlusNormal"/>
            </w:pPr>
            <w:r>
              <w:t>по мере подготовки материалов</w:t>
            </w:r>
          </w:p>
        </w:tc>
      </w:tr>
      <w:tr w:rsidR="00DB4E12">
        <w:tc>
          <w:tcPr>
            <w:tcW w:w="907" w:type="dxa"/>
          </w:tcPr>
          <w:p w:rsidR="00DB4E12" w:rsidRDefault="00DB4E12">
            <w:pPr>
              <w:pStyle w:val="ConsPlusNormal"/>
              <w:jc w:val="center"/>
            </w:pPr>
            <w:r>
              <w:t>52.</w:t>
            </w:r>
          </w:p>
        </w:tc>
        <w:tc>
          <w:tcPr>
            <w:tcW w:w="4082" w:type="dxa"/>
          </w:tcPr>
          <w:p w:rsidR="00DB4E12" w:rsidRDefault="00DB4E12">
            <w:pPr>
              <w:pStyle w:val="ConsPlusNormal"/>
            </w:pPr>
            <w:r>
              <w:t xml:space="preserve">Подготовка документа "Бюджет для граждан" для информирования граждан об областном бюджете на очередной финансовый год и плановый период, а также отчета об исполнении областного </w:t>
            </w:r>
            <w:r>
              <w:lastRenderedPageBreak/>
              <w:t>бюджета за отчетный финансовый год в доступной для граждан форме</w:t>
            </w:r>
          </w:p>
        </w:tc>
        <w:tc>
          <w:tcPr>
            <w:tcW w:w="2891" w:type="dxa"/>
          </w:tcPr>
          <w:p w:rsidR="00DB4E12" w:rsidRDefault="00DB4E12">
            <w:pPr>
              <w:pStyle w:val="ConsPlusNormal"/>
            </w:pPr>
            <w:r>
              <w:lastRenderedPageBreak/>
              <w:t>Министерство финансов</w:t>
            </w:r>
          </w:p>
        </w:tc>
        <w:tc>
          <w:tcPr>
            <w:tcW w:w="3458" w:type="dxa"/>
          </w:tcPr>
          <w:p w:rsidR="00DB4E12" w:rsidRDefault="00DB4E12">
            <w:pPr>
              <w:pStyle w:val="ConsPlusNormal"/>
            </w:pPr>
            <w:r>
              <w:t>размещение документа "Бюджет для граждан" на официальном сайте Министерства финансов в сети Интернет</w:t>
            </w:r>
          </w:p>
        </w:tc>
        <w:tc>
          <w:tcPr>
            <w:tcW w:w="2268" w:type="dxa"/>
          </w:tcPr>
          <w:p w:rsidR="00DB4E12" w:rsidRDefault="00DB4E12">
            <w:pPr>
              <w:pStyle w:val="ConsPlusNormal"/>
            </w:pPr>
            <w:r>
              <w:t xml:space="preserve">не позднее двух недель с даты опубликования закона Свердловской области об областном </w:t>
            </w:r>
            <w:r>
              <w:lastRenderedPageBreak/>
              <w:t>бюджете и закона Свердловской области об исполнении областного бюджета</w:t>
            </w:r>
          </w:p>
        </w:tc>
      </w:tr>
      <w:tr w:rsidR="00DB4E12">
        <w:tc>
          <w:tcPr>
            <w:tcW w:w="907" w:type="dxa"/>
          </w:tcPr>
          <w:p w:rsidR="00DB4E12" w:rsidRDefault="00DB4E12">
            <w:pPr>
              <w:pStyle w:val="ConsPlusNormal"/>
              <w:jc w:val="center"/>
            </w:pPr>
            <w:bookmarkStart w:id="18" w:name="P316"/>
            <w:bookmarkEnd w:id="18"/>
            <w:r>
              <w:lastRenderedPageBreak/>
              <w:t>53.</w:t>
            </w:r>
          </w:p>
        </w:tc>
        <w:tc>
          <w:tcPr>
            <w:tcW w:w="4082" w:type="dxa"/>
          </w:tcPr>
          <w:p w:rsidR="00DB4E12" w:rsidRDefault="00DB4E12">
            <w:pPr>
              <w:pStyle w:val="ConsPlusNormal"/>
            </w:pPr>
            <w:r>
              <w:t>Проведение методической работы по профилактике нарушений в финансово-бюджетной сфере и практическому применению норм бюджетного законодательства Российской Федерации</w:t>
            </w:r>
          </w:p>
        </w:tc>
        <w:tc>
          <w:tcPr>
            <w:tcW w:w="2891" w:type="dxa"/>
          </w:tcPr>
          <w:p w:rsidR="00DB4E12" w:rsidRDefault="00DB4E12">
            <w:pPr>
              <w:pStyle w:val="ConsPlusNormal"/>
            </w:pPr>
            <w:r>
              <w:t>Министерство финансов</w:t>
            </w:r>
          </w:p>
        </w:tc>
        <w:tc>
          <w:tcPr>
            <w:tcW w:w="3458" w:type="dxa"/>
          </w:tcPr>
          <w:p w:rsidR="00DB4E12" w:rsidRDefault="00DB4E12">
            <w:pPr>
              <w:pStyle w:val="ConsPlusNormal"/>
            </w:pPr>
            <w:r>
              <w:t>направление в Департамент информации о проведенной методической работе по профилактике нарушений в финансово-бюджетной сфере и практическому применению норм бюджетного законодательства Российской Федерации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bookmarkStart w:id="19" w:name="P321"/>
            <w:bookmarkEnd w:id="19"/>
            <w:r>
              <w:t>54.</w:t>
            </w:r>
          </w:p>
        </w:tc>
        <w:tc>
          <w:tcPr>
            <w:tcW w:w="4082" w:type="dxa"/>
          </w:tcPr>
          <w:p w:rsidR="00DB4E12" w:rsidRDefault="00DB4E12">
            <w:pPr>
              <w:pStyle w:val="ConsPlusNormal"/>
            </w:pPr>
            <w:r>
              <w:t>Обобщение результатов контрольных мероприятий в финансово-бюджетной сфере, выявление типичных нарушений в работе исполнительных органов и подведомственных им государственных организаций Свердловской области</w:t>
            </w:r>
          </w:p>
        </w:tc>
        <w:tc>
          <w:tcPr>
            <w:tcW w:w="2891" w:type="dxa"/>
          </w:tcPr>
          <w:p w:rsidR="00DB4E12" w:rsidRDefault="00DB4E12">
            <w:pPr>
              <w:pStyle w:val="ConsPlusNormal"/>
            </w:pPr>
            <w:r>
              <w:t>Министерство финансов</w:t>
            </w:r>
          </w:p>
        </w:tc>
        <w:tc>
          <w:tcPr>
            <w:tcW w:w="3458" w:type="dxa"/>
          </w:tcPr>
          <w:p w:rsidR="00DB4E12" w:rsidRDefault="00DB4E12">
            <w:pPr>
              <w:pStyle w:val="ConsPlusNormal"/>
            </w:pPr>
            <w:r>
              <w:t>направление в Департамент информации о результатах контрольных мероприятий в финансово-бюджетной сфере, выявленных типичных нарушениях в работе исполнительных органов и подведомственных им государственных организаций Свердловской области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55.</w:t>
            </w:r>
          </w:p>
        </w:tc>
        <w:tc>
          <w:tcPr>
            <w:tcW w:w="4082" w:type="dxa"/>
          </w:tcPr>
          <w:p w:rsidR="00DB4E12" w:rsidRDefault="00DB4E12">
            <w:pPr>
              <w:pStyle w:val="ConsPlusNormal"/>
            </w:pPr>
            <w:r>
              <w:t>Обобщение результатов контроля за законностью, результативностью (эффективностью и экономностью) использования средств областного бюджета, средств бюджета Территориального фонда обязательного медицинского страхования Свердловской области и иных источников, предусмотренных законодательством Российской Федерации</w:t>
            </w:r>
          </w:p>
        </w:tc>
        <w:tc>
          <w:tcPr>
            <w:tcW w:w="2891" w:type="dxa"/>
          </w:tcPr>
          <w:p w:rsidR="00DB4E12" w:rsidRDefault="00DB4E12">
            <w:pPr>
              <w:pStyle w:val="ConsPlusNormal"/>
            </w:pPr>
            <w:r>
              <w:t>Счетная палата (по согласованию)</w:t>
            </w:r>
          </w:p>
        </w:tc>
        <w:tc>
          <w:tcPr>
            <w:tcW w:w="3458" w:type="dxa"/>
          </w:tcPr>
          <w:p w:rsidR="00DB4E12" w:rsidRDefault="00DB4E12">
            <w:pPr>
              <w:pStyle w:val="ConsPlusNormal"/>
            </w:pPr>
            <w:r>
              <w:t>размещение на официальном сайте Счетной палаты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2268" w:type="dxa"/>
          </w:tcPr>
          <w:p w:rsidR="00DB4E12" w:rsidRDefault="00DB4E12">
            <w:pPr>
              <w:pStyle w:val="ConsPlusNormal"/>
            </w:pPr>
            <w:r>
              <w:t>ежегодно, до 25 февраля года, следующего за отчетным годом</w:t>
            </w:r>
          </w:p>
        </w:tc>
      </w:tr>
      <w:tr w:rsidR="00DB4E12">
        <w:tc>
          <w:tcPr>
            <w:tcW w:w="907" w:type="dxa"/>
          </w:tcPr>
          <w:p w:rsidR="00DB4E12" w:rsidRDefault="00DB4E12">
            <w:pPr>
              <w:pStyle w:val="ConsPlusNormal"/>
              <w:jc w:val="center"/>
            </w:pPr>
            <w:bookmarkStart w:id="20" w:name="P331"/>
            <w:bookmarkEnd w:id="20"/>
            <w:r>
              <w:lastRenderedPageBreak/>
              <w:t>56.</w:t>
            </w:r>
          </w:p>
        </w:tc>
        <w:tc>
          <w:tcPr>
            <w:tcW w:w="4082" w:type="dxa"/>
          </w:tcPr>
          <w:p w:rsidR="00DB4E12" w:rsidRDefault="00DB4E12">
            <w:pPr>
              <w:pStyle w:val="ConsPlusNormal"/>
            </w:pPr>
            <w:r>
              <w:t>Обобщение результатов внутреннего финансового аудита</w:t>
            </w:r>
          </w:p>
        </w:tc>
        <w:tc>
          <w:tcPr>
            <w:tcW w:w="2891" w:type="dxa"/>
          </w:tcPr>
          <w:p w:rsidR="00DB4E12" w:rsidRDefault="00DB4E12">
            <w:pPr>
              <w:pStyle w:val="ConsPlusNormal"/>
            </w:pPr>
            <w:r>
              <w:t>исполнительные органы, иные государственные органы - главные администраторы бюджетных средств (по согласованию)</w:t>
            </w:r>
          </w:p>
        </w:tc>
        <w:tc>
          <w:tcPr>
            <w:tcW w:w="3458" w:type="dxa"/>
          </w:tcPr>
          <w:p w:rsidR="00DB4E12" w:rsidRDefault="00DB4E12">
            <w:pPr>
              <w:pStyle w:val="ConsPlusNormal"/>
            </w:pPr>
            <w:r>
              <w:t>направление в Департамент информации о результатах внутреннего финансового аудита</w:t>
            </w:r>
          </w:p>
        </w:tc>
        <w:tc>
          <w:tcPr>
            <w:tcW w:w="2268" w:type="dxa"/>
          </w:tcPr>
          <w:p w:rsidR="00DB4E12" w:rsidRDefault="00DB4E12">
            <w:pPr>
              <w:pStyle w:val="ConsPlusNormal"/>
            </w:pPr>
            <w:r>
              <w:t>один раз в полугодие, до 25 июля отчетного года и до 25 января года, следующего за отчетным годом</w:t>
            </w:r>
          </w:p>
        </w:tc>
      </w:tr>
      <w:tr w:rsidR="00DB4E12">
        <w:tc>
          <w:tcPr>
            <w:tcW w:w="907" w:type="dxa"/>
          </w:tcPr>
          <w:p w:rsidR="00DB4E12" w:rsidRDefault="00DB4E12">
            <w:pPr>
              <w:pStyle w:val="ConsPlusNormal"/>
              <w:jc w:val="center"/>
            </w:pPr>
            <w:r>
              <w:t>57.</w:t>
            </w:r>
          </w:p>
        </w:tc>
        <w:tc>
          <w:tcPr>
            <w:tcW w:w="12699" w:type="dxa"/>
            <w:gridSpan w:val="4"/>
          </w:tcPr>
          <w:p w:rsidR="00DB4E12" w:rsidRDefault="00DB4E12">
            <w:pPr>
              <w:pStyle w:val="ConsPlusNormal"/>
              <w:jc w:val="center"/>
              <w:outlineLvl w:val="2"/>
            </w:pPr>
            <w:r>
              <w:t>Шаг 3. Совершенствование противодействия коррупции в сфере закупок товаров, работ, услуг для обеспечения государственных и муниципальных нужд</w:t>
            </w:r>
          </w:p>
        </w:tc>
      </w:tr>
      <w:tr w:rsidR="00DB4E12">
        <w:tc>
          <w:tcPr>
            <w:tcW w:w="907" w:type="dxa"/>
          </w:tcPr>
          <w:p w:rsidR="00DB4E12" w:rsidRDefault="00DB4E12">
            <w:pPr>
              <w:pStyle w:val="ConsPlusNormal"/>
              <w:jc w:val="center"/>
            </w:pPr>
            <w:bookmarkStart w:id="21" w:name="P338"/>
            <w:bookmarkEnd w:id="21"/>
            <w:r>
              <w:t>58.</w:t>
            </w:r>
          </w:p>
        </w:tc>
        <w:tc>
          <w:tcPr>
            <w:tcW w:w="4082" w:type="dxa"/>
          </w:tcPr>
          <w:p w:rsidR="00DB4E12" w:rsidRDefault="00DB4E12">
            <w:pPr>
              <w:pStyle w:val="ConsPlusNormal"/>
            </w:pPr>
            <w:r>
              <w:t xml:space="preserve">Проведение правовой, организационной, профилактической и аналитической работы, направленной на выявление личной заинтересованности государственных служащих и работников подведомственных (курируемых) исполнительным органам государственных организаций Свердловской области при осуществлении закупок товаров, работ, услуг (далее - закупки), которая приводит или может привести к конфликту интересов, с учетом методических рекомендаций, направленных </w:t>
            </w:r>
            <w:hyperlink r:id="rId41">
              <w:r>
                <w:rPr>
                  <w:color w:val="0000FF"/>
                </w:rPr>
                <w:t>Письмом</w:t>
              </w:r>
            </w:hyperlink>
            <w:r>
              <w:t xml:space="preserve"> Минтруда России от 21.05.2020 N 18-2/10/П-4671</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проведенной правовой, организационной, профилактической и аналитической работе, направленной на выявление личной заинтересованности государственных служащих, работников государственных организаций Свердловской области при осуществлении закупок, которая приводит или может привести к конфликту интересов, с приложением подтверждающих документов</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59.</w:t>
            </w:r>
          </w:p>
        </w:tc>
        <w:tc>
          <w:tcPr>
            <w:tcW w:w="4082" w:type="dxa"/>
          </w:tcPr>
          <w:p w:rsidR="00DB4E12" w:rsidRDefault="00DB4E12">
            <w:pPr>
              <w:pStyle w:val="ConsPlusNormal"/>
            </w:pPr>
            <w:r>
              <w:t xml:space="preserve">Проведение оценки коррупционных рисков, возникающих при осуществлении закупок для обеспечения государственных нужд, с учетом методических рекомендаций, направленных </w:t>
            </w:r>
            <w:hyperlink r:id="rId42">
              <w:r>
                <w:rPr>
                  <w:color w:val="0000FF"/>
                </w:rPr>
                <w:t>Письмом</w:t>
              </w:r>
            </w:hyperlink>
            <w:r>
              <w:t xml:space="preserve"> Минтруда России от 30.09.2020 N 18-2/10/П-9716</w:t>
            </w:r>
          </w:p>
        </w:tc>
        <w:tc>
          <w:tcPr>
            <w:tcW w:w="2891" w:type="dxa"/>
          </w:tcPr>
          <w:p w:rsidR="00DB4E12" w:rsidRDefault="00DB4E12">
            <w:pPr>
              <w:pStyle w:val="ConsPlusNormal"/>
            </w:pPr>
            <w: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проведении оценки коррупционных рисков, возникающих при осуществлении закупок для обеспечения государственных нужд</w:t>
            </w:r>
          </w:p>
        </w:tc>
        <w:tc>
          <w:tcPr>
            <w:tcW w:w="2268" w:type="dxa"/>
          </w:tcPr>
          <w:p w:rsidR="00DB4E12" w:rsidRDefault="00DB4E12">
            <w:pPr>
              <w:pStyle w:val="ConsPlusNormal"/>
            </w:pPr>
            <w:r>
              <w:t>до 1 июня 2021 года</w:t>
            </w:r>
          </w:p>
        </w:tc>
      </w:tr>
      <w:tr w:rsidR="00DB4E12">
        <w:tc>
          <w:tcPr>
            <w:tcW w:w="907" w:type="dxa"/>
          </w:tcPr>
          <w:p w:rsidR="00DB4E12" w:rsidRDefault="00DB4E12">
            <w:pPr>
              <w:pStyle w:val="ConsPlusNormal"/>
              <w:jc w:val="center"/>
            </w:pPr>
            <w:r>
              <w:t>60.</w:t>
            </w:r>
          </w:p>
        </w:tc>
        <w:tc>
          <w:tcPr>
            <w:tcW w:w="4082" w:type="dxa"/>
          </w:tcPr>
          <w:p w:rsidR="00DB4E12" w:rsidRDefault="00DB4E12">
            <w:pPr>
              <w:pStyle w:val="ConsPlusNormal"/>
            </w:pPr>
            <w:r>
              <w:t>Разработка карт коррупционных рисков, возникающих при осуществлении закупок, и мер по их минимизации</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карт коррупционных рисков, возникающих при осуществлении закупок, и мер по их минимизации</w:t>
            </w:r>
          </w:p>
        </w:tc>
        <w:tc>
          <w:tcPr>
            <w:tcW w:w="2268" w:type="dxa"/>
          </w:tcPr>
          <w:p w:rsidR="00DB4E12" w:rsidRDefault="00DB4E12">
            <w:pPr>
              <w:pStyle w:val="ConsPlusNormal"/>
            </w:pPr>
            <w:r>
              <w:t>до 1 июня 2021 года</w:t>
            </w:r>
          </w:p>
        </w:tc>
      </w:tr>
      <w:tr w:rsidR="00DB4E12">
        <w:tc>
          <w:tcPr>
            <w:tcW w:w="907" w:type="dxa"/>
          </w:tcPr>
          <w:p w:rsidR="00DB4E12" w:rsidRDefault="00DB4E12">
            <w:pPr>
              <w:pStyle w:val="ConsPlusNormal"/>
              <w:jc w:val="center"/>
            </w:pPr>
            <w:bookmarkStart w:id="22" w:name="P353"/>
            <w:bookmarkEnd w:id="22"/>
            <w:r>
              <w:t>61.</w:t>
            </w:r>
          </w:p>
        </w:tc>
        <w:tc>
          <w:tcPr>
            <w:tcW w:w="4082" w:type="dxa"/>
          </w:tcPr>
          <w:p w:rsidR="00DB4E12" w:rsidRDefault="00DB4E12">
            <w:pPr>
              <w:pStyle w:val="ConsPlusNormal"/>
            </w:pPr>
            <w:r>
              <w:t>Проведение информационно-разъяснительной работы по недопущению нарушений при реализации исполнительными органами и органами местного самоуправления полномочий по контролю в сфере закупок для обеспечения государственных и муниципальных нужд</w:t>
            </w:r>
          </w:p>
        </w:tc>
        <w:tc>
          <w:tcPr>
            <w:tcW w:w="2891" w:type="dxa"/>
          </w:tcPr>
          <w:p w:rsidR="00DB4E12" w:rsidRDefault="00DB4E12">
            <w:pPr>
              <w:pStyle w:val="ConsPlusNormal"/>
            </w:pPr>
            <w:r>
              <w:t>Министерство финансов, Счетная палата (по согласованию)</w:t>
            </w:r>
          </w:p>
        </w:tc>
        <w:tc>
          <w:tcPr>
            <w:tcW w:w="3458" w:type="dxa"/>
          </w:tcPr>
          <w:p w:rsidR="00DB4E12" w:rsidRDefault="00DB4E12">
            <w:pPr>
              <w:pStyle w:val="ConsPlusNormal"/>
            </w:pPr>
            <w:r>
              <w:t>направление в Департамент информации о проведенной информационно-разъяснительной работе</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bookmarkStart w:id="23" w:name="P358"/>
            <w:bookmarkEnd w:id="23"/>
            <w:r>
              <w:t>62.</w:t>
            </w:r>
          </w:p>
        </w:tc>
        <w:tc>
          <w:tcPr>
            <w:tcW w:w="4082" w:type="dxa"/>
          </w:tcPr>
          <w:p w:rsidR="00DB4E12" w:rsidRDefault="00DB4E12">
            <w:pPr>
              <w:pStyle w:val="ConsPlusNormal"/>
            </w:pPr>
            <w:r>
              <w:t xml:space="preserve">Обеспечение методического сопровождения деятельности заказчиков Свердловской области, осуществляющих закупки для обеспечения государственных и муниципальных нужд в соответствии с Федеральным </w:t>
            </w:r>
            <w:hyperlink r:id="rId4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w:t>
            </w:r>
            <w:r>
              <w:lastRenderedPageBreak/>
              <w:t xml:space="preserve">года N 44-ФЗ), в том числе по разъяснению проблемных вопросов применения Федерального </w:t>
            </w:r>
            <w:hyperlink r:id="rId44">
              <w:r>
                <w:rPr>
                  <w:color w:val="0000FF"/>
                </w:rPr>
                <w:t>закона</w:t>
              </w:r>
            </w:hyperlink>
            <w:r>
              <w:t xml:space="preserve"> от 5 апреля 2013 года N 44-ФЗ, а также отработке практических навыков работы с сайтом Свердловской области в сети Интернет "Информационная система в сфере закупок Свердловской области", интегрированным с единой информационной системой (</w:t>
            </w:r>
            <w:hyperlink r:id="rId45">
              <w:r>
                <w:rPr>
                  <w:color w:val="0000FF"/>
                </w:rPr>
                <w:t>www.torgi.midural.ru</w:t>
              </w:r>
            </w:hyperlink>
            <w:r>
              <w:t>)</w:t>
            </w:r>
          </w:p>
        </w:tc>
        <w:tc>
          <w:tcPr>
            <w:tcW w:w="2891" w:type="dxa"/>
          </w:tcPr>
          <w:p w:rsidR="00DB4E12" w:rsidRDefault="00DB4E12">
            <w:pPr>
              <w:pStyle w:val="ConsPlusNormal"/>
            </w:pPr>
            <w:r>
              <w:lastRenderedPageBreak/>
              <w:t>Департамент государственных закупок Свердловской области (далее - Департамент государственных закупок)</w:t>
            </w:r>
          </w:p>
        </w:tc>
        <w:tc>
          <w:tcPr>
            <w:tcW w:w="3458" w:type="dxa"/>
          </w:tcPr>
          <w:p w:rsidR="00DB4E12" w:rsidRDefault="00DB4E12">
            <w:pPr>
              <w:pStyle w:val="ConsPlusNormal"/>
            </w:pPr>
            <w:r>
              <w:t>направление в Департамент информации о результатах обеспечения методического сопровождения</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63.</w:t>
            </w:r>
          </w:p>
        </w:tc>
        <w:tc>
          <w:tcPr>
            <w:tcW w:w="4082" w:type="dxa"/>
          </w:tcPr>
          <w:p w:rsidR="00DB4E12" w:rsidRDefault="00DB4E12">
            <w:pPr>
              <w:pStyle w:val="ConsPlusNormal"/>
            </w:pPr>
            <w:r>
              <w:t xml:space="preserve">Мониторинг закупок для обеспечения государственных нужд Свердловской области в соответствии с </w:t>
            </w:r>
            <w:hyperlink r:id="rId46">
              <w:r>
                <w:rPr>
                  <w:color w:val="0000FF"/>
                </w:rPr>
                <w:t>Постановлением</w:t>
              </w:r>
            </w:hyperlink>
            <w:r>
              <w:t xml:space="preserve"> Правительства Свердловской области от 30.08.2018 N 574-ПП "О мониторинге закупок товаров, работ, услуг" (далее - Постановление Правительства Свердловской области от 30.08.2018 N 574-ПП)</w:t>
            </w:r>
          </w:p>
        </w:tc>
        <w:tc>
          <w:tcPr>
            <w:tcW w:w="2891" w:type="dxa"/>
          </w:tcPr>
          <w:p w:rsidR="00DB4E12" w:rsidRDefault="00DB4E12">
            <w:pPr>
              <w:pStyle w:val="ConsPlusNormal"/>
            </w:pPr>
            <w:r>
              <w:t>Департамент государственных закупок</w:t>
            </w:r>
          </w:p>
        </w:tc>
        <w:tc>
          <w:tcPr>
            <w:tcW w:w="3458" w:type="dxa"/>
          </w:tcPr>
          <w:p w:rsidR="00DB4E12" w:rsidRDefault="00DB4E12">
            <w:pPr>
              <w:pStyle w:val="ConsPlusNormal"/>
            </w:pPr>
            <w:r>
              <w:t xml:space="preserve">размещение на сайте в сети Интернет аналитического отчета о результатах мониторинга закупок для обеспечения государственных нужд Свердловской области в соответствии с </w:t>
            </w:r>
            <w:hyperlink r:id="rId47">
              <w:r>
                <w:rPr>
                  <w:color w:val="0000FF"/>
                </w:rPr>
                <w:t>Постановлением</w:t>
              </w:r>
            </w:hyperlink>
            <w:r>
              <w:t xml:space="preserve"> Правительства Свердловской области от 30.08.2018 N 574-ПП</w:t>
            </w:r>
          </w:p>
        </w:tc>
        <w:tc>
          <w:tcPr>
            <w:tcW w:w="2268" w:type="dxa"/>
          </w:tcPr>
          <w:p w:rsidR="00DB4E12" w:rsidRDefault="00DB4E12">
            <w:pPr>
              <w:pStyle w:val="ConsPlusNormal"/>
            </w:pPr>
            <w:r>
              <w:t>ежегодно, до 30 апреля года, следующего за отчетным годом</w:t>
            </w:r>
          </w:p>
        </w:tc>
      </w:tr>
      <w:tr w:rsidR="00DB4E12">
        <w:tc>
          <w:tcPr>
            <w:tcW w:w="907" w:type="dxa"/>
          </w:tcPr>
          <w:p w:rsidR="00DB4E12" w:rsidRDefault="00DB4E12">
            <w:pPr>
              <w:pStyle w:val="ConsPlusNormal"/>
              <w:jc w:val="center"/>
            </w:pPr>
            <w:bookmarkStart w:id="24" w:name="P368"/>
            <w:bookmarkEnd w:id="24"/>
            <w:r>
              <w:t>64.</w:t>
            </w:r>
          </w:p>
        </w:tc>
        <w:tc>
          <w:tcPr>
            <w:tcW w:w="4082" w:type="dxa"/>
          </w:tcPr>
          <w:p w:rsidR="00DB4E12" w:rsidRDefault="00DB4E12">
            <w:pPr>
              <w:pStyle w:val="ConsPlusNormal"/>
            </w:pPr>
            <w:r>
              <w:t>Мониторинг реализации органами местного самоуправления полномочий по контролю в сфере закупок для муниципальных нужд</w:t>
            </w:r>
          </w:p>
        </w:tc>
        <w:tc>
          <w:tcPr>
            <w:tcW w:w="2891" w:type="dxa"/>
          </w:tcPr>
          <w:p w:rsidR="00DB4E12" w:rsidRDefault="00DB4E12">
            <w:pPr>
              <w:pStyle w:val="ConsPlusNormal"/>
            </w:pPr>
            <w:r>
              <w:t>Министерство финансов</w:t>
            </w:r>
          </w:p>
        </w:tc>
        <w:tc>
          <w:tcPr>
            <w:tcW w:w="3458" w:type="dxa"/>
          </w:tcPr>
          <w:p w:rsidR="00DB4E12" w:rsidRDefault="00DB4E12">
            <w:pPr>
              <w:pStyle w:val="ConsPlusNormal"/>
            </w:pPr>
            <w:r>
              <w:t>направление в Департамент информационно-аналитической справки о результатах мониторинга реализации органами местного самоуправления полномочий по контролю в сфере закупок для муниципальных нужд</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lastRenderedPageBreak/>
              <w:t>65.</w:t>
            </w:r>
          </w:p>
        </w:tc>
        <w:tc>
          <w:tcPr>
            <w:tcW w:w="4082" w:type="dxa"/>
          </w:tcPr>
          <w:p w:rsidR="00DB4E12" w:rsidRDefault="00DB4E12">
            <w:pPr>
              <w:pStyle w:val="ConsPlusNormal"/>
            </w:pPr>
            <w:r>
              <w:t>Обобщение практики обязательного общественного обсуждения закупок для обеспечения государственных и муниципальных нужд на территории Свердловской области</w:t>
            </w:r>
          </w:p>
        </w:tc>
        <w:tc>
          <w:tcPr>
            <w:tcW w:w="2891" w:type="dxa"/>
          </w:tcPr>
          <w:p w:rsidR="00DB4E12" w:rsidRDefault="00DB4E12">
            <w:pPr>
              <w:pStyle w:val="ConsPlusNormal"/>
            </w:pPr>
            <w:r>
              <w:t>Департамент государственных закупок</w:t>
            </w:r>
          </w:p>
        </w:tc>
        <w:tc>
          <w:tcPr>
            <w:tcW w:w="3458" w:type="dxa"/>
          </w:tcPr>
          <w:p w:rsidR="00DB4E12" w:rsidRDefault="00DB4E12">
            <w:pPr>
              <w:pStyle w:val="ConsPlusNormal"/>
            </w:pPr>
            <w:r>
              <w:t>направление в Департамент информации о результатах обобщения практики обязательного общественного обсуждения закупок для обеспечения государственных и муниципальных нужд на территории Свердловской области</w:t>
            </w:r>
          </w:p>
        </w:tc>
        <w:tc>
          <w:tcPr>
            <w:tcW w:w="2268" w:type="dxa"/>
          </w:tcPr>
          <w:p w:rsidR="00DB4E12" w:rsidRDefault="00DB4E12">
            <w:pPr>
              <w:pStyle w:val="ConsPlusNormal"/>
            </w:pPr>
            <w:r>
              <w:t>ежегодно, до 28 декабря отчетного года</w:t>
            </w:r>
          </w:p>
        </w:tc>
      </w:tr>
      <w:tr w:rsidR="00DB4E12">
        <w:tc>
          <w:tcPr>
            <w:tcW w:w="907" w:type="dxa"/>
          </w:tcPr>
          <w:p w:rsidR="00DB4E12" w:rsidRDefault="00DB4E12">
            <w:pPr>
              <w:pStyle w:val="ConsPlusNormal"/>
              <w:jc w:val="center"/>
            </w:pPr>
            <w:r>
              <w:t>66.</w:t>
            </w:r>
          </w:p>
        </w:tc>
        <w:tc>
          <w:tcPr>
            <w:tcW w:w="4082" w:type="dxa"/>
          </w:tcPr>
          <w:p w:rsidR="00DB4E12" w:rsidRDefault="00DB4E12">
            <w:pPr>
              <w:pStyle w:val="ConsPlusNormal"/>
            </w:pPr>
            <w:r>
              <w:t>Обобщение результатов аудита в сфере закупок</w:t>
            </w:r>
          </w:p>
        </w:tc>
        <w:tc>
          <w:tcPr>
            <w:tcW w:w="2891" w:type="dxa"/>
          </w:tcPr>
          <w:p w:rsidR="00DB4E12" w:rsidRDefault="00DB4E12">
            <w:pPr>
              <w:pStyle w:val="ConsPlusNormal"/>
            </w:pPr>
            <w:r>
              <w:t>Счетная палата (по согласованию)</w:t>
            </w:r>
          </w:p>
        </w:tc>
        <w:tc>
          <w:tcPr>
            <w:tcW w:w="3458" w:type="dxa"/>
          </w:tcPr>
          <w:p w:rsidR="00DB4E12" w:rsidRDefault="00DB4E12">
            <w:pPr>
              <w:pStyle w:val="ConsPlusNormal"/>
            </w:pPr>
            <w:r>
              <w:t>направление в Департамент обобщения результатов аудита в сфере закупок</w:t>
            </w:r>
          </w:p>
        </w:tc>
        <w:tc>
          <w:tcPr>
            <w:tcW w:w="2268" w:type="dxa"/>
          </w:tcPr>
          <w:p w:rsidR="00DB4E12" w:rsidRDefault="00DB4E12">
            <w:pPr>
              <w:pStyle w:val="ConsPlusNormal"/>
            </w:pPr>
            <w:r>
              <w:t>ежегодно, до 1 апреля года, следующего за отчетным годом</w:t>
            </w:r>
          </w:p>
        </w:tc>
      </w:tr>
      <w:tr w:rsidR="00DB4E12">
        <w:tc>
          <w:tcPr>
            <w:tcW w:w="907" w:type="dxa"/>
          </w:tcPr>
          <w:p w:rsidR="00DB4E12" w:rsidRDefault="00DB4E12">
            <w:pPr>
              <w:pStyle w:val="ConsPlusNormal"/>
              <w:jc w:val="center"/>
            </w:pPr>
            <w:bookmarkStart w:id="25" w:name="P383"/>
            <w:bookmarkEnd w:id="25"/>
            <w:r>
              <w:t>67.</w:t>
            </w:r>
          </w:p>
        </w:tc>
        <w:tc>
          <w:tcPr>
            <w:tcW w:w="4082" w:type="dxa"/>
          </w:tcPr>
          <w:p w:rsidR="00DB4E12" w:rsidRDefault="00DB4E12">
            <w:pPr>
              <w:pStyle w:val="ConsPlusNormal"/>
            </w:pPr>
            <w:r>
              <w:t>Обобщение результатов контроля в сфере закупок для обеспечения государственных нужд Свердловской области</w:t>
            </w:r>
          </w:p>
        </w:tc>
        <w:tc>
          <w:tcPr>
            <w:tcW w:w="2891" w:type="dxa"/>
          </w:tcPr>
          <w:p w:rsidR="00DB4E12" w:rsidRDefault="00DB4E12">
            <w:pPr>
              <w:pStyle w:val="ConsPlusNormal"/>
            </w:pPr>
            <w:r>
              <w:t>Министерство финансов</w:t>
            </w:r>
          </w:p>
        </w:tc>
        <w:tc>
          <w:tcPr>
            <w:tcW w:w="3458" w:type="dxa"/>
          </w:tcPr>
          <w:p w:rsidR="00DB4E12" w:rsidRDefault="00DB4E12">
            <w:pPr>
              <w:pStyle w:val="ConsPlusNormal"/>
            </w:pPr>
            <w:r>
              <w:t>направление в Департамент информационно-аналитической справки о результатах контроля в сфере закупок для обеспечения государственных нужд Свердловской области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68.</w:t>
            </w:r>
          </w:p>
        </w:tc>
        <w:tc>
          <w:tcPr>
            <w:tcW w:w="4082" w:type="dxa"/>
          </w:tcPr>
          <w:p w:rsidR="00DB4E12" w:rsidRDefault="00DB4E12">
            <w:pPr>
              <w:pStyle w:val="ConsPlusNormal"/>
            </w:pPr>
            <w:r>
              <w:t>Обобщение информации о расходовании средств областного бюджета</w:t>
            </w:r>
          </w:p>
        </w:tc>
        <w:tc>
          <w:tcPr>
            <w:tcW w:w="2891" w:type="dxa"/>
          </w:tcPr>
          <w:p w:rsidR="00DB4E12" w:rsidRDefault="00DB4E12">
            <w:pPr>
              <w:pStyle w:val="ConsPlusNormal"/>
            </w:pPr>
            <w:r>
              <w:t>Министерство финансов</w:t>
            </w:r>
          </w:p>
        </w:tc>
        <w:tc>
          <w:tcPr>
            <w:tcW w:w="3458" w:type="dxa"/>
          </w:tcPr>
          <w:p w:rsidR="00DB4E12" w:rsidRDefault="00DB4E12">
            <w:pPr>
              <w:pStyle w:val="ConsPlusNormal"/>
            </w:pPr>
            <w:r>
              <w:t xml:space="preserve">направление в Департамент информационно-аналитической справки с пояснениями достигнутых значений показателей эффективности противодействия коррупции, содержащихся в </w:t>
            </w:r>
            <w:hyperlink r:id="rId48">
              <w:r>
                <w:rPr>
                  <w:color w:val="0000FF"/>
                </w:rPr>
                <w:t>строках 38</w:t>
              </w:r>
            </w:hyperlink>
            <w:r>
              <w:t xml:space="preserve"> - </w:t>
            </w:r>
            <w:hyperlink r:id="rId49">
              <w:r>
                <w:rPr>
                  <w:color w:val="0000FF"/>
                </w:rPr>
                <w:t>48</w:t>
              </w:r>
            </w:hyperlink>
            <w:r>
              <w:t xml:space="preserve"> Плана регионального </w:t>
            </w:r>
            <w:r>
              <w:lastRenderedPageBreak/>
              <w:t>антикоррупционного мониторинга, и иных сведений</w:t>
            </w:r>
          </w:p>
        </w:tc>
        <w:tc>
          <w:tcPr>
            <w:tcW w:w="2268" w:type="dxa"/>
          </w:tcPr>
          <w:p w:rsidR="00DB4E12" w:rsidRDefault="00DB4E12">
            <w:pPr>
              <w:pStyle w:val="ConsPlusNormal"/>
            </w:pPr>
            <w:r>
              <w:lastRenderedPageBreak/>
              <w:t>ежегодно, до 1 апреля года, следующего за отчетным годом</w:t>
            </w:r>
          </w:p>
        </w:tc>
      </w:tr>
      <w:tr w:rsidR="00DB4E12">
        <w:tc>
          <w:tcPr>
            <w:tcW w:w="907" w:type="dxa"/>
          </w:tcPr>
          <w:p w:rsidR="00DB4E12" w:rsidRDefault="00DB4E12">
            <w:pPr>
              <w:pStyle w:val="ConsPlusNormal"/>
              <w:jc w:val="center"/>
            </w:pPr>
            <w:bookmarkStart w:id="26" w:name="P393"/>
            <w:bookmarkEnd w:id="26"/>
            <w:r>
              <w:t>69.</w:t>
            </w:r>
          </w:p>
        </w:tc>
        <w:tc>
          <w:tcPr>
            <w:tcW w:w="4082" w:type="dxa"/>
          </w:tcPr>
          <w:p w:rsidR="00DB4E12" w:rsidRDefault="00DB4E12">
            <w:pPr>
              <w:pStyle w:val="ConsPlusNormal"/>
            </w:pPr>
            <w:r>
              <w:t xml:space="preserve">Обобщение практики выявления личной заинтересованности государственных служащих, работников государственных организаций Свердловской области, которая приводит или может привести к конфликту интересов, при осуществлении закупок в соответствии с Федеральным </w:t>
            </w:r>
            <w:hyperlink r:id="rId50">
              <w:r>
                <w:rPr>
                  <w:color w:val="0000FF"/>
                </w:rPr>
                <w:t>законом</w:t>
              </w:r>
            </w:hyperlink>
            <w:r>
              <w:t xml:space="preserve"> от 5 апреля 2013 года N 44-ФЗ или Федеральным </w:t>
            </w:r>
            <w:hyperlink r:id="rId51">
              <w:r>
                <w:rPr>
                  <w:color w:val="0000FF"/>
                </w:rPr>
                <w:t>законом</w:t>
              </w:r>
            </w:hyperlink>
            <w:r>
              <w:t xml:space="preserve"> от 18 июля 2011 года N 223-ФЗ "О закупках товаров, работ, услуг отдельными видами юридических лиц"</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обобщения практики выявления личной заинтересованности, которая приводит или может привести к конфликту интересов, при осуществлении закупок</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70.</w:t>
            </w:r>
          </w:p>
        </w:tc>
        <w:tc>
          <w:tcPr>
            <w:tcW w:w="4082" w:type="dxa"/>
          </w:tcPr>
          <w:p w:rsidR="00DB4E12" w:rsidRDefault="00DB4E12">
            <w:pPr>
              <w:pStyle w:val="ConsPlusNormal"/>
            </w:pPr>
            <w:r>
              <w:t>Обобщение информации о расходовании средств областного бюджета при осуществлении закупок</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 xml:space="preserve">направление в Департамент информации по формам согласно </w:t>
            </w:r>
            <w:hyperlink r:id="rId52">
              <w:r>
                <w:rPr>
                  <w:color w:val="0000FF"/>
                </w:rPr>
                <w:t>приложениям N 9</w:t>
              </w:r>
            </w:hyperlink>
            <w:r>
              <w:t xml:space="preserve"> и </w:t>
            </w:r>
            <w:hyperlink r:id="rId53">
              <w:r>
                <w:rPr>
                  <w:color w:val="0000FF"/>
                </w:rPr>
                <w:t>10</w:t>
              </w:r>
            </w:hyperlink>
            <w:r>
              <w:t xml:space="preserve"> к Плану регионального антикоррупционного мониторинга, информационно-аналитической справки для пояснения числовых </w:t>
            </w:r>
            <w:r>
              <w:lastRenderedPageBreak/>
              <w:t xml:space="preserve">показателей, достигнутых значений показателей эффективности противодействия коррупции, содержащихся в </w:t>
            </w:r>
            <w:hyperlink r:id="rId54">
              <w:r>
                <w:rPr>
                  <w:color w:val="0000FF"/>
                </w:rPr>
                <w:t>строках 28</w:t>
              </w:r>
            </w:hyperlink>
            <w:r>
              <w:t xml:space="preserve"> - </w:t>
            </w:r>
            <w:hyperlink r:id="rId55">
              <w:r>
                <w:rPr>
                  <w:color w:val="0000FF"/>
                </w:rPr>
                <w:t>37</w:t>
              </w:r>
            </w:hyperlink>
            <w:r>
              <w:t xml:space="preserve"> Плана регионального антикоррупционного мониторинга, и иных сведений</w:t>
            </w:r>
          </w:p>
        </w:tc>
        <w:tc>
          <w:tcPr>
            <w:tcW w:w="2268" w:type="dxa"/>
          </w:tcPr>
          <w:p w:rsidR="00DB4E12" w:rsidRDefault="00DB4E12">
            <w:pPr>
              <w:pStyle w:val="ConsPlusNormal"/>
            </w:pPr>
            <w:r>
              <w:lastRenderedPageBreak/>
              <w:t>ежегодно, до 30 апреля года, следующего за отчетным годом</w:t>
            </w:r>
          </w:p>
        </w:tc>
      </w:tr>
      <w:tr w:rsidR="00DB4E12">
        <w:tc>
          <w:tcPr>
            <w:tcW w:w="907" w:type="dxa"/>
          </w:tcPr>
          <w:p w:rsidR="00DB4E12" w:rsidRDefault="00DB4E12">
            <w:pPr>
              <w:pStyle w:val="ConsPlusNormal"/>
              <w:jc w:val="center"/>
            </w:pPr>
            <w:r>
              <w:t>71.</w:t>
            </w:r>
          </w:p>
        </w:tc>
        <w:tc>
          <w:tcPr>
            <w:tcW w:w="12699" w:type="dxa"/>
            <w:gridSpan w:val="4"/>
          </w:tcPr>
          <w:p w:rsidR="00DB4E12" w:rsidRDefault="00DB4E12">
            <w:pPr>
              <w:pStyle w:val="ConsPlusNormal"/>
              <w:jc w:val="center"/>
              <w:outlineLvl w:val="1"/>
            </w:pPr>
            <w:r>
              <w:t>Направление 4. Устранение необоснованных запретов и ограничений в сфере экономической деятельности, устранение коррупциогенных факторов, препятствующих созданию благоприятных условий для привлечения инвестиций</w:t>
            </w:r>
          </w:p>
        </w:tc>
      </w:tr>
      <w:tr w:rsidR="00DB4E12">
        <w:tc>
          <w:tcPr>
            <w:tcW w:w="907" w:type="dxa"/>
          </w:tcPr>
          <w:p w:rsidR="00DB4E12" w:rsidRDefault="00DB4E12">
            <w:pPr>
              <w:pStyle w:val="ConsPlusNormal"/>
              <w:jc w:val="center"/>
            </w:pPr>
            <w:r>
              <w:t>72.</w:t>
            </w:r>
          </w:p>
        </w:tc>
        <w:tc>
          <w:tcPr>
            <w:tcW w:w="4082" w:type="dxa"/>
          </w:tcPr>
          <w:p w:rsidR="00DB4E12" w:rsidRDefault="00DB4E12">
            <w:pPr>
              <w:pStyle w:val="ConsPlusNormal"/>
            </w:pPr>
            <w:r>
              <w:t>Подготовка отчета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w:t>
            </w:r>
          </w:p>
        </w:tc>
        <w:tc>
          <w:tcPr>
            <w:tcW w:w="2891" w:type="dxa"/>
          </w:tcPr>
          <w:p w:rsidR="00DB4E12" w:rsidRDefault="00DB4E12">
            <w:pPr>
              <w:pStyle w:val="ConsPlusNormal"/>
            </w:pPr>
            <w:r>
              <w:t>Министерство экономики и территориального развития Свердловской области (далее - Министерство экономики и территориального развития)</w:t>
            </w:r>
          </w:p>
        </w:tc>
        <w:tc>
          <w:tcPr>
            <w:tcW w:w="3458" w:type="dxa"/>
          </w:tcPr>
          <w:p w:rsidR="00DB4E12" w:rsidRDefault="00DB4E12">
            <w:pPr>
              <w:pStyle w:val="ConsPlusNormal"/>
            </w:pPr>
            <w:r>
              <w:t xml:space="preserve">размещение отчета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на официальном сайте в сети Интернет (http://regulation.midural.ru), предназначенном для размещения информации об оценке регулирующего воздействия проектов нормативных правовых актов Свердловской области и </w:t>
            </w:r>
            <w:r>
              <w:lastRenderedPageBreak/>
              <w:t>экспертизе нормативных правовых актов Свердловской области</w:t>
            </w:r>
          </w:p>
        </w:tc>
        <w:tc>
          <w:tcPr>
            <w:tcW w:w="2268" w:type="dxa"/>
          </w:tcPr>
          <w:p w:rsidR="00DB4E12" w:rsidRDefault="00DB4E12">
            <w:pPr>
              <w:pStyle w:val="ConsPlusNormal"/>
            </w:pPr>
            <w:r>
              <w:lastRenderedPageBreak/>
              <w:t>ежегодно, до 1 марта года, следующего за отчетным годом</w:t>
            </w:r>
          </w:p>
        </w:tc>
      </w:tr>
      <w:tr w:rsidR="00DB4E12">
        <w:tc>
          <w:tcPr>
            <w:tcW w:w="907" w:type="dxa"/>
          </w:tcPr>
          <w:p w:rsidR="00DB4E12" w:rsidRDefault="00DB4E12">
            <w:pPr>
              <w:pStyle w:val="ConsPlusNormal"/>
              <w:jc w:val="center"/>
            </w:pPr>
            <w:r>
              <w:t>73.</w:t>
            </w:r>
          </w:p>
        </w:tc>
        <w:tc>
          <w:tcPr>
            <w:tcW w:w="4082" w:type="dxa"/>
          </w:tcPr>
          <w:p w:rsidR="00DB4E12" w:rsidRDefault="00DB4E12">
            <w:pPr>
              <w:pStyle w:val="ConsPlusNormal"/>
            </w:pPr>
            <w:r>
              <w:t>Подготовка отчета о результатах деятельности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Многофункциональный центр) и его филиалов</w:t>
            </w:r>
          </w:p>
        </w:tc>
        <w:tc>
          <w:tcPr>
            <w:tcW w:w="2891" w:type="dxa"/>
          </w:tcPr>
          <w:p w:rsidR="00DB4E12" w:rsidRDefault="00DB4E12">
            <w:pPr>
              <w:pStyle w:val="ConsPlusNormal"/>
            </w:pPr>
            <w:r>
              <w:t>Многофункциональный центр</w:t>
            </w:r>
          </w:p>
        </w:tc>
        <w:tc>
          <w:tcPr>
            <w:tcW w:w="3458" w:type="dxa"/>
          </w:tcPr>
          <w:p w:rsidR="00DB4E12" w:rsidRDefault="00DB4E12">
            <w:pPr>
              <w:pStyle w:val="ConsPlusNormal"/>
            </w:pPr>
            <w:r>
              <w:t>направление в Департамент отчета о результатах деятельности Многофункционального центра и его филиалов</w:t>
            </w:r>
          </w:p>
        </w:tc>
        <w:tc>
          <w:tcPr>
            <w:tcW w:w="2268" w:type="dxa"/>
          </w:tcPr>
          <w:p w:rsidR="00DB4E12" w:rsidRDefault="00DB4E12">
            <w:pPr>
              <w:pStyle w:val="ConsPlusNormal"/>
            </w:pPr>
            <w:r>
              <w:t>ежеквартально,</w:t>
            </w:r>
          </w:p>
          <w:p w:rsidR="00DB4E12" w:rsidRDefault="00DB4E12">
            <w:pPr>
              <w:pStyle w:val="ConsPlusNormal"/>
            </w:pPr>
            <w:r>
              <w:t>за I квартал отчетного года - до 25 апреля отчетного года;</w:t>
            </w:r>
          </w:p>
          <w:p w:rsidR="00DB4E12" w:rsidRDefault="00DB4E12">
            <w:pPr>
              <w:pStyle w:val="ConsPlusNormal"/>
            </w:pPr>
            <w:r>
              <w:t>за II квартал отчетного года - до 25 июля отчетного года;</w:t>
            </w:r>
          </w:p>
          <w:p w:rsidR="00DB4E12" w:rsidRDefault="00DB4E12">
            <w:pPr>
              <w:pStyle w:val="ConsPlusNormal"/>
            </w:pPr>
            <w:r>
              <w:t>за III квартал отчетного года - до 15 октября отчетного года;</w:t>
            </w:r>
          </w:p>
          <w:p w:rsidR="00DB4E12" w:rsidRDefault="00DB4E12">
            <w:pPr>
              <w:pStyle w:val="ConsPlusNormal"/>
            </w:pPr>
            <w:r>
              <w:t>за отчетный год - до 20 января года, следующего за отчетным годом</w:t>
            </w:r>
          </w:p>
        </w:tc>
      </w:tr>
      <w:tr w:rsidR="00DB4E12">
        <w:tc>
          <w:tcPr>
            <w:tcW w:w="907" w:type="dxa"/>
          </w:tcPr>
          <w:p w:rsidR="00DB4E12" w:rsidRDefault="00DB4E12">
            <w:pPr>
              <w:pStyle w:val="ConsPlusNormal"/>
              <w:jc w:val="center"/>
            </w:pPr>
            <w:r>
              <w:t>74.</w:t>
            </w:r>
          </w:p>
        </w:tc>
        <w:tc>
          <w:tcPr>
            <w:tcW w:w="4082" w:type="dxa"/>
          </w:tcPr>
          <w:p w:rsidR="00DB4E12" w:rsidRDefault="00DB4E12">
            <w:pPr>
              <w:pStyle w:val="ConsPlusNormal"/>
            </w:pPr>
            <w:r>
              <w:t>Анализ достижения руководителями территориальных органов федеральных органов исполнительной власти и государственных внебюджетных фондов, а также руководителем Многофункционального центра показателей эффективности и результативности профессиональной служебной деятельности руководителей, ответственных за предоставление соответствующих оцениваемых государственных и (или) муниципальных услуг</w:t>
            </w:r>
          </w:p>
        </w:tc>
        <w:tc>
          <w:tcPr>
            <w:tcW w:w="2891" w:type="dxa"/>
          </w:tcPr>
          <w:p w:rsidR="00DB4E12" w:rsidRDefault="00DB4E12">
            <w:pPr>
              <w:pStyle w:val="ConsPlusNormal"/>
            </w:pPr>
            <w:r>
              <w:t>Министерство экономики и территориального развития</w:t>
            </w:r>
          </w:p>
        </w:tc>
        <w:tc>
          <w:tcPr>
            <w:tcW w:w="3458" w:type="dxa"/>
          </w:tcPr>
          <w:p w:rsidR="00DB4E12" w:rsidRDefault="00DB4E12">
            <w:pPr>
              <w:pStyle w:val="ConsPlusNormal"/>
            </w:pPr>
            <w:r>
              <w:t xml:space="preserve">направление в Департамент сводного отчета о достижении руководителями территориальных органов федеральных органов исполнительной власти и государственных внебюджетных фондов, а также руководителем Многофункционального центра показателей эффективности и результативности профессиональной служебной деятельности руководителей, ответственных за предоставление соответствующих оцениваемых государственных и (или) </w:t>
            </w:r>
            <w:r>
              <w:lastRenderedPageBreak/>
              <w:t>муниципальных услуг</w:t>
            </w:r>
          </w:p>
        </w:tc>
        <w:tc>
          <w:tcPr>
            <w:tcW w:w="2268" w:type="dxa"/>
          </w:tcPr>
          <w:p w:rsidR="00DB4E12" w:rsidRDefault="00DB4E12">
            <w:pPr>
              <w:pStyle w:val="ConsPlusNormal"/>
            </w:pPr>
            <w:r>
              <w:lastRenderedPageBreak/>
              <w:t>ежегодно, до 1 марта года, следующего за отчетным годом</w:t>
            </w:r>
          </w:p>
        </w:tc>
      </w:tr>
      <w:tr w:rsidR="00DB4E12">
        <w:tc>
          <w:tcPr>
            <w:tcW w:w="907" w:type="dxa"/>
          </w:tcPr>
          <w:p w:rsidR="00DB4E12" w:rsidRDefault="00DB4E12">
            <w:pPr>
              <w:pStyle w:val="ConsPlusNormal"/>
              <w:jc w:val="center"/>
            </w:pPr>
            <w:r>
              <w:t>75.</w:t>
            </w:r>
          </w:p>
        </w:tc>
        <w:tc>
          <w:tcPr>
            <w:tcW w:w="12699" w:type="dxa"/>
            <w:gridSpan w:val="4"/>
          </w:tcPr>
          <w:p w:rsidR="00DB4E12" w:rsidRDefault="00DB4E12">
            <w:pPr>
              <w:pStyle w:val="ConsPlusNormal"/>
              <w:jc w:val="center"/>
              <w:outlineLvl w:val="1"/>
            </w:pPr>
            <w:r>
              <w:t>Направление 5. Внедрение в деятельность исполнительных органов государственной власти Свердловской области и органов местного самоуправления инновационных технологий, повышающих объективность и обеспечивающих прозрачность при принятии нормативных правовых актов Свердловской области, муниципальных нормативных правовых актов и управленческих решений, а также обеспечивающих межведомственное электронное взаимодействие данных органов, а также взаимодействие указанных органов с гражданами и организациями в рамках оказания государственных и муниципальных услуг</w:t>
            </w:r>
          </w:p>
        </w:tc>
      </w:tr>
      <w:tr w:rsidR="00DB4E12">
        <w:tblPrEx>
          <w:tblBorders>
            <w:insideH w:val="nil"/>
          </w:tblBorders>
        </w:tblPrEx>
        <w:tc>
          <w:tcPr>
            <w:tcW w:w="907" w:type="dxa"/>
            <w:tcBorders>
              <w:bottom w:val="nil"/>
            </w:tcBorders>
          </w:tcPr>
          <w:p w:rsidR="00DB4E12" w:rsidRDefault="00DB4E12">
            <w:pPr>
              <w:pStyle w:val="ConsPlusNormal"/>
              <w:jc w:val="center"/>
            </w:pPr>
            <w:bookmarkStart w:id="27" w:name="P426"/>
            <w:bookmarkEnd w:id="27"/>
            <w:r>
              <w:t>76.</w:t>
            </w:r>
          </w:p>
        </w:tc>
        <w:tc>
          <w:tcPr>
            <w:tcW w:w="4082" w:type="dxa"/>
            <w:tcBorders>
              <w:bottom w:val="nil"/>
            </w:tcBorders>
          </w:tcPr>
          <w:p w:rsidR="00DB4E12" w:rsidRDefault="00DB4E12">
            <w:pPr>
              <w:pStyle w:val="ConsPlusNormal"/>
            </w:pPr>
            <w:r>
              <w:t>Наполнение разделов функционального модуля автоматизированной системы управления деятельностью исполнительных органов государственной власти Свердловской области "Антикоррупционный мониторинг"</w:t>
            </w:r>
          </w:p>
        </w:tc>
        <w:tc>
          <w:tcPr>
            <w:tcW w:w="2891" w:type="dxa"/>
            <w:tcBorders>
              <w:bottom w:val="nil"/>
            </w:tcBorders>
          </w:tcPr>
          <w:p w:rsidR="00DB4E12" w:rsidRDefault="00DB4E12">
            <w:pPr>
              <w:pStyle w:val="ConsPlusNormal"/>
            </w:pPr>
            <w:r>
              <w:t>исполнительные органы, иные государственные органы (по согласованию)</w:t>
            </w:r>
          </w:p>
        </w:tc>
        <w:tc>
          <w:tcPr>
            <w:tcW w:w="3458" w:type="dxa"/>
            <w:tcBorders>
              <w:bottom w:val="nil"/>
            </w:tcBorders>
          </w:tcPr>
          <w:p w:rsidR="00DB4E12" w:rsidRDefault="00DB4E12">
            <w:pPr>
              <w:pStyle w:val="ConsPlusNormal"/>
            </w:pPr>
            <w:r>
              <w:t>ввод информации в разделы функционального модуля автоматизированной системы управления деятельностью исполнительных органов государственной власти Свердловской области "Антикоррупционный мониторинг"</w:t>
            </w:r>
          </w:p>
        </w:tc>
        <w:tc>
          <w:tcPr>
            <w:tcW w:w="2268" w:type="dxa"/>
            <w:tcBorders>
              <w:bottom w:val="nil"/>
            </w:tcBorders>
          </w:tcPr>
          <w:p w:rsidR="00DB4E12" w:rsidRDefault="00DB4E12">
            <w:pPr>
              <w:pStyle w:val="ConsPlusNormal"/>
            </w:pPr>
            <w:r>
              <w:t>ежеквартально;</w:t>
            </w:r>
          </w:p>
          <w:p w:rsidR="00DB4E12" w:rsidRDefault="00DB4E12">
            <w:pPr>
              <w:pStyle w:val="ConsPlusNormal"/>
            </w:pPr>
            <w:r>
              <w:t>за I квартал отчетного года - до 25 апреля отчетного года;</w:t>
            </w:r>
          </w:p>
          <w:p w:rsidR="00DB4E12" w:rsidRDefault="00DB4E12">
            <w:pPr>
              <w:pStyle w:val="ConsPlusNormal"/>
            </w:pPr>
            <w:r>
              <w:t>за II квартал отчетного года - до 25 июля отчетного года;</w:t>
            </w:r>
          </w:p>
          <w:p w:rsidR="00DB4E12" w:rsidRDefault="00DB4E12">
            <w:pPr>
              <w:pStyle w:val="ConsPlusNormal"/>
            </w:pPr>
            <w:r>
              <w:t>за III квартал отчетного года - до 15 октября отчетного года;</w:t>
            </w:r>
          </w:p>
          <w:p w:rsidR="00DB4E12" w:rsidRDefault="00DB4E12">
            <w:pPr>
              <w:pStyle w:val="ConsPlusNormal"/>
            </w:pPr>
            <w:r>
              <w:t>за отчетный год - до 20 января года, следующего за отчетным годом</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76 в ред. </w:t>
            </w:r>
            <w:hyperlink r:id="rId56">
              <w:r>
                <w:rPr>
                  <w:color w:val="0000FF"/>
                </w:rPr>
                <w:t>Распоряжения</w:t>
              </w:r>
            </w:hyperlink>
            <w:r>
              <w:t xml:space="preserve"> Губернатора Свердловской области от 22.09.2021 N 146-РГ)</w:t>
            </w:r>
          </w:p>
        </w:tc>
      </w:tr>
      <w:tr w:rsidR="00DB4E12">
        <w:tc>
          <w:tcPr>
            <w:tcW w:w="907" w:type="dxa"/>
          </w:tcPr>
          <w:p w:rsidR="00DB4E12" w:rsidRDefault="00DB4E12">
            <w:pPr>
              <w:pStyle w:val="ConsPlusNormal"/>
              <w:jc w:val="center"/>
            </w:pPr>
            <w:bookmarkStart w:id="28" w:name="P436"/>
            <w:bookmarkEnd w:id="28"/>
            <w:r>
              <w:t>77.</w:t>
            </w:r>
          </w:p>
        </w:tc>
        <w:tc>
          <w:tcPr>
            <w:tcW w:w="4082" w:type="dxa"/>
          </w:tcPr>
          <w:p w:rsidR="00DB4E12" w:rsidRDefault="00DB4E12">
            <w:pPr>
              <w:pStyle w:val="ConsPlusNormal"/>
            </w:pPr>
            <w:r>
              <w:t>Совершенствование системы электронного документооборота Правительства Свердловской области и системы "Обращения граждан"</w:t>
            </w:r>
          </w:p>
        </w:tc>
        <w:tc>
          <w:tcPr>
            <w:tcW w:w="2891" w:type="dxa"/>
          </w:tcPr>
          <w:p w:rsidR="00DB4E12" w:rsidRDefault="00DB4E12">
            <w:pPr>
              <w:pStyle w:val="ConsPlusNormal"/>
            </w:pPr>
            <w:r>
              <w:t>Министерство цифрового развития и связи Свердловской области</w:t>
            </w:r>
          </w:p>
        </w:tc>
        <w:tc>
          <w:tcPr>
            <w:tcW w:w="3458" w:type="dxa"/>
          </w:tcPr>
          <w:p w:rsidR="00DB4E12" w:rsidRDefault="00DB4E12">
            <w:pPr>
              <w:pStyle w:val="ConsPlusNormal"/>
            </w:pPr>
            <w:r>
              <w:t>направление в Департамент информации о совершенствовании системы электронного документооборота Правительства Свердловской области и системы "Обращения граждан"</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78.</w:t>
            </w:r>
          </w:p>
        </w:tc>
        <w:tc>
          <w:tcPr>
            <w:tcW w:w="4082" w:type="dxa"/>
          </w:tcPr>
          <w:p w:rsidR="00DB4E12" w:rsidRDefault="00DB4E12">
            <w:pPr>
              <w:pStyle w:val="ConsPlusNormal"/>
            </w:pPr>
            <w:r>
              <w:t xml:space="preserve">Оборудование мест предоставления </w:t>
            </w:r>
            <w:r>
              <w:lastRenderedPageBreak/>
              <w:t>государственных услуг и (или) служебных помещений, где на регулярной основе осуществляется взаимодействие с гражданами и организациями,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взятки либо как согласие принять взятку или как просьба о даче взятки</w:t>
            </w:r>
          </w:p>
        </w:tc>
        <w:tc>
          <w:tcPr>
            <w:tcW w:w="2891" w:type="dxa"/>
          </w:tcPr>
          <w:p w:rsidR="00DB4E12" w:rsidRDefault="00DB4E12">
            <w:pPr>
              <w:pStyle w:val="ConsPlusNormal"/>
            </w:pPr>
            <w:r>
              <w:lastRenderedPageBreak/>
              <w:t xml:space="preserve">исполнительные органы, </w:t>
            </w:r>
            <w:r>
              <w:lastRenderedPageBreak/>
              <w:t>участвующие в оказании государственных услуг</w:t>
            </w:r>
          </w:p>
        </w:tc>
        <w:tc>
          <w:tcPr>
            <w:tcW w:w="3458" w:type="dxa"/>
          </w:tcPr>
          <w:p w:rsidR="00DB4E12" w:rsidRDefault="00DB4E12">
            <w:pPr>
              <w:pStyle w:val="ConsPlusNormal"/>
            </w:pPr>
            <w:r>
              <w:lastRenderedPageBreak/>
              <w:t xml:space="preserve">направление в Департамент </w:t>
            </w:r>
            <w:r>
              <w:lastRenderedPageBreak/>
              <w:t>информации об оборудовании мест предоставления государственных услуг и (или) служебных помещений средствами, позволяющими избежать проявлений служащими и работниками коррупционного поведения</w:t>
            </w:r>
          </w:p>
        </w:tc>
        <w:tc>
          <w:tcPr>
            <w:tcW w:w="2268" w:type="dxa"/>
          </w:tcPr>
          <w:p w:rsidR="00DB4E12" w:rsidRDefault="00DB4E12">
            <w:pPr>
              <w:pStyle w:val="ConsPlusNormal"/>
            </w:pPr>
            <w:r>
              <w:lastRenderedPageBreak/>
              <w:t xml:space="preserve">ежегодно, до 1 марта </w:t>
            </w:r>
            <w:r>
              <w:lastRenderedPageBreak/>
              <w:t>года, следующего за отчетным годом</w:t>
            </w:r>
          </w:p>
        </w:tc>
      </w:tr>
      <w:tr w:rsidR="00DB4E12">
        <w:tc>
          <w:tcPr>
            <w:tcW w:w="907" w:type="dxa"/>
          </w:tcPr>
          <w:p w:rsidR="00DB4E12" w:rsidRDefault="00DB4E12">
            <w:pPr>
              <w:pStyle w:val="ConsPlusNormal"/>
              <w:jc w:val="center"/>
            </w:pPr>
            <w:r>
              <w:lastRenderedPageBreak/>
              <w:t>79.</w:t>
            </w:r>
          </w:p>
        </w:tc>
        <w:tc>
          <w:tcPr>
            <w:tcW w:w="4082" w:type="dxa"/>
          </w:tcPr>
          <w:p w:rsidR="00DB4E12" w:rsidRDefault="00DB4E12">
            <w:pPr>
              <w:pStyle w:val="ConsPlusNormal"/>
            </w:pPr>
            <w:r>
              <w:t>Обобщение информации о деятельности исполнительных органов по предоставлению государственных услуг в части соблюдения законодательства Российской Федерации о противодействии коррупции</w:t>
            </w:r>
          </w:p>
        </w:tc>
        <w:tc>
          <w:tcPr>
            <w:tcW w:w="2891" w:type="dxa"/>
          </w:tcPr>
          <w:p w:rsidR="00DB4E12" w:rsidRDefault="00DB4E12">
            <w:pPr>
              <w:pStyle w:val="ConsPlusNormal"/>
            </w:pPr>
            <w:r>
              <w:t>исполнительные органы, участвующие в оказании государственных услуг</w:t>
            </w:r>
          </w:p>
        </w:tc>
        <w:tc>
          <w:tcPr>
            <w:tcW w:w="3458" w:type="dxa"/>
          </w:tcPr>
          <w:p w:rsidR="00DB4E12" w:rsidRDefault="00DB4E12">
            <w:pPr>
              <w:pStyle w:val="ConsPlusNormal"/>
            </w:pPr>
            <w:r>
              <w:t xml:space="preserve">направление в Департамент информации по формам согласно </w:t>
            </w:r>
            <w:hyperlink r:id="rId57">
              <w:r>
                <w:rPr>
                  <w:color w:val="0000FF"/>
                </w:rPr>
                <w:t>приложениям N 7</w:t>
              </w:r>
            </w:hyperlink>
            <w:r>
              <w:t xml:space="preserve"> и </w:t>
            </w:r>
            <w:hyperlink r:id="rId58">
              <w:r>
                <w:rPr>
                  <w:color w:val="0000FF"/>
                </w:rPr>
                <w:t>8</w:t>
              </w:r>
            </w:hyperlink>
            <w:r>
              <w:t xml:space="preserve"> к Плану регионального антикоррупционного мониторинга и информационно-аналитической справки для пояснения числовых показателей и иных сведений</w:t>
            </w:r>
          </w:p>
        </w:tc>
        <w:tc>
          <w:tcPr>
            <w:tcW w:w="2268" w:type="dxa"/>
          </w:tcPr>
          <w:p w:rsidR="00DB4E12" w:rsidRDefault="00DB4E12">
            <w:pPr>
              <w:pStyle w:val="ConsPlusNormal"/>
            </w:pPr>
            <w:r>
              <w:t>ежегодно, до 1 марта года, следующего за отчетным годом</w:t>
            </w:r>
          </w:p>
        </w:tc>
      </w:tr>
      <w:tr w:rsidR="00DB4E12">
        <w:tc>
          <w:tcPr>
            <w:tcW w:w="907" w:type="dxa"/>
          </w:tcPr>
          <w:p w:rsidR="00DB4E12" w:rsidRDefault="00DB4E12">
            <w:pPr>
              <w:pStyle w:val="ConsPlusNormal"/>
              <w:jc w:val="center"/>
            </w:pPr>
            <w:r>
              <w:t>80.</w:t>
            </w:r>
          </w:p>
        </w:tc>
        <w:tc>
          <w:tcPr>
            <w:tcW w:w="4082" w:type="dxa"/>
          </w:tcPr>
          <w:p w:rsidR="00DB4E12" w:rsidRDefault="00DB4E12">
            <w:pPr>
              <w:pStyle w:val="ConsPlusNormal"/>
            </w:pPr>
            <w:r>
              <w:t xml:space="preserve">Информирование об изменении адреса официального сайта государственного органа Свердловской области в сети Интернет для организации внесения соответствующих изменений в раздел "Независимая антикоррупционная экспертиза" единого регионального </w:t>
            </w:r>
            <w:r>
              <w:lastRenderedPageBreak/>
              <w:t>интернет-портала для размещения проектов нормативных правовых актов государственных органов Свердловской области в целях их общественного обсуждения и проведения независимой антикоррупционной экспертизы</w:t>
            </w:r>
          </w:p>
        </w:tc>
        <w:tc>
          <w:tcPr>
            <w:tcW w:w="2891" w:type="dxa"/>
          </w:tcPr>
          <w:p w:rsidR="00DB4E12" w:rsidRDefault="00DB4E12">
            <w:pPr>
              <w:pStyle w:val="ConsPlusNormal"/>
            </w:pPr>
            <w: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 xml:space="preserve">направление в Департамент информации об изменении адреса официального сайта государственного органа Свердловской области, органа местного самоуправления в сети Интернет для организации </w:t>
            </w:r>
            <w:r>
              <w:lastRenderedPageBreak/>
              <w:t>внесения соответствующих изменений в раздел "Независимая антикоррупционная экспертиза"</w:t>
            </w:r>
          </w:p>
        </w:tc>
        <w:tc>
          <w:tcPr>
            <w:tcW w:w="2268" w:type="dxa"/>
          </w:tcPr>
          <w:p w:rsidR="00DB4E12" w:rsidRDefault="00DB4E12">
            <w:pPr>
              <w:pStyle w:val="ConsPlusNormal"/>
            </w:pPr>
            <w:r>
              <w:lastRenderedPageBreak/>
              <w:t xml:space="preserve">в течение 3 рабочих дней, следующих за днем изменения адреса официального сайта государственного органа Свердловской </w:t>
            </w:r>
            <w:r>
              <w:lastRenderedPageBreak/>
              <w:t>области, органа местного самоуправления в сети Интернет</w:t>
            </w:r>
          </w:p>
        </w:tc>
      </w:tr>
      <w:tr w:rsidR="00DB4E12">
        <w:tc>
          <w:tcPr>
            <w:tcW w:w="907" w:type="dxa"/>
          </w:tcPr>
          <w:p w:rsidR="00DB4E12" w:rsidRDefault="00DB4E12">
            <w:pPr>
              <w:pStyle w:val="ConsPlusNormal"/>
              <w:jc w:val="center"/>
            </w:pPr>
            <w:r>
              <w:lastRenderedPageBreak/>
              <w:t>81.</w:t>
            </w:r>
          </w:p>
        </w:tc>
        <w:tc>
          <w:tcPr>
            <w:tcW w:w="12699" w:type="dxa"/>
            <w:gridSpan w:val="4"/>
          </w:tcPr>
          <w:p w:rsidR="00DB4E12" w:rsidRDefault="00DB4E12">
            <w:pPr>
              <w:pStyle w:val="ConsPlusNormal"/>
              <w:jc w:val="center"/>
              <w:outlineLvl w:val="1"/>
            </w:pPr>
            <w:r>
              <w:t>Направление 6. Совершенствование работы по предупреждению коррупции в государственных организациях Свердловской области</w:t>
            </w:r>
          </w:p>
        </w:tc>
      </w:tr>
      <w:tr w:rsidR="00DB4E12">
        <w:tc>
          <w:tcPr>
            <w:tcW w:w="907" w:type="dxa"/>
          </w:tcPr>
          <w:p w:rsidR="00DB4E12" w:rsidRDefault="00DB4E12">
            <w:pPr>
              <w:pStyle w:val="ConsPlusNormal"/>
              <w:jc w:val="center"/>
            </w:pPr>
            <w:bookmarkStart w:id="29" w:name="P458"/>
            <w:bookmarkEnd w:id="29"/>
            <w:r>
              <w:t>82.</w:t>
            </w:r>
          </w:p>
        </w:tc>
        <w:tc>
          <w:tcPr>
            <w:tcW w:w="4082" w:type="dxa"/>
          </w:tcPr>
          <w:p w:rsidR="00DB4E12" w:rsidRDefault="00DB4E12">
            <w:pPr>
              <w:pStyle w:val="ConsPlusNormal"/>
            </w:pPr>
            <w:r>
              <w:t xml:space="preserve">Организация совещаний (консультаций) с руководителями, заместителями руководителей и должностными лицами, ответственными за профилактику коррупционных и иных правонарушений в подведомственных (курируемых) государственных организациях Свердловской области, по вопросам реализации требований, предусмотренных в </w:t>
            </w:r>
            <w:hyperlink r:id="rId59">
              <w:r>
                <w:rPr>
                  <w:color w:val="0000FF"/>
                </w:rPr>
                <w:t>статье 13.3</w:t>
              </w:r>
            </w:hyperlink>
            <w:r>
              <w:t xml:space="preserve"> Федерального закона от 25 декабря 2008 года N 273-ФЗ "О противодействии коррупции"</w:t>
            </w:r>
          </w:p>
        </w:tc>
        <w:tc>
          <w:tcPr>
            <w:tcW w:w="2891" w:type="dxa"/>
          </w:tcPr>
          <w:p w:rsidR="00DB4E12" w:rsidRDefault="00DB4E12">
            <w:pPr>
              <w:pStyle w:val="ConsPlusNormal"/>
            </w:pPr>
            <w:r>
              <w:t>исполнительные органы, имеющие подведомственные (курируемые) государственные организации Свердловской области</w:t>
            </w:r>
          </w:p>
        </w:tc>
        <w:tc>
          <w:tcPr>
            <w:tcW w:w="3458" w:type="dxa"/>
          </w:tcPr>
          <w:p w:rsidR="00DB4E12" w:rsidRDefault="00DB4E12">
            <w:pPr>
              <w:pStyle w:val="ConsPlusNormal"/>
            </w:pPr>
            <w:r>
              <w:t xml:space="preserve">направление в Департамент информации и об организации совещаний (консультаций) с руководителями, заместителями руководителей и должностными лицами, ответственными за профилактику коррупционных и иных правонарушений в подведомственных (курируемых) государственных организациях Свердловской области, по вопросам реализации требований, предусмотренных </w:t>
            </w:r>
            <w:hyperlink r:id="rId60">
              <w:r>
                <w:rPr>
                  <w:color w:val="0000FF"/>
                </w:rPr>
                <w:t>статьей 13.3</w:t>
              </w:r>
            </w:hyperlink>
            <w:r>
              <w:t xml:space="preserve"> Федерального закона от 25 декабря 2008 года N 273-ФЗ "О противодействии коррупции"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83.</w:t>
            </w:r>
          </w:p>
        </w:tc>
        <w:tc>
          <w:tcPr>
            <w:tcW w:w="4082" w:type="dxa"/>
          </w:tcPr>
          <w:p w:rsidR="00DB4E12" w:rsidRDefault="00DB4E12">
            <w:pPr>
              <w:pStyle w:val="ConsPlusNormal"/>
            </w:pPr>
            <w:r>
              <w:t>Методическое обеспечение деятельности по предупреждению коррупции в подведомственных (курируемых) государственных организациях Свердловской области</w:t>
            </w:r>
          </w:p>
        </w:tc>
        <w:tc>
          <w:tcPr>
            <w:tcW w:w="2891" w:type="dxa"/>
          </w:tcPr>
          <w:p w:rsidR="00DB4E12" w:rsidRDefault="00DB4E12">
            <w:pPr>
              <w:pStyle w:val="ConsPlusNormal"/>
            </w:pPr>
            <w:r>
              <w:t xml:space="preserve">исполнительные органы, имеющие подведомственные (курируемые) государственные организации Свердловской </w:t>
            </w:r>
            <w:r>
              <w:lastRenderedPageBreak/>
              <w:t>области</w:t>
            </w:r>
          </w:p>
        </w:tc>
        <w:tc>
          <w:tcPr>
            <w:tcW w:w="3458" w:type="dxa"/>
          </w:tcPr>
          <w:p w:rsidR="00DB4E12" w:rsidRDefault="00DB4E12">
            <w:pPr>
              <w:pStyle w:val="ConsPlusNormal"/>
            </w:pPr>
            <w:r>
              <w:lastRenderedPageBreak/>
              <w:t xml:space="preserve">направление в Департамент информации о методическом обеспечении деятельности по предупреждению коррупции в подведомственных (курируемых) государственных организациях </w:t>
            </w:r>
            <w:r>
              <w:lastRenderedPageBreak/>
              <w:t>Свердловской области и результативности такого обеспечения</w:t>
            </w:r>
          </w:p>
        </w:tc>
        <w:tc>
          <w:tcPr>
            <w:tcW w:w="2268" w:type="dxa"/>
          </w:tcPr>
          <w:p w:rsidR="00DB4E12" w:rsidRDefault="00DB4E12">
            <w:pPr>
              <w:pStyle w:val="ConsPlusNormal"/>
            </w:pPr>
            <w:r>
              <w:lastRenderedPageBreak/>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bookmarkStart w:id="30" w:name="P468"/>
            <w:bookmarkEnd w:id="30"/>
            <w:r>
              <w:t>84.</w:t>
            </w:r>
          </w:p>
        </w:tc>
        <w:tc>
          <w:tcPr>
            <w:tcW w:w="4082" w:type="dxa"/>
          </w:tcPr>
          <w:p w:rsidR="00DB4E12" w:rsidRDefault="00DB4E12">
            <w:pPr>
              <w:pStyle w:val="ConsPlusNormal"/>
            </w:pPr>
            <w:r>
              <w:t>Мониторинг эффективности реализации мер по предупреждению коррупции, предусмотренных планами мероприятий по предупреждению коррупции в подведомственных (курируемых) государственных организациях Свердловской области, принятие дополнительных мер по предупреждению коррупции в подведомственных (курируемых) государственных организациях Свердловской области</w:t>
            </w:r>
          </w:p>
        </w:tc>
        <w:tc>
          <w:tcPr>
            <w:tcW w:w="2891" w:type="dxa"/>
          </w:tcPr>
          <w:p w:rsidR="00DB4E12" w:rsidRDefault="00DB4E12">
            <w:pPr>
              <w:pStyle w:val="ConsPlusNormal"/>
            </w:pPr>
            <w:r>
              <w:t>исполнительные органы, имеющие подведомственные (курируемые) государственные организации Свердловской области</w:t>
            </w:r>
          </w:p>
        </w:tc>
        <w:tc>
          <w:tcPr>
            <w:tcW w:w="3458" w:type="dxa"/>
          </w:tcPr>
          <w:p w:rsidR="00DB4E12" w:rsidRDefault="00DB4E12">
            <w:pPr>
              <w:pStyle w:val="ConsPlusNormal"/>
            </w:pPr>
            <w:r>
              <w:t>направление в Департамент информации о результатах мониторинга эффективности реализации мер по предупреждению коррупции, предусмотренных планами мероприятий по предупреждению коррупции в подведомственных (курируемых) государственных организациях Свердловской области, принятие дополнительных мер по предупреждению коррупции в подведомственных (курируемых) государственных организациях Свердловской области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85.</w:t>
            </w:r>
          </w:p>
        </w:tc>
        <w:tc>
          <w:tcPr>
            <w:tcW w:w="12699" w:type="dxa"/>
            <w:gridSpan w:val="4"/>
          </w:tcPr>
          <w:p w:rsidR="00DB4E12" w:rsidRDefault="00DB4E12">
            <w:pPr>
              <w:pStyle w:val="ConsPlusNormal"/>
              <w:jc w:val="center"/>
              <w:outlineLvl w:val="1"/>
            </w:pPr>
            <w:r>
              <w:t>Направление 7. Совершенствование работы с обращениями граждан и организаций по фактам коррупции</w:t>
            </w:r>
          </w:p>
        </w:tc>
      </w:tr>
      <w:tr w:rsidR="00DB4E12">
        <w:tc>
          <w:tcPr>
            <w:tcW w:w="907" w:type="dxa"/>
          </w:tcPr>
          <w:p w:rsidR="00DB4E12" w:rsidRDefault="00DB4E12">
            <w:pPr>
              <w:pStyle w:val="ConsPlusNormal"/>
              <w:jc w:val="center"/>
            </w:pPr>
            <w:r>
              <w:t>86.</w:t>
            </w:r>
          </w:p>
        </w:tc>
        <w:tc>
          <w:tcPr>
            <w:tcW w:w="12699" w:type="dxa"/>
            <w:gridSpan w:val="4"/>
          </w:tcPr>
          <w:p w:rsidR="00DB4E12" w:rsidRDefault="00DB4E12">
            <w:pPr>
              <w:pStyle w:val="ConsPlusNormal"/>
              <w:jc w:val="center"/>
              <w:outlineLvl w:val="2"/>
            </w:pPr>
            <w:r>
              <w:t>Шаг 1. Мероприятия, направленные на обеспечение участия граждан и организаций в противодействии коррупции в государственных органах Свердловской области и подведомственных им (курируемых ими) государственных организациях Свердловской области</w:t>
            </w:r>
          </w:p>
        </w:tc>
      </w:tr>
      <w:tr w:rsidR="00DB4E12">
        <w:tc>
          <w:tcPr>
            <w:tcW w:w="907" w:type="dxa"/>
          </w:tcPr>
          <w:p w:rsidR="00DB4E12" w:rsidRDefault="00DB4E12">
            <w:pPr>
              <w:pStyle w:val="ConsPlusNormal"/>
              <w:jc w:val="center"/>
            </w:pPr>
            <w:bookmarkStart w:id="31" w:name="P477"/>
            <w:bookmarkEnd w:id="31"/>
            <w:r>
              <w:t>87.</w:t>
            </w:r>
          </w:p>
        </w:tc>
        <w:tc>
          <w:tcPr>
            <w:tcW w:w="4082" w:type="dxa"/>
          </w:tcPr>
          <w:p w:rsidR="00DB4E12" w:rsidRDefault="00DB4E12">
            <w:pPr>
              <w:pStyle w:val="ConsPlusNormal"/>
            </w:pPr>
            <w:r>
              <w:t xml:space="preserve">Обеспечение возможности оперативного представления гражданами и организациями информации о фактах коррупции в действиях (бездействии) государственных служащих и работников государственных органов Свердловской области и подведомственных им </w:t>
            </w:r>
            <w:r>
              <w:lastRenderedPageBreak/>
              <w:t>(курируемых ими) государственных организаций Свердловской области посредством функционирования "телефона доверия" ("горячей линии") по вопросам противодействия коррупции, приема электронных сообщений на официальных сайтах в сети Интернет, выделенный адрес электронной почты и (или) иным способом обратной связи</w:t>
            </w:r>
          </w:p>
        </w:tc>
        <w:tc>
          <w:tcPr>
            <w:tcW w:w="2891" w:type="dxa"/>
          </w:tcPr>
          <w:p w:rsidR="00DB4E12" w:rsidRDefault="00DB4E12">
            <w:pPr>
              <w:pStyle w:val="ConsPlusNormal"/>
            </w:pPr>
            <w:r>
              <w:lastRenderedPageBreak/>
              <w:t xml:space="preserve">Аппарат Губернатора Свердловской области и Правительства Свердловской области (Управление по работе с обращениями граждан Губернатора Свердловской области и </w:t>
            </w:r>
            <w:r>
              <w:lastRenderedPageBreak/>
              <w:t>Правительства Свердловской области), 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lastRenderedPageBreak/>
              <w:t xml:space="preserve">направление в Департамент информации о результатах функционирования "телефона доверия" ("горячей линии") по вопросам противодействия коррупции, приема электронных сообщений на официальных </w:t>
            </w:r>
            <w:r>
              <w:lastRenderedPageBreak/>
              <w:t>сайтах в сети Интернет, выделенный адрес электронной почты и (или) иным способом обратной связи</w:t>
            </w:r>
          </w:p>
        </w:tc>
        <w:tc>
          <w:tcPr>
            <w:tcW w:w="2268" w:type="dxa"/>
          </w:tcPr>
          <w:p w:rsidR="00DB4E12" w:rsidRDefault="00DB4E12">
            <w:pPr>
              <w:pStyle w:val="ConsPlusNormal"/>
            </w:pPr>
            <w:r>
              <w:lastRenderedPageBreak/>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bookmarkStart w:id="32" w:name="P482"/>
            <w:bookmarkEnd w:id="32"/>
            <w:r>
              <w:t>88.</w:t>
            </w:r>
          </w:p>
        </w:tc>
        <w:tc>
          <w:tcPr>
            <w:tcW w:w="4082" w:type="dxa"/>
          </w:tcPr>
          <w:p w:rsidR="00DB4E12" w:rsidRDefault="00DB4E12">
            <w:pPr>
              <w:pStyle w:val="ConsPlusNormal"/>
            </w:pPr>
            <w:r>
              <w:t>Ведение реестра поступивших обращений граждан по фактам коррупции с приложением копий обращений, ответов заявителям, писем о переадресации обращений по компетенции в государственные органы Свердловской области и поступивших ответов об их рассмотрении</w:t>
            </w:r>
          </w:p>
        </w:tc>
        <w:tc>
          <w:tcPr>
            <w:tcW w:w="2891" w:type="dxa"/>
          </w:tcPr>
          <w:p w:rsidR="00DB4E12" w:rsidRDefault="00DB4E12">
            <w:pPr>
              <w:pStyle w:val="ConsPlusNormal"/>
            </w:pPr>
            <w:r>
              <w:t>Аппарат Губернатора Свердловской области и Правительства Свердловской области (Управление по работе с обращениями граждан Губернатора Свердловской области и Правительства Свердловской области), 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реестра поступивших обращений граждан по фактам коррупции с приложением копий обращений, ответов заявителям, писем о переадресации обращений по компетенции в государственные органы Свердловской области и поступивших ответов об их рассмотрении</w:t>
            </w:r>
          </w:p>
        </w:tc>
        <w:tc>
          <w:tcPr>
            <w:tcW w:w="2268" w:type="dxa"/>
          </w:tcPr>
          <w:p w:rsidR="00DB4E12" w:rsidRDefault="00DB4E12">
            <w:pPr>
              <w:pStyle w:val="ConsPlusNormal"/>
            </w:pPr>
            <w:r>
              <w:t>ежеквартально,</w:t>
            </w:r>
          </w:p>
          <w:p w:rsidR="00DB4E12" w:rsidRDefault="00DB4E12">
            <w:pPr>
              <w:pStyle w:val="ConsPlusNormal"/>
            </w:pPr>
            <w:r>
              <w:t>за I квартал отчетного года - до 25 апреля отчетного года;</w:t>
            </w:r>
          </w:p>
          <w:p w:rsidR="00DB4E12" w:rsidRDefault="00DB4E12">
            <w:pPr>
              <w:pStyle w:val="ConsPlusNormal"/>
            </w:pPr>
            <w:r>
              <w:t>за II квартал отчетного года - до 25 июля отчетного года;</w:t>
            </w:r>
          </w:p>
          <w:p w:rsidR="00DB4E12" w:rsidRDefault="00DB4E12">
            <w:pPr>
              <w:pStyle w:val="ConsPlusNormal"/>
            </w:pPr>
            <w:r>
              <w:t>за III квартал отчетного года - до 15 октября отчетного года;</w:t>
            </w:r>
          </w:p>
          <w:p w:rsidR="00DB4E12" w:rsidRDefault="00DB4E12">
            <w:pPr>
              <w:pStyle w:val="ConsPlusNormal"/>
            </w:pPr>
            <w:r>
              <w:t>за отчетный год - до 20 января года, следующего за отчетным годом</w:t>
            </w:r>
          </w:p>
        </w:tc>
      </w:tr>
      <w:tr w:rsidR="00DB4E12">
        <w:tc>
          <w:tcPr>
            <w:tcW w:w="907" w:type="dxa"/>
          </w:tcPr>
          <w:p w:rsidR="00DB4E12" w:rsidRDefault="00DB4E12">
            <w:pPr>
              <w:pStyle w:val="ConsPlusNormal"/>
              <w:jc w:val="center"/>
            </w:pPr>
            <w:r>
              <w:t>89.</w:t>
            </w:r>
          </w:p>
        </w:tc>
        <w:tc>
          <w:tcPr>
            <w:tcW w:w="4082" w:type="dxa"/>
          </w:tcPr>
          <w:p w:rsidR="00DB4E12" w:rsidRDefault="00DB4E12">
            <w:pPr>
              <w:pStyle w:val="ConsPlusNormal"/>
            </w:pPr>
            <w:r>
              <w:t>Ведение единого реестра поступивших обращений граждан по фактам коррупции в Свердловской области</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обобщение практики рассмотрения обращений граждан и организаций по фактам коррупции для выработки мер по повышению результативности и эффективности работы с указанными обращениями</w:t>
            </w:r>
          </w:p>
        </w:tc>
        <w:tc>
          <w:tcPr>
            <w:tcW w:w="2268" w:type="dxa"/>
          </w:tcPr>
          <w:p w:rsidR="00DB4E12" w:rsidRDefault="00DB4E12">
            <w:pPr>
              <w:pStyle w:val="ConsPlusNormal"/>
            </w:pPr>
            <w:r>
              <w:t>ежеквартально,</w:t>
            </w:r>
          </w:p>
          <w:p w:rsidR="00DB4E12" w:rsidRDefault="00DB4E12">
            <w:pPr>
              <w:pStyle w:val="ConsPlusNormal"/>
            </w:pPr>
            <w:r>
              <w:t>за I квартал отчетного года - до 25 мая отчетного года;</w:t>
            </w:r>
          </w:p>
          <w:p w:rsidR="00DB4E12" w:rsidRDefault="00DB4E12">
            <w:pPr>
              <w:pStyle w:val="ConsPlusNormal"/>
            </w:pPr>
            <w:r>
              <w:t>за II квартал отчетного года - до 25 августа отчетного года;</w:t>
            </w:r>
          </w:p>
          <w:p w:rsidR="00DB4E12" w:rsidRDefault="00DB4E12">
            <w:pPr>
              <w:pStyle w:val="ConsPlusNormal"/>
            </w:pPr>
            <w:r>
              <w:t xml:space="preserve">за III квартал </w:t>
            </w:r>
            <w:r>
              <w:lastRenderedPageBreak/>
              <w:t>отчетного года - до 5 ноября отчетного года;</w:t>
            </w:r>
          </w:p>
          <w:p w:rsidR="00DB4E12" w:rsidRDefault="00DB4E12">
            <w:pPr>
              <w:pStyle w:val="ConsPlusNormal"/>
            </w:pPr>
            <w:r>
              <w:t>за отчетный год - до 20 февраля года, следующего за отчетным годом</w:t>
            </w:r>
          </w:p>
        </w:tc>
      </w:tr>
      <w:tr w:rsidR="00DB4E12">
        <w:tc>
          <w:tcPr>
            <w:tcW w:w="907" w:type="dxa"/>
          </w:tcPr>
          <w:p w:rsidR="00DB4E12" w:rsidRDefault="00DB4E12">
            <w:pPr>
              <w:pStyle w:val="ConsPlusNormal"/>
              <w:jc w:val="center"/>
            </w:pPr>
            <w:r>
              <w:lastRenderedPageBreak/>
              <w:t>90.</w:t>
            </w:r>
          </w:p>
        </w:tc>
        <w:tc>
          <w:tcPr>
            <w:tcW w:w="12699" w:type="dxa"/>
            <w:gridSpan w:val="4"/>
          </w:tcPr>
          <w:p w:rsidR="00DB4E12" w:rsidRDefault="00DB4E12">
            <w:pPr>
              <w:pStyle w:val="ConsPlusNormal"/>
              <w:jc w:val="center"/>
              <w:outlineLvl w:val="2"/>
            </w:pPr>
            <w:r>
              <w:t>Шаг 2. Осуществление мероприятий по мониторингу работы государственных органов Свердловской области с обращениями граждан и организаций по вопросам противодействия коррупции</w:t>
            </w:r>
          </w:p>
        </w:tc>
      </w:tr>
      <w:tr w:rsidR="00DB4E12">
        <w:tc>
          <w:tcPr>
            <w:tcW w:w="907" w:type="dxa"/>
          </w:tcPr>
          <w:p w:rsidR="00DB4E12" w:rsidRDefault="00DB4E12">
            <w:pPr>
              <w:pStyle w:val="ConsPlusNormal"/>
              <w:jc w:val="center"/>
            </w:pPr>
            <w:bookmarkStart w:id="33" w:name="P502"/>
            <w:bookmarkEnd w:id="33"/>
            <w:r>
              <w:t>91.</w:t>
            </w:r>
          </w:p>
        </w:tc>
        <w:tc>
          <w:tcPr>
            <w:tcW w:w="4082" w:type="dxa"/>
          </w:tcPr>
          <w:p w:rsidR="00DB4E12" w:rsidRDefault="00DB4E12">
            <w:pPr>
              <w:pStyle w:val="ConsPlusNormal"/>
            </w:pPr>
            <w:r>
              <w:t xml:space="preserve">Ежеквартальное включение сведений о результатах работы по рассмотрению обращений граждан по фактам коррупции в ежеквартальные обзоры обращений граждан, размещаемые на официальных сайтах государственных органов Свердловской области в сети Интернет в соответствии с </w:t>
            </w:r>
            <w:hyperlink r:id="rId61">
              <w:r>
                <w:rPr>
                  <w:color w:val="0000FF"/>
                </w:rPr>
                <w:t>подпунктом "в" пункта 9 части 1 статьи 13</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tc>
        <w:tc>
          <w:tcPr>
            <w:tcW w:w="2891" w:type="dxa"/>
          </w:tcPr>
          <w:p w:rsidR="00DB4E12" w:rsidRDefault="00DB4E12">
            <w:pPr>
              <w:pStyle w:val="ConsPlusNormal"/>
            </w:pPr>
            <w:r>
              <w:t>Аппарат Губернатора Свердловской области и Правительства Свердловской области (Управление по работе с обращениями граждан Губернатора Свердловской области и Правительства Свердловской области), исполнительные органы, иные государственные органы Свердловской области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включении сведений о результатах работы по рассмотрению обращений граждан по фактам коррупции в ежеквартальные обзоры обращений граждан</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92.</w:t>
            </w:r>
          </w:p>
        </w:tc>
        <w:tc>
          <w:tcPr>
            <w:tcW w:w="4082" w:type="dxa"/>
          </w:tcPr>
          <w:p w:rsidR="00DB4E12" w:rsidRDefault="00DB4E12">
            <w:pPr>
              <w:pStyle w:val="ConsPlusNormal"/>
            </w:pPr>
            <w:r>
              <w:t xml:space="preserve">Мониторинг размещения информации о результатах работы по рассмотрению обращений граждан по фактам коррупции в ежеквартальных обзорах обращений граждан, размещаемых на официальных сайтах государственных </w:t>
            </w:r>
            <w:r>
              <w:lastRenderedPageBreak/>
              <w:t xml:space="preserve">органов Свердловской области в сети Интернет в соответствии с </w:t>
            </w:r>
            <w:hyperlink r:id="rId62">
              <w:r>
                <w:rPr>
                  <w:color w:val="0000FF"/>
                </w:rPr>
                <w:t>подпунктом "в" пункта 9 части 1 статьи 13</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tc>
        <w:tc>
          <w:tcPr>
            <w:tcW w:w="2891" w:type="dxa"/>
          </w:tcPr>
          <w:p w:rsidR="00DB4E12" w:rsidRDefault="00DB4E12">
            <w:pPr>
              <w:pStyle w:val="ConsPlusNormal"/>
            </w:pPr>
            <w:r>
              <w:lastRenderedPageBreak/>
              <w:t>Департамент</w:t>
            </w:r>
          </w:p>
        </w:tc>
        <w:tc>
          <w:tcPr>
            <w:tcW w:w="3458" w:type="dxa"/>
          </w:tcPr>
          <w:p w:rsidR="00DB4E12" w:rsidRDefault="00DB4E12">
            <w:pPr>
              <w:pStyle w:val="ConsPlusNormal"/>
            </w:pPr>
            <w:r>
              <w:t>доведение результатов мониторинга до сведения руководителей государственных органов Свердловской области</w:t>
            </w:r>
          </w:p>
        </w:tc>
        <w:tc>
          <w:tcPr>
            <w:tcW w:w="2268" w:type="dxa"/>
          </w:tcPr>
          <w:p w:rsidR="00DB4E12" w:rsidRDefault="00DB4E12">
            <w:pPr>
              <w:pStyle w:val="ConsPlusNormal"/>
            </w:pPr>
            <w:r>
              <w:t>один раз в полугодие, до 1 сентября отчетного года и до 1 апреля года, следующего за отчетным годом</w:t>
            </w:r>
          </w:p>
        </w:tc>
      </w:tr>
      <w:tr w:rsidR="00DB4E12">
        <w:tc>
          <w:tcPr>
            <w:tcW w:w="907" w:type="dxa"/>
          </w:tcPr>
          <w:p w:rsidR="00DB4E12" w:rsidRDefault="00DB4E12">
            <w:pPr>
              <w:pStyle w:val="ConsPlusNormal"/>
              <w:jc w:val="center"/>
            </w:pPr>
            <w:r>
              <w:t>93.</w:t>
            </w:r>
          </w:p>
        </w:tc>
        <w:tc>
          <w:tcPr>
            <w:tcW w:w="12699" w:type="dxa"/>
            <w:gridSpan w:val="4"/>
          </w:tcPr>
          <w:p w:rsidR="00DB4E12" w:rsidRDefault="00DB4E12">
            <w:pPr>
              <w:pStyle w:val="ConsPlusNormal"/>
              <w:jc w:val="center"/>
              <w:outlineLvl w:val="1"/>
            </w:pPr>
            <w:r>
              <w:t>Направление 8. Обеспечение открытости деятельности государственных органов Свердловской области и обеспечение права граждан на доступ к информации о деятельности государственных органов Свердловской области в сфере противодействия коррупции</w:t>
            </w:r>
          </w:p>
        </w:tc>
      </w:tr>
      <w:tr w:rsidR="00DB4E12">
        <w:tc>
          <w:tcPr>
            <w:tcW w:w="907" w:type="dxa"/>
          </w:tcPr>
          <w:p w:rsidR="00DB4E12" w:rsidRDefault="00DB4E12">
            <w:pPr>
              <w:pStyle w:val="ConsPlusNormal"/>
              <w:jc w:val="center"/>
            </w:pPr>
            <w:r>
              <w:t>94.</w:t>
            </w:r>
          </w:p>
        </w:tc>
        <w:tc>
          <w:tcPr>
            <w:tcW w:w="12699" w:type="dxa"/>
            <w:gridSpan w:val="4"/>
          </w:tcPr>
          <w:p w:rsidR="00DB4E12" w:rsidRDefault="00DB4E12">
            <w:pPr>
              <w:pStyle w:val="ConsPlusNormal"/>
              <w:jc w:val="center"/>
              <w:outlineLvl w:val="2"/>
            </w:pPr>
            <w:r>
              <w:t>Шаг 1. Совершенствование деятельности государственных органов Свердловской области по информированию граждан в сфере противодействия коррупции</w:t>
            </w:r>
          </w:p>
        </w:tc>
      </w:tr>
      <w:tr w:rsidR="00DB4E12">
        <w:tc>
          <w:tcPr>
            <w:tcW w:w="907" w:type="dxa"/>
          </w:tcPr>
          <w:p w:rsidR="00DB4E12" w:rsidRDefault="00DB4E12">
            <w:pPr>
              <w:pStyle w:val="ConsPlusNormal"/>
              <w:jc w:val="center"/>
            </w:pPr>
            <w:r>
              <w:t>95.</w:t>
            </w:r>
          </w:p>
        </w:tc>
        <w:tc>
          <w:tcPr>
            <w:tcW w:w="4082" w:type="dxa"/>
          </w:tcPr>
          <w:p w:rsidR="00DB4E12" w:rsidRDefault="00DB4E12">
            <w:pPr>
              <w:pStyle w:val="ConsPlusNormal"/>
            </w:pPr>
            <w:r>
              <w:t>Информирование граждан о работе Комиссии по координации работы по противодействию коррупции</w:t>
            </w:r>
          </w:p>
        </w:tc>
        <w:tc>
          <w:tcPr>
            <w:tcW w:w="2891" w:type="dxa"/>
          </w:tcPr>
          <w:p w:rsidR="00DB4E12" w:rsidRDefault="00DB4E12">
            <w:pPr>
              <w:pStyle w:val="ConsPlusNormal"/>
            </w:pPr>
            <w:r>
              <w:t>Департамент, Департамент информационной политики Свердловской области (далее - Департамент информационной политики)</w:t>
            </w:r>
          </w:p>
        </w:tc>
        <w:tc>
          <w:tcPr>
            <w:tcW w:w="3458" w:type="dxa"/>
          </w:tcPr>
          <w:p w:rsidR="00DB4E12" w:rsidRDefault="00DB4E12">
            <w:pPr>
              <w:pStyle w:val="ConsPlusNormal"/>
            </w:pPr>
            <w:r>
              <w:t>размещение информации о заседаниях Комиссии по координации работы по противодействию коррупции на официальном сайте Комиссии по координации работы по противодействию коррупции в сети Интернет</w:t>
            </w:r>
          </w:p>
        </w:tc>
        <w:tc>
          <w:tcPr>
            <w:tcW w:w="2268" w:type="dxa"/>
          </w:tcPr>
          <w:p w:rsidR="00DB4E12" w:rsidRDefault="00DB4E12">
            <w:pPr>
              <w:pStyle w:val="ConsPlusNormal"/>
            </w:pPr>
            <w:r>
              <w:t>по мере проведения заседаний Комиссии по координации работы по противодействию коррупции</w:t>
            </w:r>
          </w:p>
        </w:tc>
      </w:tr>
      <w:tr w:rsidR="00DB4E12">
        <w:tc>
          <w:tcPr>
            <w:tcW w:w="907" w:type="dxa"/>
          </w:tcPr>
          <w:p w:rsidR="00DB4E12" w:rsidRDefault="00DB4E12">
            <w:pPr>
              <w:pStyle w:val="ConsPlusNormal"/>
              <w:jc w:val="center"/>
            </w:pPr>
            <w:bookmarkStart w:id="34" w:name="P521"/>
            <w:bookmarkEnd w:id="34"/>
            <w:r>
              <w:t>96.</w:t>
            </w:r>
          </w:p>
        </w:tc>
        <w:tc>
          <w:tcPr>
            <w:tcW w:w="4082" w:type="dxa"/>
          </w:tcPr>
          <w:p w:rsidR="00DB4E12" w:rsidRDefault="00DB4E12">
            <w:pPr>
              <w:pStyle w:val="ConsPlusNormal"/>
            </w:pPr>
            <w:r>
              <w:t>Информирование граждан о:</w:t>
            </w:r>
          </w:p>
          <w:p w:rsidR="00DB4E12" w:rsidRDefault="00DB4E12">
            <w:pPr>
              <w:pStyle w:val="ConsPlusNormal"/>
            </w:pPr>
            <w:r>
              <w:t>1) работе комиссий по урегулированию конфликта интересов;</w:t>
            </w:r>
          </w:p>
          <w:p w:rsidR="00DB4E12" w:rsidRDefault="00DB4E12">
            <w:pPr>
              <w:pStyle w:val="ConsPlusNormal"/>
            </w:pPr>
            <w:r>
              <w:t>2) нормативном правовом обеспечении работы по противодействию коррупции и ответственности за совершение коррупционных правонарушений;</w:t>
            </w:r>
          </w:p>
          <w:p w:rsidR="00DB4E12" w:rsidRDefault="00DB4E12">
            <w:pPr>
              <w:pStyle w:val="ConsPlusNormal"/>
            </w:pPr>
            <w:r>
              <w:t xml:space="preserve">3) принимаемых мерах по </w:t>
            </w:r>
            <w:r>
              <w:lastRenderedPageBreak/>
              <w:t>совершенствованию управления кадровым составом и повышению качества его формирования, совершенствованию системы профессионального развития государственных служащих;</w:t>
            </w:r>
          </w:p>
          <w:p w:rsidR="00DB4E12" w:rsidRDefault="00DB4E12">
            <w:pPr>
              <w:pStyle w:val="ConsPlusNormal"/>
            </w:pPr>
            <w:r>
              <w:t>4) применяемых информационных сервисах (цифровых технологиях), исключающих коррупционное поведение государственных служащих</w:t>
            </w:r>
          </w:p>
        </w:tc>
        <w:tc>
          <w:tcPr>
            <w:tcW w:w="2891" w:type="dxa"/>
          </w:tcPr>
          <w:p w:rsidR="00DB4E12" w:rsidRDefault="00DB4E12">
            <w:pPr>
              <w:pStyle w:val="ConsPlusNormal"/>
            </w:pPr>
            <w: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результатах и форме информирования граждан</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97.</w:t>
            </w:r>
          </w:p>
        </w:tc>
        <w:tc>
          <w:tcPr>
            <w:tcW w:w="4082" w:type="dxa"/>
          </w:tcPr>
          <w:p w:rsidR="00DB4E12" w:rsidRDefault="00DB4E12">
            <w:pPr>
              <w:pStyle w:val="ConsPlusNormal"/>
            </w:pPr>
            <w:r>
              <w:t>Информирование граждан об основных результатах социологического исследования в целях оценки состояния "бытовой" и "деловой" коррупции в Свердловской области</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размещение результатов социологического исследования в целях оценки состояния "бытовой" и "деловой" коррупции в Свердловской области на официальном сайте Департамента в сети Интернет</w:t>
            </w:r>
          </w:p>
        </w:tc>
        <w:tc>
          <w:tcPr>
            <w:tcW w:w="2268" w:type="dxa"/>
          </w:tcPr>
          <w:p w:rsidR="00DB4E12" w:rsidRDefault="00DB4E12">
            <w:pPr>
              <w:pStyle w:val="ConsPlusNormal"/>
            </w:pPr>
            <w:r>
              <w:t>ежегодно, до 1 апреля отчетного года</w:t>
            </w:r>
          </w:p>
        </w:tc>
      </w:tr>
      <w:tr w:rsidR="00DB4E12">
        <w:tc>
          <w:tcPr>
            <w:tcW w:w="907" w:type="dxa"/>
          </w:tcPr>
          <w:p w:rsidR="00DB4E12" w:rsidRDefault="00DB4E12">
            <w:pPr>
              <w:pStyle w:val="ConsPlusNormal"/>
              <w:jc w:val="center"/>
            </w:pPr>
            <w:r>
              <w:t>98.</w:t>
            </w:r>
          </w:p>
        </w:tc>
        <w:tc>
          <w:tcPr>
            <w:tcW w:w="4082" w:type="dxa"/>
          </w:tcPr>
          <w:p w:rsidR="00DB4E12" w:rsidRDefault="00DB4E12">
            <w:pPr>
              <w:pStyle w:val="ConsPlusNormal"/>
            </w:pPr>
            <w:r>
              <w:t>Размещение сведений о доходах, представленных лицами, замещающими государственные должности Свердловской области, государственными служащими, руководителями государственных учреждений Свердловской области, на официальных сайтах государственных органов Свердловской области в сети Интернет в пределах компетенции в соответствии с требованиями законодательства Российской Федерации</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размещении сведений о доходах</w:t>
            </w:r>
          </w:p>
        </w:tc>
        <w:tc>
          <w:tcPr>
            <w:tcW w:w="2268" w:type="dxa"/>
          </w:tcPr>
          <w:p w:rsidR="00DB4E12" w:rsidRDefault="00DB4E12">
            <w:pPr>
              <w:pStyle w:val="ConsPlusNormal"/>
            </w:pPr>
            <w:r>
              <w:t>ежегодно, до 15 июня отчетного года</w:t>
            </w:r>
          </w:p>
        </w:tc>
      </w:tr>
      <w:tr w:rsidR="00DB4E12">
        <w:tc>
          <w:tcPr>
            <w:tcW w:w="907" w:type="dxa"/>
          </w:tcPr>
          <w:p w:rsidR="00DB4E12" w:rsidRDefault="00DB4E12">
            <w:pPr>
              <w:pStyle w:val="ConsPlusNormal"/>
              <w:jc w:val="center"/>
            </w:pPr>
            <w:bookmarkStart w:id="35" w:name="P540"/>
            <w:bookmarkEnd w:id="35"/>
            <w:r>
              <w:t>99.</w:t>
            </w:r>
          </w:p>
        </w:tc>
        <w:tc>
          <w:tcPr>
            <w:tcW w:w="4082" w:type="dxa"/>
          </w:tcPr>
          <w:p w:rsidR="00DB4E12" w:rsidRDefault="00DB4E12">
            <w:pPr>
              <w:pStyle w:val="ConsPlusNormal"/>
            </w:pPr>
            <w:r>
              <w:t xml:space="preserve">Актуализация информации по вопросам противодействия коррупции в </w:t>
            </w:r>
            <w:r>
              <w:lastRenderedPageBreak/>
              <w:t>государственных органах Свердловской области (подведомственной государственной организации Свердловской области) на информационных стендах, в том числе контактных данных лиц, ответственных за организацию работы по противодействию коррупции, номеров "телефонов доверия" ("горячих линий") и иных сведений о способах направления сообщений о фактах коррупции</w:t>
            </w:r>
          </w:p>
        </w:tc>
        <w:tc>
          <w:tcPr>
            <w:tcW w:w="2891" w:type="dxa"/>
          </w:tcPr>
          <w:p w:rsidR="00DB4E12" w:rsidRDefault="00DB4E12">
            <w:pPr>
              <w:pStyle w:val="ConsPlusNormal"/>
            </w:pPr>
            <w:r>
              <w:lastRenderedPageBreak/>
              <w:t xml:space="preserve">исполнительные органы, иные государственные </w:t>
            </w:r>
            <w:r>
              <w:lastRenderedPageBreak/>
              <w:t>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lastRenderedPageBreak/>
              <w:t xml:space="preserve">направление в Департамент информационной справки об </w:t>
            </w:r>
            <w:r>
              <w:lastRenderedPageBreak/>
              <w:t>актуализации информации по вопросам противодействия коррупции на информационных стендах</w:t>
            </w:r>
          </w:p>
        </w:tc>
        <w:tc>
          <w:tcPr>
            <w:tcW w:w="2268" w:type="dxa"/>
          </w:tcPr>
          <w:p w:rsidR="00DB4E12" w:rsidRDefault="00DB4E12">
            <w:pPr>
              <w:pStyle w:val="ConsPlusNormal"/>
            </w:pPr>
            <w:r>
              <w:lastRenderedPageBreak/>
              <w:t xml:space="preserve">один раз в полугодие, до 25 июля отчетного </w:t>
            </w:r>
            <w:r>
              <w:lastRenderedPageBreak/>
              <w:t>года и до 20 января года, следующего за отчетным годом</w:t>
            </w:r>
          </w:p>
        </w:tc>
      </w:tr>
      <w:tr w:rsidR="00DB4E12">
        <w:tc>
          <w:tcPr>
            <w:tcW w:w="907" w:type="dxa"/>
          </w:tcPr>
          <w:p w:rsidR="00DB4E12" w:rsidRDefault="00DB4E12">
            <w:pPr>
              <w:pStyle w:val="ConsPlusNormal"/>
              <w:jc w:val="center"/>
            </w:pPr>
            <w:r>
              <w:lastRenderedPageBreak/>
              <w:t>100.</w:t>
            </w:r>
          </w:p>
        </w:tc>
        <w:tc>
          <w:tcPr>
            <w:tcW w:w="12699" w:type="dxa"/>
            <w:gridSpan w:val="4"/>
          </w:tcPr>
          <w:p w:rsidR="00DB4E12" w:rsidRDefault="00DB4E12">
            <w:pPr>
              <w:pStyle w:val="ConsPlusNormal"/>
              <w:jc w:val="center"/>
              <w:outlineLvl w:val="2"/>
            </w:pPr>
            <w:r>
              <w:t>Шаг 2. Осуществление мероприятий по мониторингу за деятельностью органов государственной власти Свердловской области по информированию граждан в сфере противодействия коррупции</w:t>
            </w:r>
          </w:p>
        </w:tc>
      </w:tr>
      <w:tr w:rsidR="00DB4E12">
        <w:tc>
          <w:tcPr>
            <w:tcW w:w="907" w:type="dxa"/>
          </w:tcPr>
          <w:p w:rsidR="00DB4E12" w:rsidRDefault="00DB4E12">
            <w:pPr>
              <w:pStyle w:val="ConsPlusNormal"/>
              <w:jc w:val="center"/>
            </w:pPr>
            <w:r>
              <w:t>101.</w:t>
            </w:r>
          </w:p>
        </w:tc>
        <w:tc>
          <w:tcPr>
            <w:tcW w:w="4082" w:type="dxa"/>
          </w:tcPr>
          <w:p w:rsidR="00DB4E12" w:rsidRDefault="00DB4E12">
            <w:pPr>
              <w:pStyle w:val="ConsPlusNormal"/>
            </w:pPr>
            <w:r>
              <w:t>Мониторинг наполняемости разделов, посвященных вопросам противодействия коррупции, на официальных сайтах государственных органов Свердловской области и органов местного самоуправления в сети Интернет в соответствии с направляемыми Департаментом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по вопросам противодействия коррупции</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направление в государственные органы Свердловской области и органы местного самоуправления результатов мониторинга наполняемости разделов, посвященных вопросам противодействия коррупции, на официальных сайтах государственных органов Свердловской области и органов местного самоуправления в сети Интернет для устранения выявленных недостатков</w:t>
            </w:r>
          </w:p>
        </w:tc>
        <w:tc>
          <w:tcPr>
            <w:tcW w:w="2268" w:type="dxa"/>
          </w:tcPr>
          <w:p w:rsidR="00DB4E12" w:rsidRDefault="00DB4E12">
            <w:pPr>
              <w:pStyle w:val="ConsPlusNormal"/>
            </w:pPr>
            <w:r>
              <w:t>ежегодно, до 25 июля года, следующего за отчетным годом</w:t>
            </w:r>
          </w:p>
        </w:tc>
      </w:tr>
      <w:tr w:rsidR="00DB4E12">
        <w:tc>
          <w:tcPr>
            <w:tcW w:w="907" w:type="dxa"/>
          </w:tcPr>
          <w:p w:rsidR="00DB4E12" w:rsidRDefault="00DB4E12">
            <w:pPr>
              <w:pStyle w:val="ConsPlusNormal"/>
              <w:jc w:val="center"/>
            </w:pPr>
            <w:bookmarkStart w:id="36" w:name="P552"/>
            <w:bookmarkEnd w:id="36"/>
            <w:r>
              <w:t>102.</w:t>
            </w:r>
          </w:p>
        </w:tc>
        <w:tc>
          <w:tcPr>
            <w:tcW w:w="4082" w:type="dxa"/>
          </w:tcPr>
          <w:p w:rsidR="00DB4E12" w:rsidRDefault="00DB4E12">
            <w:pPr>
              <w:pStyle w:val="ConsPlusNormal"/>
            </w:pPr>
            <w:r>
              <w:t xml:space="preserve">Мониторинг публикаций в средствах массовой информации о фактах коррупции в действиях (бездействии) государственных и муниципальных </w:t>
            </w:r>
            <w:r>
              <w:lastRenderedPageBreak/>
              <w:t>служащих, включая подборку статей по указанной теме</w:t>
            </w:r>
          </w:p>
        </w:tc>
        <w:tc>
          <w:tcPr>
            <w:tcW w:w="2891" w:type="dxa"/>
          </w:tcPr>
          <w:p w:rsidR="00DB4E12" w:rsidRDefault="00DB4E12">
            <w:pPr>
              <w:pStyle w:val="ConsPlusNormal"/>
            </w:pPr>
            <w:r>
              <w:lastRenderedPageBreak/>
              <w:t>Департамент информационной политики</w:t>
            </w:r>
          </w:p>
        </w:tc>
        <w:tc>
          <w:tcPr>
            <w:tcW w:w="3458" w:type="dxa"/>
          </w:tcPr>
          <w:p w:rsidR="00DB4E12" w:rsidRDefault="00DB4E12">
            <w:pPr>
              <w:pStyle w:val="ConsPlusNormal"/>
            </w:pPr>
            <w:r>
              <w:t xml:space="preserve">направление в Департамент информации о результатах мониторинга публикаций в средствах массовой информации в </w:t>
            </w:r>
            <w:r>
              <w:lastRenderedPageBreak/>
              <w:t>сфере противодействия коррупции</w:t>
            </w:r>
          </w:p>
        </w:tc>
        <w:tc>
          <w:tcPr>
            <w:tcW w:w="2268" w:type="dxa"/>
          </w:tcPr>
          <w:p w:rsidR="00DB4E12" w:rsidRDefault="00DB4E12">
            <w:pPr>
              <w:pStyle w:val="ConsPlusNormal"/>
            </w:pPr>
            <w:r>
              <w:lastRenderedPageBreak/>
              <w:t xml:space="preserve">один раз в полугодие, до 25 июля отчетного года и до 20 января года, следующего за </w:t>
            </w:r>
            <w:r>
              <w:lastRenderedPageBreak/>
              <w:t>отчетным годом</w:t>
            </w:r>
          </w:p>
        </w:tc>
      </w:tr>
      <w:tr w:rsidR="00DB4E12">
        <w:tc>
          <w:tcPr>
            <w:tcW w:w="907" w:type="dxa"/>
          </w:tcPr>
          <w:p w:rsidR="00DB4E12" w:rsidRDefault="00DB4E12">
            <w:pPr>
              <w:pStyle w:val="ConsPlusNormal"/>
              <w:jc w:val="center"/>
            </w:pPr>
            <w:r>
              <w:lastRenderedPageBreak/>
              <w:t>103.</w:t>
            </w:r>
          </w:p>
        </w:tc>
        <w:tc>
          <w:tcPr>
            <w:tcW w:w="12699" w:type="dxa"/>
            <w:gridSpan w:val="4"/>
          </w:tcPr>
          <w:p w:rsidR="00DB4E12" w:rsidRDefault="00DB4E12">
            <w:pPr>
              <w:pStyle w:val="ConsPlusNormal"/>
              <w:jc w:val="center"/>
              <w:outlineLvl w:val="1"/>
            </w:pPr>
            <w:r>
              <w:t>Направление 9. Антикоррупционное просвещение граждан</w:t>
            </w:r>
          </w:p>
        </w:tc>
      </w:tr>
      <w:tr w:rsidR="00DB4E12">
        <w:tc>
          <w:tcPr>
            <w:tcW w:w="907" w:type="dxa"/>
          </w:tcPr>
          <w:p w:rsidR="00DB4E12" w:rsidRDefault="00DB4E12">
            <w:pPr>
              <w:pStyle w:val="ConsPlusNormal"/>
              <w:jc w:val="center"/>
            </w:pPr>
            <w:r>
              <w:t>104.</w:t>
            </w:r>
          </w:p>
        </w:tc>
        <w:tc>
          <w:tcPr>
            <w:tcW w:w="12699" w:type="dxa"/>
            <w:gridSpan w:val="4"/>
          </w:tcPr>
          <w:p w:rsidR="00DB4E12" w:rsidRDefault="00DB4E12">
            <w:pPr>
              <w:pStyle w:val="ConsPlusNormal"/>
              <w:jc w:val="center"/>
              <w:outlineLvl w:val="2"/>
            </w:pPr>
            <w:r>
              <w:t>Шаг 1. Просветительские мероприятия, направленные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r>
      <w:tr w:rsidR="00DB4E12">
        <w:tc>
          <w:tcPr>
            <w:tcW w:w="907" w:type="dxa"/>
          </w:tcPr>
          <w:p w:rsidR="00DB4E12" w:rsidRDefault="00DB4E12">
            <w:pPr>
              <w:pStyle w:val="ConsPlusNormal"/>
              <w:jc w:val="center"/>
            </w:pPr>
            <w:bookmarkStart w:id="37" w:name="P561"/>
            <w:bookmarkEnd w:id="37"/>
            <w:r>
              <w:t>105.</w:t>
            </w:r>
          </w:p>
        </w:tc>
        <w:tc>
          <w:tcPr>
            <w:tcW w:w="4082" w:type="dxa"/>
          </w:tcPr>
          <w:p w:rsidR="00DB4E12" w:rsidRDefault="00DB4E12">
            <w:pPr>
              <w:pStyle w:val="ConsPlusNormal"/>
            </w:pPr>
            <w:r>
              <w:t>Совершенствование имеющихся или разработка новых методических, информационных и разъяснительных материалов об антикоррупционных стандартах поведения для лиц, замещающих государственные должности Свердловской области, муниципальные должности в органах местного самоуправления, государственных и муниципальных служащих, а также работников государственных организаций Свердловской области и муниципальных организаций, на которых распространяются антикоррупционные стандарты поведения</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об усовершенствованных или разработанных методических, информационных и разъяснительных материалах об антикоррупционных стандартах поведения</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106.</w:t>
            </w:r>
          </w:p>
        </w:tc>
        <w:tc>
          <w:tcPr>
            <w:tcW w:w="4082" w:type="dxa"/>
          </w:tcPr>
          <w:p w:rsidR="00DB4E12" w:rsidRDefault="00DB4E12">
            <w:pPr>
              <w:pStyle w:val="ConsPlusNormal"/>
            </w:pPr>
            <w:r>
              <w:t xml:space="preserve">Оказание бесплатной юридической помощи гражданам по вопросам, относящимся к компетенции соответствующих исполнительных органов и подведомственных им учреждений (в соответствии с </w:t>
            </w:r>
            <w:hyperlink r:id="rId63">
              <w:r>
                <w:rPr>
                  <w:color w:val="0000FF"/>
                </w:rPr>
                <w:t>Постановлением</w:t>
              </w:r>
            </w:hyperlink>
            <w:r>
              <w:t xml:space="preserve"> </w:t>
            </w:r>
            <w:r>
              <w:lastRenderedPageBreak/>
              <w:t>Правительства Свердловской области от 25.04.2013 N 529-ПП "Об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 входящих в государственную систему бесплатной юридической помощи на территории Свердловской области, и Порядка взаимодействия участников государственной системы бесплатной юридической помощи на территории Свердловской области")</w:t>
            </w:r>
          </w:p>
        </w:tc>
        <w:tc>
          <w:tcPr>
            <w:tcW w:w="2891" w:type="dxa"/>
          </w:tcPr>
          <w:p w:rsidR="00DB4E12" w:rsidRDefault="00DB4E12">
            <w:pPr>
              <w:pStyle w:val="ConsPlusNormal"/>
            </w:pPr>
            <w:r>
              <w:lastRenderedPageBreak/>
              <w:t>Департамент по обеспечению деятельности мировых судей Свердловской области</w:t>
            </w:r>
          </w:p>
        </w:tc>
        <w:tc>
          <w:tcPr>
            <w:tcW w:w="3458" w:type="dxa"/>
          </w:tcPr>
          <w:p w:rsidR="00DB4E12" w:rsidRDefault="00DB4E12">
            <w:pPr>
              <w:pStyle w:val="ConsPlusNormal"/>
            </w:pPr>
            <w:r>
              <w:t>направление в Департамент сводной информации о результатах оказания бесплатной юридической помощи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107.</w:t>
            </w:r>
          </w:p>
        </w:tc>
        <w:tc>
          <w:tcPr>
            <w:tcW w:w="4082" w:type="dxa"/>
          </w:tcPr>
          <w:p w:rsidR="00DB4E12" w:rsidRDefault="00DB4E12">
            <w:pPr>
              <w:pStyle w:val="ConsPlusNormal"/>
            </w:pPr>
            <w:r>
              <w:t>Организация проведения исполнительными органами и подведомственными им учреждениями, государственным казенным учреждением Свердловской области "Государственное юридическое бюро по Свердловской области" и адвокатами в Свердловской области приема (консультирования) граждан по вопросам законодательства Российской Федерации о противодействии коррупции</w:t>
            </w:r>
          </w:p>
        </w:tc>
        <w:tc>
          <w:tcPr>
            <w:tcW w:w="2891" w:type="dxa"/>
          </w:tcPr>
          <w:p w:rsidR="00DB4E12" w:rsidRDefault="00DB4E12">
            <w:pPr>
              <w:pStyle w:val="ConsPlusNormal"/>
            </w:pPr>
            <w:r>
              <w:t>Департамент по обеспечению деятельности мировых судей Свердловской области</w:t>
            </w:r>
          </w:p>
        </w:tc>
        <w:tc>
          <w:tcPr>
            <w:tcW w:w="3458" w:type="dxa"/>
          </w:tcPr>
          <w:p w:rsidR="00DB4E12" w:rsidRDefault="00DB4E12">
            <w:pPr>
              <w:pStyle w:val="ConsPlusNormal"/>
            </w:pPr>
            <w:r>
              <w:t>направление в Департамент информации об организации на территории Свердловской области приема (консультирования) граждан по вопросам в сфере противодействия коррупции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108.</w:t>
            </w:r>
          </w:p>
        </w:tc>
        <w:tc>
          <w:tcPr>
            <w:tcW w:w="4082" w:type="dxa"/>
          </w:tcPr>
          <w:p w:rsidR="00DB4E12" w:rsidRDefault="00DB4E12">
            <w:pPr>
              <w:pStyle w:val="ConsPlusNormal"/>
            </w:pPr>
            <w:r>
              <w:t xml:space="preserve">Разработка и (или) размещение просветительских материалов, направленных на борьбу с проявлениями коррупции, в подразделах "Антикоррупционное просвещение граждан" разделов, посвященных вопросам противодействия коррупции, </w:t>
            </w:r>
            <w:r>
              <w:lastRenderedPageBreak/>
              <w:t>на официальных сайтах государственных органов Свердловской области в сети Интернет</w:t>
            </w:r>
          </w:p>
        </w:tc>
        <w:tc>
          <w:tcPr>
            <w:tcW w:w="2891" w:type="dxa"/>
          </w:tcPr>
          <w:p w:rsidR="00DB4E12" w:rsidRDefault="00DB4E12">
            <w:pPr>
              <w:pStyle w:val="ConsPlusNormal"/>
            </w:pPr>
            <w: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разработанных и (или) размещенных просветительских материалах</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bookmarkStart w:id="38" w:name="P581"/>
            <w:bookmarkEnd w:id="38"/>
            <w:r>
              <w:t>109.</w:t>
            </w:r>
          </w:p>
        </w:tc>
        <w:tc>
          <w:tcPr>
            <w:tcW w:w="4082" w:type="dxa"/>
          </w:tcPr>
          <w:p w:rsidR="00DB4E12" w:rsidRDefault="00DB4E12">
            <w:pPr>
              <w:pStyle w:val="ConsPlusNormal"/>
            </w:pPr>
            <w:r>
              <w:t>Популяризация разделов, посвященных вопросам противодействия коррупции, на официальных сайтах государственных органов Свердловской области в сети Интернет</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мероприятиях, проведенных в целях популяризации разделов, посвященных вопросам противодействия коррупции, на официальных сайтах государственных органов Свердловской области в сети Интернет</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110.</w:t>
            </w:r>
          </w:p>
        </w:tc>
        <w:tc>
          <w:tcPr>
            <w:tcW w:w="12699" w:type="dxa"/>
            <w:gridSpan w:val="4"/>
          </w:tcPr>
          <w:p w:rsidR="00DB4E12" w:rsidRDefault="00DB4E12">
            <w:pPr>
              <w:pStyle w:val="ConsPlusNormal"/>
              <w:jc w:val="center"/>
              <w:outlineLvl w:val="2"/>
            </w:pPr>
            <w:r>
              <w:t>Шаг 2. Выполнение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форм и методов воздействия на различные слои населения в целях формирования негативного отношения к данному явлению</w:t>
            </w:r>
          </w:p>
        </w:tc>
      </w:tr>
      <w:tr w:rsidR="00DB4E12">
        <w:tc>
          <w:tcPr>
            <w:tcW w:w="907" w:type="dxa"/>
          </w:tcPr>
          <w:p w:rsidR="00DB4E12" w:rsidRDefault="00DB4E12">
            <w:pPr>
              <w:pStyle w:val="ConsPlusNormal"/>
              <w:jc w:val="center"/>
            </w:pPr>
            <w:bookmarkStart w:id="39" w:name="P588"/>
            <w:bookmarkEnd w:id="39"/>
            <w:r>
              <w:t>111.</w:t>
            </w:r>
          </w:p>
        </w:tc>
        <w:tc>
          <w:tcPr>
            <w:tcW w:w="4082" w:type="dxa"/>
          </w:tcPr>
          <w:p w:rsidR="00DB4E12" w:rsidRDefault="00DB4E12">
            <w:pPr>
              <w:pStyle w:val="ConsPlusNormal"/>
            </w:pPr>
            <w:r>
              <w:t>Оказание содействия средствам массовой информации в освещении деятельности Комиссии по координации работы по противодействию коррупции</w:t>
            </w:r>
          </w:p>
        </w:tc>
        <w:tc>
          <w:tcPr>
            <w:tcW w:w="2891" w:type="dxa"/>
          </w:tcPr>
          <w:p w:rsidR="00DB4E12" w:rsidRDefault="00DB4E12">
            <w:pPr>
              <w:pStyle w:val="ConsPlusNormal"/>
            </w:pPr>
            <w:r>
              <w:t>Департамент информационной политики</w:t>
            </w:r>
          </w:p>
        </w:tc>
        <w:tc>
          <w:tcPr>
            <w:tcW w:w="3458" w:type="dxa"/>
          </w:tcPr>
          <w:p w:rsidR="00DB4E12" w:rsidRDefault="00DB4E12">
            <w:pPr>
              <w:pStyle w:val="ConsPlusNormal"/>
            </w:pPr>
            <w:r>
              <w:t>направление в Департамент информации о мерах по содействию средствам массовой информации в освещении деятельности Комиссии по координации работы по противодействию коррупции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112.</w:t>
            </w:r>
          </w:p>
        </w:tc>
        <w:tc>
          <w:tcPr>
            <w:tcW w:w="4082" w:type="dxa"/>
          </w:tcPr>
          <w:p w:rsidR="00DB4E12" w:rsidRDefault="00DB4E12">
            <w:pPr>
              <w:pStyle w:val="ConsPlusNormal"/>
            </w:pPr>
            <w:r>
              <w:t>Информирование средств массовой информации о мерах по реализации на территории Свердловской области государственной антикоррупционной политики</w:t>
            </w:r>
          </w:p>
        </w:tc>
        <w:tc>
          <w:tcPr>
            <w:tcW w:w="2891" w:type="dxa"/>
          </w:tcPr>
          <w:p w:rsidR="00DB4E12" w:rsidRDefault="00DB4E12">
            <w:pPr>
              <w:pStyle w:val="ConsPlusNormal"/>
            </w:pPr>
            <w:r>
              <w:t>Департамент информационной политики</w:t>
            </w:r>
          </w:p>
        </w:tc>
        <w:tc>
          <w:tcPr>
            <w:tcW w:w="3458" w:type="dxa"/>
          </w:tcPr>
          <w:p w:rsidR="00DB4E12" w:rsidRDefault="00DB4E12">
            <w:pPr>
              <w:pStyle w:val="ConsPlusNormal"/>
            </w:pPr>
            <w:r>
              <w:t>рассылка средствам массовой информации пресс-релизов о мерах по реализации на территории Свердловской области государственной антикоррупционной политики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lastRenderedPageBreak/>
              <w:t>113.</w:t>
            </w:r>
          </w:p>
        </w:tc>
        <w:tc>
          <w:tcPr>
            <w:tcW w:w="4082" w:type="dxa"/>
          </w:tcPr>
          <w:p w:rsidR="00DB4E12" w:rsidRDefault="00DB4E12">
            <w:pPr>
              <w:pStyle w:val="ConsPlusNormal"/>
            </w:pPr>
            <w:r>
              <w:t>Рассмотрение в ходе совещаний с редакторами региональных средств массовой информации вопросов реализации на территории Свердловской области государственной антикоррупционной политики</w:t>
            </w:r>
          </w:p>
        </w:tc>
        <w:tc>
          <w:tcPr>
            <w:tcW w:w="2891" w:type="dxa"/>
          </w:tcPr>
          <w:p w:rsidR="00DB4E12" w:rsidRDefault="00DB4E12">
            <w:pPr>
              <w:pStyle w:val="ConsPlusNormal"/>
            </w:pPr>
            <w:r>
              <w:t>Департамент информационной политики</w:t>
            </w:r>
          </w:p>
        </w:tc>
        <w:tc>
          <w:tcPr>
            <w:tcW w:w="3458" w:type="dxa"/>
          </w:tcPr>
          <w:p w:rsidR="00DB4E12" w:rsidRDefault="00DB4E12">
            <w:pPr>
              <w:pStyle w:val="ConsPlusNormal"/>
            </w:pPr>
            <w:r>
              <w:t>направление в Департамент информации о совещаниях, в ходе которых с редакторами региональных средств массовой информации рассмотрены вопросы реализации на территории Свердловской области государственной антикоррупционной политики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bookmarkStart w:id="40" w:name="P603"/>
            <w:bookmarkEnd w:id="40"/>
            <w:r>
              <w:t>114.</w:t>
            </w:r>
          </w:p>
        </w:tc>
        <w:tc>
          <w:tcPr>
            <w:tcW w:w="4082" w:type="dxa"/>
          </w:tcPr>
          <w:p w:rsidR="00DB4E12" w:rsidRDefault="00DB4E12">
            <w:pPr>
              <w:pStyle w:val="ConsPlusNormal"/>
            </w:pPr>
            <w:r>
              <w:t>Трансляция на телевидении предоставленных Департаменту информационной политики видеороликов социальной рекламы антикоррупционной направленности</w:t>
            </w:r>
          </w:p>
        </w:tc>
        <w:tc>
          <w:tcPr>
            <w:tcW w:w="2891" w:type="dxa"/>
          </w:tcPr>
          <w:p w:rsidR="00DB4E12" w:rsidRDefault="00DB4E12">
            <w:pPr>
              <w:pStyle w:val="ConsPlusNormal"/>
            </w:pPr>
            <w:r>
              <w:t>Департамент информационной политики</w:t>
            </w:r>
          </w:p>
        </w:tc>
        <w:tc>
          <w:tcPr>
            <w:tcW w:w="3458" w:type="dxa"/>
          </w:tcPr>
          <w:p w:rsidR="00DB4E12" w:rsidRDefault="00DB4E12">
            <w:pPr>
              <w:pStyle w:val="ConsPlusNormal"/>
            </w:pPr>
            <w:r>
              <w:t>направление в Департамент информации о трансляциях на телевидении видеороликов социальной рекламы антикоррупционной направленности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115.</w:t>
            </w:r>
          </w:p>
        </w:tc>
        <w:tc>
          <w:tcPr>
            <w:tcW w:w="4082" w:type="dxa"/>
          </w:tcPr>
          <w:p w:rsidR="00DB4E12" w:rsidRDefault="00DB4E12">
            <w:pPr>
              <w:pStyle w:val="ConsPlusNormal"/>
            </w:pPr>
            <w:r>
              <w:t>Анализ практики государственных органов Свердловской области и органов местного самоуправления по формированию в обществе неприятия всех форм коррупции</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информирование государственных органов Свердловской области и органов местного самоуправления о лучших практиках в сфере социальной рекламы и информации, направленной на формирование в обществе неприятия всех форм коррупции</w:t>
            </w:r>
          </w:p>
        </w:tc>
        <w:tc>
          <w:tcPr>
            <w:tcW w:w="2268" w:type="dxa"/>
          </w:tcPr>
          <w:p w:rsidR="00DB4E12" w:rsidRDefault="00DB4E12">
            <w:pPr>
              <w:pStyle w:val="ConsPlusNormal"/>
            </w:pPr>
            <w:r>
              <w:t>ежегодно, до 1 апреля года, следующего за отчетным годом</w:t>
            </w:r>
          </w:p>
        </w:tc>
      </w:tr>
      <w:tr w:rsidR="00DB4E12">
        <w:tc>
          <w:tcPr>
            <w:tcW w:w="907" w:type="dxa"/>
          </w:tcPr>
          <w:p w:rsidR="00DB4E12" w:rsidRDefault="00DB4E12">
            <w:pPr>
              <w:pStyle w:val="ConsPlusNormal"/>
              <w:jc w:val="center"/>
            </w:pPr>
            <w:bookmarkStart w:id="41" w:name="P613"/>
            <w:bookmarkEnd w:id="41"/>
            <w:r>
              <w:t>116.</w:t>
            </w:r>
          </w:p>
        </w:tc>
        <w:tc>
          <w:tcPr>
            <w:tcW w:w="4082" w:type="dxa"/>
          </w:tcPr>
          <w:p w:rsidR="00DB4E12" w:rsidRDefault="00DB4E12">
            <w:pPr>
              <w:pStyle w:val="ConsPlusNormal"/>
            </w:pPr>
            <w:r>
              <w:t>Проведение областного творческого конкурса на лучшее освещение в средствах массовой информации вопросов противодействия коррупции</w:t>
            </w:r>
          </w:p>
        </w:tc>
        <w:tc>
          <w:tcPr>
            <w:tcW w:w="2891" w:type="dxa"/>
          </w:tcPr>
          <w:p w:rsidR="00DB4E12" w:rsidRDefault="00DB4E12">
            <w:pPr>
              <w:pStyle w:val="ConsPlusNormal"/>
            </w:pPr>
            <w:r>
              <w:t>Департамент информационной политики</w:t>
            </w:r>
          </w:p>
        </w:tc>
        <w:tc>
          <w:tcPr>
            <w:tcW w:w="3458" w:type="dxa"/>
          </w:tcPr>
          <w:p w:rsidR="00DB4E12" w:rsidRDefault="00DB4E12">
            <w:pPr>
              <w:pStyle w:val="ConsPlusNormal"/>
            </w:pPr>
            <w:r>
              <w:t>направление в Департамент информации об итогах областного творческого конкурса на лучшее освещение в средствах массовой информации вопросов противодействия коррупции</w:t>
            </w:r>
          </w:p>
        </w:tc>
        <w:tc>
          <w:tcPr>
            <w:tcW w:w="2268" w:type="dxa"/>
          </w:tcPr>
          <w:p w:rsidR="00DB4E12" w:rsidRDefault="00DB4E12">
            <w:pPr>
              <w:pStyle w:val="ConsPlusNormal"/>
            </w:pPr>
            <w:r>
              <w:t>ежегодно, до 20 января года, следующего за отчетным годом</w:t>
            </w:r>
          </w:p>
        </w:tc>
      </w:tr>
      <w:tr w:rsidR="00DB4E12">
        <w:tc>
          <w:tcPr>
            <w:tcW w:w="907" w:type="dxa"/>
          </w:tcPr>
          <w:p w:rsidR="00DB4E12" w:rsidRDefault="00DB4E12">
            <w:pPr>
              <w:pStyle w:val="ConsPlusNormal"/>
              <w:jc w:val="center"/>
            </w:pPr>
            <w:bookmarkStart w:id="42" w:name="P618"/>
            <w:bookmarkEnd w:id="42"/>
            <w:r>
              <w:t>117.</w:t>
            </w:r>
          </w:p>
        </w:tc>
        <w:tc>
          <w:tcPr>
            <w:tcW w:w="4082" w:type="dxa"/>
          </w:tcPr>
          <w:p w:rsidR="00DB4E12" w:rsidRDefault="00DB4E12">
            <w:pPr>
              <w:pStyle w:val="ConsPlusNormal"/>
            </w:pPr>
            <w:r>
              <w:t xml:space="preserve">Организация и проведение мероприятий </w:t>
            </w:r>
            <w:r>
              <w:lastRenderedPageBreak/>
              <w:t>(участие в мероприятиях) с привлечением специалистов в сфере рекламы, общественных связей и средств массовой информации по созданию и распространению информации, направленной на формирование в обществе неприятия всех форм коррупции</w:t>
            </w:r>
          </w:p>
        </w:tc>
        <w:tc>
          <w:tcPr>
            <w:tcW w:w="2891" w:type="dxa"/>
          </w:tcPr>
          <w:p w:rsidR="00DB4E12" w:rsidRDefault="00DB4E12">
            <w:pPr>
              <w:pStyle w:val="ConsPlusNormal"/>
            </w:pPr>
            <w:r>
              <w:lastRenderedPageBreak/>
              <w:t xml:space="preserve">Департамент </w:t>
            </w:r>
            <w:r>
              <w:lastRenderedPageBreak/>
              <w:t>информационной политики, Департамент, иные 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lastRenderedPageBreak/>
              <w:t xml:space="preserve">направление в Департамент </w:t>
            </w:r>
            <w:r>
              <w:lastRenderedPageBreak/>
              <w:t>аналитической справки о результатах проведенных мероприятий по созданию и распространению информации, направленной на формирование в обществе неприятия всех форм коррупции</w:t>
            </w:r>
          </w:p>
        </w:tc>
        <w:tc>
          <w:tcPr>
            <w:tcW w:w="2268" w:type="dxa"/>
          </w:tcPr>
          <w:p w:rsidR="00DB4E12" w:rsidRDefault="00DB4E12">
            <w:pPr>
              <w:pStyle w:val="ConsPlusNormal"/>
            </w:pPr>
            <w:r>
              <w:lastRenderedPageBreak/>
              <w:t xml:space="preserve">один раз в полугодие, </w:t>
            </w:r>
            <w:r>
              <w:lastRenderedPageBreak/>
              <w:t>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bookmarkStart w:id="43" w:name="P623"/>
            <w:bookmarkEnd w:id="43"/>
            <w:r>
              <w:lastRenderedPageBreak/>
              <w:t>118.</w:t>
            </w:r>
          </w:p>
        </w:tc>
        <w:tc>
          <w:tcPr>
            <w:tcW w:w="4082" w:type="dxa"/>
          </w:tcPr>
          <w:p w:rsidR="00DB4E12" w:rsidRDefault="00DB4E12">
            <w:pPr>
              <w:pStyle w:val="ConsPlusNormal"/>
            </w:pPr>
            <w:r>
              <w:t>Проведение культурно-просветительских мероприятий либо участие в таких мероприятиях, способствующих формированию в обществе неприятия всех форм коррупции, с привлечением специалистов в сфере рекламы, общественных связей и средств массовой информации</w:t>
            </w:r>
          </w:p>
        </w:tc>
        <w:tc>
          <w:tcPr>
            <w:tcW w:w="2891" w:type="dxa"/>
          </w:tcPr>
          <w:p w:rsidR="00DB4E12" w:rsidRDefault="00DB4E12">
            <w:pPr>
              <w:pStyle w:val="ConsPlusNormal"/>
            </w:pPr>
            <w:r>
              <w:t>Департамент информационной политики, Департамент, иные 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информации о проведении культурно-просветительских мероприятий либо участии в таких мероприятиях, способствующих формированию в обществе неприятия всех форм коррупции, с привлечением специалистов в сфере рекламы, общественных связей и средств массовой информации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119.</w:t>
            </w:r>
          </w:p>
        </w:tc>
        <w:tc>
          <w:tcPr>
            <w:tcW w:w="12699" w:type="dxa"/>
            <w:gridSpan w:val="4"/>
          </w:tcPr>
          <w:p w:rsidR="00DB4E12" w:rsidRDefault="00DB4E12">
            <w:pPr>
              <w:pStyle w:val="ConsPlusNormal"/>
              <w:jc w:val="center"/>
              <w:outlineLvl w:val="2"/>
            </w:pPr>
            <w:r>
              <w:t>Шаг 3. Антикоррупционное просвещение обучающихся</w:t>
            </w:r>
          </w:p>
        </w:tc>
      </w:tr>
      <w:tr w:rsidR="00DB4E12">
        <w:tc>
          <w:tcPr>
            <w:tcW w:w="907" w:type="dxa"/>
          </w:tcPr>
          <w:p w:rsidR="00DB4E12" w:rsidRDefault="00DB4E12">
            <w:pPr>
              <w:pStyle w:val="ConsPlusNormal"/>
              <w:jc w:val="center"/>
            </w:pPr>
            <w:bookmarkStart w:id="44" w:name="P630"/>
            <w:bookmarkEnd w:id="44"/>
            <w:r>
              <w:t>120.</w:t>
            </w:r>
          </w:p>
        </w:tc>
        <w:tc>
          <w:tcPr>
            <w:tcW w:w="4082" w:type="dxa"/>
          </w:tcPr>
          <w:p w:rsidR="00DB4E12" w:rsidRDefault="00DB4E12">
            <w:pPr>
              <w:pStyle w:val="ConsPlusNormal"/>
            </w:pPr>
            <w:r>
              <w:t>Проведение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2891" w:type="dxa"/>
          </w:tcPr>
          <w:p w:rsidR="00DB4E12" w:rsidRDefault="00DB4E12">
            <w:pPr>
              <w:pStyle w:val="ConsPlusNormal"/>
            </w:pPr>
            <w:r>
              <w:t xml:space="preserve">Министерство образования и молодежной политики Свердловской области (далее - Министерство образования и молодежной политики) с участием органов, осуществляющих управление в сфере образования в муниципальных образованиях, </w:t>
            </w:r>
            <w:r>
              <w:lastRenderedPageBreak/>
              <w:t>расположенных на территории Свердловской области (далее - органы управления в сфере образования), и общеобразовательных организаций, Министерство здравоохранения Свердловской области (далее - Министерство здравоохранения), Министерство культуры Свердловской области (далее - Министерство культуры), Министерство физической культуры и спорта Свердловской области (далее - Министерство физической культуры и спорта)</w:t>
            </w:r>
          </w:p>
        </w:tc>
        <w:tc>
          <w:tcPr>
            <w:tcW w:w="3458" w:type="dxa"/>
          </w:tcPr>
          <w:p w:rsidR="00DB4E12" w:rsidRDefault="00DB4E12">
            <w:pPr>
              <w:pStyle w:val="ConsPlusNormal"/>
            </w:pPr>
            <w:r>
              <w:lastRenderedPageBreak/>
              <w:t>направление в Департамент информации о результатах проведения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121.</w:t>
            </w:r>
          </w:p>
        </w:tc>
        <w:tc>
          <w:tcPr>
            <w:tcW w:w="4082" w:type="dxa"/>
          </w:tcPr>
          <w:p w:rsidR="00DB4E12" w:rsidRDefault="00DB4E12">
            <w:pPr>
              <w:pStyle w:val="ConsPlusNormal"/>
            </w:pPr>
            <w:r>
              <w:t>Обеспечение информационной открытости образовательной деятельности образовательных организаций в части антикоррупционного просвещения обучающихся</w:t>
            </w:r>
          </w:p>
        </w:tc>
        <w:tc>
          <w:tcPr>
            <w:tcW w:w="2891" w:type="dxa"/>
          </w:tcPr>
          <w:p w:rsidR="00DB4E12" w:rsidRDefault="00DB4E12">
            <w:pPr>
              <w:pStyle w:val="ConsPlusNormal"/>
            </w:pPr>
            <w:r>
              <w:t>Министерство образования и молодежной политики с участием органов управления в сфере образования и общеобразовательных организаций, Министерство здравоохранения, Министерство культуры, Министерство физической культуры и спорта</w:t>
            </w:r>
          </w:p>
        </w:tc>
        <w:tc>
          <w:tcPr>
            <w:tcW w:w="3458" w:type="dxa"/>
          </w:tcPr>
          <w:p w:rsidR="00DB4E12" w:rsidRDefault="00DB4E12">
            <w:pPr>
              <w:pStyle w:val="ConsPlusNormal"/>
            </w:pPr>
            <w:r>
              <w:t>направление в Департамент информации о мерах по обеспечению информационной открытости образовательной деятельности образовательных организаций в части антикоррупционного просвещения обучающихся</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bookmarkStart w:id="45" w:name="P640"/>
            <w:bookmarkEnd w:id="45"/>
            <w:r>
              <w:t>122.</w:t>
            </w:r>
          </w:p>
        </w:tc>
        <w:tc>
          <w:tcPr>
            <w:tcW w:w="4082" w:type="dxa"/>
          </w:tcPr>
          <w:p w:rsidR="00DB4E12" w:rsidRDefault="00DB4E12">
            <w:pPr>
              <w:pStyle w:val="ConsPlusNormal"/>
            </w:pPr>
            <w:r>
              <w:t xml:space="preserve">Организация проведения конкурса </w:t>
            </w:r>
            <w:r>
              <w:lastRenderedPageBreak/>
              <w:t>социальной рекламы на антикоррупционную тематику среди обучающихся организаций, осуществляющих образовательную деятельность</w:t>
            </w:r>
          </w:p>
        </w:tc>
        <w:tc>
          <w:tcPr>
            <w:tcW w:w="2891" w:type="dxa"/>
          </w:tcPr>
          <w:p w:rsidR="00DB4E12" w:rsidRDefault="00DB4E12">
            <w:pPr>
              <w:pStyle w:val="ConsPlusNormal"/>
            </w:pPr>
            <w:r>
              <w:lastRenderedPageBreak/>
              <w:t xml:space="preserve">Министерство образования </w:t>
            </w:r>
            <w:r>
              <w:lastRenderedPageBreak/>
              <w:t>и молодежной политики с участием органов управления в сфере образования и общеобразовательных организаций, Министерство здравоохранения, Министерство культуры, Министерство физической культуры и спорта</w:t>
            </w:r>
          </w:p>
        </w:tc>
        <w:tc>
          <w:tcPr>
            <w:tcW w:w="3458" w:type="dxa"/>
          </w:tcPr>
          <w:p w:rsidR="00DB4E12" w:rsidRDefault="00DB4E12">
            <w:pPr>
              <w:pStyle w:val="ConsPlusNormal"/>
            </w:pPr>
            <w:r>
              <w:lastRenderedPageBreak/>
              <w:t xml:space="preserve">направление в Департамент </w:t>
            </w:r>
            <w:r>
              <w:lastRenderedPageBreak/>
              <w:t>информации о проведении конкурса социальной рекламы на антикоррупционную тематику среди обучающихся организаций, осуществляющих образовательную деятельность</w:t>
            </w:r>
          </w:p>
        </w:tc>
        <w:tc>
          <w:tcPr>
            <w:tcW w:w="2268" w:type="dxa"/>
          </w:tcPr>
          <w:p w:rsidR="00DB4E12" w:rsidRDefault="00DB4E12">
            <w:pPr>
              <w:pStyle w:val="ConsPlusNormal"/>
            </w:pPr>
            <w:r>
              <w:lastRenderedPageBreak/>
              <w:t xml:space="preserve">один раз в полугодие, </w:t>
            </w:r>
            <w:r>
              <w:lastRenderedPageBreak/>
              <w:t>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lastRenderedPageBreak/>
              <w:t>123.</w:t>
            </w:r>
          </w:p>
        </w:tc>
        <w:tc>
          <w:tcPr>
            <w:tcW w:w="12699" w:type="dxa"/>
            <w:gridSpan w:val="4"/>
          </w:tcPr>
          <w:p w:rsidR="00DB4E12" w:rsidRDefault="00DB4E12">
            <w:pPr>
              <w:pStyle w:val="ConsPlusNormal"/>
              <w:jc w:val="center"/>
              <w:outlineLvl w:val="1"/>
            </w:pPr>
            <w:r>
              <w:t>Направление 10. Обеспечение участия институтов гражданского общества в противодействии коррупции</w:t>
            </w:r>
          </w:p>
        </w:tc>
      </w:tr>
      <w:tr w:rsidR="00DB4E12">
        <w:tc>
          <w:tcPr>
            <w:tcW w:w="907" w:type="dxa"/>
          </w:tcPr>
          <w:p w:rsidR="00DB4E12" w:rsidRDefault="00DB4E12">
            <w:pPr>
              <w:pStyle w:val="ConsPlusNormal"/>
              <w:jc w:val="center"/>
            </w:pPr>
            <w:r>
              <w:t>124.</w:t>
            </w:r>
          </w:p>
        </w:tc>
        <w:tc>
          <w:tcPr>
            <w:tcW w:w="12699" w:type="dxa"/>
            <w:gridSpan w:val="4"/>
          </w:tcPr>
          <w:p w:rsidR="00DB4E12" w:rsidRDefault="00DB4E12">
            <w:pPr>
              <w:pStyle w:val="ConsPlusNormal"/>
              <w:jc w:val="center"/>
              <w:outlineLvl w:val="2"/>
            </w:pPr>
            <w:r>
              <w:t>Шаг 1. Совершенствование деятельности рабочей группы по взаимодействию с институтами гражданского общества, образованной при Комиссии по координации работы по противодействию коррупции, и повышение эффективности планов мероприятий по противодействию коррупции</w:t>
            </w:r>
          </w:p>
        </w:tc>
      </w:tr>
      <w:tr w:rsidR="00DB4E12">
        <w:tc>
          <w:tcPr>
            <w:tcW w:w="907" w:type="dxa"/>
          </w:tcPr>
          <w:p w:rsidR="00DB4E12" w:rsidRDefault="00DB4E12">
            <w:pPr>
              <w:pStyle w:val="ConsPlusNormal"/>
              <w:jc w:val="center"/>
            </w:pPr>
            <w:r>
              <w:t>125.</w:t>
            </w:r>
          </w:p>
        </w:tc>
        <w:tc>
          <w:tcPr>
            <w:tcW w:w="4082" w:type="dxa"/>
          </w:tcPr>
          <w:p w:rsidR="00DB4E12" w:rsidRDefault="00DB4E12">
            <w:pPr>
              <w:pStyle w:val="ConsPlusNormal"/>
            </w:pPr>
            <w:r>
              <w:t>Обеспечение деятельности рабочей группы по взаимодействию с институтами гражданского общества, образованной при Комиссии по координации работы по противодействию коррупции (далее - рабочая группа по взаимодействию с институтами гражданского общества)</w:t>
            </w:r>
          </w:p>
        </w:tc>
        <w:tc>
          <w:tcPr>
            <w:tcW w:w="2891" w:type="dxa"/>
          </w:tcPr>
          <w:p w:rsidR="00DB4E12" w:rsidRDefault="00DB4E12">
            <w:pPr>
              <w:pStyle w:val="ConsPlusNormal"/>
            </w:pPr>
            <w:r>
              <w:t>Департамент внутренней политики Свердловской области (далее - Департамент внутренней политики)</w:t>
            </w:r>
          </w:p>
        </w:tc>
        <w:tc>
          <w:tcPr>
            <w:tcW w:w="3458" w:type="dxa"/>
          </w:tcPr>
          <w:p w:rsidR="00DB4E12" w:rsidRDefault="00DB4E12">
            <w:pPr>
              <w:pStyle w:val="ConsPlusNormal"/>
            </w:pPr>
            <w:r>
              <w:t>размещение в разделе "Рабочая группа Комиссии по координации работы по противодействию коррупции в Свердловской области по взаимодействию с институтами гражданского общества" официального сайта Департамента внутренней политики информации о заседаниях рабочей группы по взаимодействию с институтами гражданского общества</w:t>
            </w:r>
          </w:p>
        </w:tc>
        <w:tc>
          <w:tcPr>
            <w:tcW w:w="2268" w:type="dxa"/>
          </w:tcPr>
          <w:p w:rsidR="00DB4E12" w:rsidRDefault="00DB4E12">
            <w:pPr>
              <w:pStyle w:val="ConsPlusNormal"/>
            </w:pPr>
            <w:r>
              <w:t>ежеквартально, в соответствии с планом заседаний рабочей группы по взаимодействию с институтами гражданского общества</w:t>
            </w:r>
          </w:p>
        </w:tc>
      </w:tr>
      <w:tr w:rsidR="00DB4E12">
        <w:tc>
          <w:tcPr>
            <w:tcW w:w="907" w:type="dxa"/>
          </w:tcPr>
          <w:p w:rsidR="00DB4E12" w:rsidRDefault="00DB4E12">
            <w:pPr>
              <w:pStyle w:val="ConsPlusNormal"/>
              <w:jc w:val="center"/>
            </w:pPr>
            <w:r>
              <w:t>126.</w:t>
            </w:r>
          </w:p>
        </w:tc>
        <w:tc>
          <w:tcPr>
            <w:tcW w:w="4082" w:type="dxa"/>
          </w:tcPr>
          <w:p w:rsidR="00DB4E12" w:rsidRDefault="00DB4E12">
            <w:pPr>
              <w:pStyle w:val="ConsPlusNormal"/>
            </w:pPr>
            <w:r>
              <w:t xml:space="preserve">Информирование Комиссии по координации работы по противодействию коррупции о деятельности рабочей группы по </w:t>
            </w:r>
            <w:r>
              <w:lastRenderedPageBreak/>
              <w:t>взаимодействию с институтами гражданского общества</w:t>
            </w:r>
          </w:p>
        </w:tc>
        <w:tc>
          <w:tcPr>
            <w:tcW w:w="2891" w:type="dxa"/>
          </w:tcPr>
          <w:p w:rsidR="00DB4E12" w:rsidRDefault="00DB4E12">
            <w:pPr>
              <w:pStyle w:val="ConsPlusNormal"/>
            </w:pPr>
            <w:r>
              <w:lastRenderedPageBreak/>
              <w:t>Департамент внутренней политики</w:t>
            </w:r>
          </w:p>
        </w:tc>
        <w:tc>
          <w:tcPr>
            <w:tcW w:w="3458" w:type="dxa"/>
          </w:tcPr>
          <w:p w:rsidR="00DB4E12" w:rsidRDefault="00DB4E12">
            <w:pPr>
              <w:pStyle w:val="ConsPlusNormal"/>
            </w:pPr>
            <w:r>
              <w:t xml:space="preserve">направление секретарю Комиссии по координации работы по противодействию коррупции доклада о деятельности рабочей </w:t>
            </w:r>
            <w:r>
              <w:lastRenderedPageBreak/>
              <w:t>группы по взаимодействию с институтами гражданского общества</w:t>
            </w:r>
          </w:p>
        </w:tc>
        <w:tc>
          <w:tcPr>
            <w:tcW w:w="2268" w:type="dxa"/>
          </w:tcPr>
          <w:p w:rsidR="00DB4E12" w:rsidRDefault="00DB4E12">
            <w:pPr>
              <w:pStyle w:val="ConsPlusNormal"/>
            </w:pPr>
            <w:r>
              <w:lastRenderedPageBreak/>
              <w:t xml:space="preserve">ежеквартально, по итогам проведения заседания рабочей группы по </w:t>
            </w:r>
            <w:r>
              <w:lastRenderedPageBreak/>
              <w:t>взаимодействию с институтами гражданского общества</w:t>
            </w:r>
          </w:p>
        </w:tc>
      </w:tr>
      <w:tr w:rsidR="00DB4E12">
        <w:tc>
          <w:tcPr>
            <w:tcW w:w="907" w:type="dxa"/>
          </w:tcPr>
          <w:p w:rsidR="00DB4E12" w:rsidRDefault="00DB4E12">
            <w:pPr>
              <w:pStyle w:val="ConsPlusNormal"/>
              <w:jc w:val="center"/>
            </w:pPr>
            <w:r>
              <w:lastRenderedPageBreak/>
              <w:t>127.</w:t>
            </w:r>
          </w:p>
        </w:tc>
        <w:tc>
          <w:tcPr>
            <w:tcW w:w="4082" w:type="dxa"/>
          </w:tcPr>
          <w:p w:rsidR="00DB4E12" w:rsidRDefault="00DB4E12">
            <w:pPr>
              <w:pStyle w:val="ConsPlusNormal"/>
            </w:pPr>
            <w:r>
              <w:t>Рассмотрение на заседаниях общественных советов, образованных при исполнительных органах и Законодательном Собрании, итогов выполнения планов мероприятий по противодействию коррупции в целях оценки эффективности указанных планов с позиции интересов гражданского общества</w:t>
            </w:r>
          </w:p>
        </w:tc>
        <w:tc>
          <w:tcPr>
            <w:tcW w:w="2891" w:type="dxa"/>
          </w:tcPr>
          <w:p w:rsidR="00DB4E12" w:rsidRDefault="00DB4E12">
            <w:pPr>
              <w:pStyle w:val="ConsPlusNormal"/>
            </w:pPr>
            <w:r>
              <w:t>исполнительные органы, Законодательное Собрание (по согласованию)</w:t>
            </w:r>
          </w:p>
        </w:tc>
        <w:tc>
          <w:tcPr>
            <w:tcW w:w="3458" w:type="dxa"/>
          </w:tcPr>
          <w:p w:rsidR="00DB4E12" w:rsidRDefault="00DB4E12">
            <w:pPr>
              <w:pStyle w:val="ConsPlusNormal"/>
            </w:pPr>
            <w:r>
              <w:t>направление в Департамент информации о результатах рассмотрения итогов выполнения планов мероприятий по противодействию коррупции</w:t>
            </w:r>
          </w:p>
        </w:tc>
        <w:tc>
          <w:tcPr>
            <w:tcW w:w="2268" w:type="dxa"/>
          </w:tcPr>
          <w:p w:rsidR="00DB4E12" w:rsidRDefault="00DB4E12">
            <w:pPr>
              <w:pStyle w:val="ConsPlusNormal"/>
            </w:pPr>
            <w:r>
              <w:t>ежегодно, до 25 июля года, следующего за отчетным годом</w:t>
            </w:r>
          </w:p>
        </w:tc>
      </w:tr>
      <w:tr w:rsidR="00DB4E12">
        <w:tc>
          <w:tcPr>
            <w:tcW w:w="907" w:type="dxa"/>
          </w:tcPr>
          <w:p w:rsidR="00DB4E12" w:rsidRDefault="00DB4E12">
            <w:pPr>
              <w:pStyle w:val="ConsPlusNormal"/>
              <w:jc w:val="center"/>
            </w:pPr>
            <w:r>
              <w:t>128.</w:t>
            </w:r>
          </w:p>
        </w:tc>
        <w:tc>
          <w:tcPr>
            <w:tcW w:w="4082" w:type="dxa"/>
          </w:tcPr>
          <w:p w:rsidR="00DB4E12" w:rsidRDefault="00DB4E12">
            <w:pPr>
              <w:pStyle w:val="ConsPlusNormal"/>
            </w:pPr>
            <w:r>
              <w:t>Организация и проведение конкурса общественных советов на наиболее эффективную работу по противодействию коррупции</w:t>
            </w:r>
          </w:p>
        </w:tc>
        <w:tc>
          <w:tcPr>
            <w:tcW w:w="2891" w:type="dxa"/>
          </w:tcPr>
          <w:p w:rsidR="00DB4E12" w:rsidRDefault="00DB4E12">
            <w:pPr>
              <w:pStyle w:val="ConsPlusNormal"/>
            </w:pPr>
            <w:r>
              <w:t>Департамент, Департамент внутренней политики, Общественная палата Свердловской области (далее - Общественная палата) (по согласованию)</w:t>
            </w:r>
          </w:p>
        </w:tc>
        <w:tc>
          <w:tcPr>
            <w:tcW w:w="3458" w:type="dxa"/>
          </w:tcPr>
          <w:p w:rsidR="00DB4E12" w:rsidRDefault="00DB4E12">
            <w:pPr>
              <w:pStyle w:val="ConsPlusNormal"/>
            </w:pPr>
            <w:r>
              <w:t>разработка проекта нормативного правового акта Свердловской области, определяющего порядок проведения конкурса среди общественных советов при исполнительных органах, Законодательном Собрании и общественных палат (советов) муниципальных образований, расположенных на территории Свердловской области (далее - муниципальные образования)</w:t>
            </w:r>
          </w:p>
        </w:tc>
        <w:tc>
          <w:tcPr>
            <w:tcW w:w="2268" w:type="dxa"/>
          </w:tcPr>
          <w:p w:rsidR="00DB4E12" w:rsidRDefault="00DB4E12">
            <w:pPr>
              <w:pStyle w:val="ConsPlusNormal"/>
            </w:pPr>
            <w:r>
              <w:t>до 31 декабря 2023 года</w:t>
            </w:r>
          </w:p>
        </w:tc>
      </w:tr>
      <w:tr w:rsidR="00DB4E12">
        <w:tc>
          <w:tcPr>
            <w:tcW w:w="907" w:type="dxa"/>
          </w:tcPr>
          <w:p w:rsidR="00DB4E12" w:rsidRDefault="00DB4E12">
            <w:pPr>
              <w:pStyle w:val="ConsPlusNormal"/>
              <w:jc w:val="center"/>
            </w:pPr>
            <w:r>
              <w:t>129.</w:t>
            </w:r>
          </w:p>
        </w:tc>
        <w:tc>
          <w:tcPr>
            <w:tcW w:w="12699" w:type="dxa"/>
            <w:gridSpan w:val="4"/>
          </w:tcPr>
          <w:p w:rsidR="00DB4E12" w:rsidRDefault="00DB4E12">
            <w:pPr>
              <w:pStyle w:val="ConsPlusNormal"/>
              <w:jc w:val="center"/>
              <w:outlineLvl w:val="2"/>
            </w:pPr>
            <w:r>
              <w:t>Шаг 2. Реализация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и программы совместных действий общественных организаций по противодействию коррупции на территории Свердловской области "Общество против коррупции"</w:t>
            </w:r>
          </w:p>
        </w:tc>
      </w:tr>
      <w:tr w:rsidR="00DB4E12">
        <w:tc>
          <w:tcPr>
            <w:tcW w:w="907" w:type="dxa"/>
          </w:tcPr>
          <w:p w:rsidR="00DB4E12" w:rsidRDefault="00DB4E12">
            <w:pPr>
              <w:pStyle w:val="ConsPlusNormal"/>
              <w:jc w:val="center"/>
            </w:pPr>
            <w:r>
              <w:t>130.</w:t>
            </w:r>
          </w:p>
        </w:tc>
        <w:tc>
          <w:tcPr>
            <w:tcW w:w="4082" w:type="dxa"/>
          </w:tcPr>
          <w:p w:rsidR="00DB4E12" w:rsidRDefault="00DB4E12">
            <w:pPr>
              <w:pStyle w:val="ConsPlusNormal"/>
            </w:pPr>
            <w:r>
              <w:t xml:space="preserve">Мониторинг реализации в 2020 году Концепции взаимодействия органов </w:t>
            </w:r>
            <w:r>
              <w:lastRenderedPageBreak/>
              <w:t>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2891" w:type="dxa"/>
          </w:tcPr>
          <w:p w:rsidR="00DB4E12" w:rsidRDefault="00DB4E12">
            <w:pPr>
              <w:pStyle w:val="ConsPlusNormal"/>
            </w:pPr>
            <w:r>
              <w:lastRenderedPageBreak/>
              <w:t>Департамент внутренней политики</w:t>
            </w:r>
          </w:p>
        </w:tc>
        <w:tc>
          <w:tcPr>
            <w:tcW w:w="3458" w:type="dxa"/>
          </w:tcPr>
          <w:p w:rsidR="00DB4E12" w:rsidRDefault="00DB4E12">
            <w:pPr>
              <w:pStyle w:val="ConsPlusNormal"/>
            </w:pPr>
            <w:r>
              <w:t xml:space="preserve">направление в Департамент информации об итогах реализации </w:t>
            </w:r>
            <w:r>
              <w:lastRenderedPageBreak/>
              <w:t>в 2020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2268" w:type="dxa"/>
          </w:tcPr>
          <w:p w:rsidR="00DB4E12" w:rsidRDefault="00DB4E12">
            <w:pPr>
              <w:pStyle w:val="ConsPlusNormal"/>
            </w:pPr>
            <w:r>
              <w:lastRenderedPageBreak/>
              <w:t>до 25 июля 2021 года</w:t>
            </w:r>
          </w:p>
        </w:tc>
      </w:tr>
      <w:tr w:rsidR="00DB4E12">
        <w:tc>
          <w:tcPr>
            <w:tcW w:w="907" w:type="dxa"/>
          </w:tcPr>
          <w:p w:rsidR="00DB4E12" w:rsidRDefault="00DB4E12">
            <w:pPr>
              <w:pStyle w:val="ConsPlusNormal"/>
              <w:jc w:val="center"/>
            </w:pPr>
            <w:r>
              <w:t>131.</w:t>
            </w:r>
          </w:p>
        </w:tc>
        <w:tc>
          <w:tcPr>
            <w:tcW w:w="4082" w:type="dxa"/>
          </w:tcPr>
          <w:p w:rsidR="00DB4E12" w:rsidRDefault="00DB4E12">
            <w:pPr>
              <w:pStyle w:val="ConsPlusNormal"/>
            </w:pPr>
            <w:r>
              <w:t>Мониторинг реализации в 2021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2891" w:type="dxa"/>
          </w:tcPr>
          <w:p w:rsidR="00DB4E12" w:rsidRDefault="00DB4E12">
            <w:pPr>
              <w:pStyle w:val="ConsPlusNormal"/>
            </w:pPr>
            <w:r>
              <w:t>Департамент внутренней политики</w:t>
            </w:r>
          </w:p>
        </w:tc>
        <w:tc>
          <w:tcPr>
            <w:tcW w:w="3458" w:type="dxa"/>
          </w:tcPr>
          <w:p w:rsidR="00DB4E12" w:rsidRDefault="00DB4E12">
            <w:pPr>
              <w:pStyle w:val="ConsPlusNormal"/>
            </w:pPr>
            <w:r>
              <w:t>направление в Департамент результатов мониторинга реализации в 2021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2268" w:type="dxa"/>
          </w:tcPr>
          <w:p w:rsidR="00DB4E12" w:rsidRDefault="00DB4E12">
            <w:pPr>
              <w:pStyle w:val="ConsPlusNormal"/>
            </w:pPr>
            <w:r>
              <w:t>до 25 июля 2022 года</w:t>
            </w:r>
          </w:p>
        </w:tc>
      </w:tr>
      <w:tr w:rsidR="00DB4E12">
        <w:tblPrEx>
          <w:tblBorders>
            <w:insideH w:val="nil"/>
          </w:tblBorders>
        </w:tblPrEx>
        <w:tc>
          <w:tcPr>
            <w:tcW w:w="907" w:type="dxa"/>
            <w:tcBorders>
              <w:bottom w:val="nil"/>
            </w:tcBorders>
          </w:tcPr>
          <w:p w:rsidR="00DB4E12" w:rsidRDefault="00DB4E12">
            <w:pPr>
              <w:pStyle w:val="ConsPlusNormal"/>
              <w:jc w:val="center"/>
            </w:pPr>
            <w:r>
              <w:lastRenderedPageBreak/>
              <w:t>132.</w:t>
            </w:r>
          </w:p>
        </w:tc>
        <w:tc>
          <w:tcPr>
            <w:tcW w:w="4082" w:type="dxa"/>
            <w:tcBorders>
              <w:bottom w:val="nil"/>
            </w:tcBorders>
          </w:tcPr>
          <w:p w:rsidR="00DB4E12" w:rsidRDefault="00DB4E12">
            <w:pPr>
              <w:pStyle w:val="ConsPlusNormal"/>
            </w:pPr>
            <w:r>
              <w:t>Разработка проектов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2891" w:type="dxa"/>
            <w:tcBorders>
              <w:bottom w:val="nil"/>
            </w:tcBorders>
          </w:tcPr>
          <w:p w:rsidR="00DB4E12" w:rsidRDefault="00DB4E12">
            <w:pPr>
              <w:pStyle w:val="ConsPlusNormal"/>
            </w:pPr>
            <w:r>
              <w:t>Департамент внутренней политики, Общественная палата (по согласованию)</w:t>
            </w:r>
          </w:p>
        </w:tc>
        <w:tc>
          <w:tcPr>
            <w:tcW w:w="3458" w:type="dxa"/>
            <w:tcBorders>
              <w:bottom w:val="nil"/>
            </w:tcBorders>
          </w:tcPr>
          <w:p w:rsidR="00DB4E12" w:rsidRDefault="00DB4E12">
            <w:pPr>
              <w:pStyle w:val="ConsPlusNormal"/>
            </w:pPr>
            <w:r>
              <w:t>направление в Департамент проектов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2268" w:type="dxa"/>
            <w:tcBorders>
              <w:bottom w:val="nil"/>
            </w:tcBorders>
          </w:tcPr>
          <w:p w:rsidR="00DB4E12" w:rsidRDefault="00DB4E12">
            <w:pPr>
              <w:pStyle w:val="ConsPlusNormal"/>
            </w:pPr>
            <w:r>
              <w:t>до 1 ноября 2021 года</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132 в ред. </w:t>
            </w:r>
            <w:hyperlink r:id="rId64">
              <w:r>
                <w:rPr>
                  <w:color w:val="0000FF"/>
                </w:rPr>
                <w:t>Распоряжения</w:t>
              </w:r>
            </w:hyperlink>
            <w:r>
              <w:t xml:space="preserve"> Губернатора Свердловской области от 22.09.2021 N 146-РГ)</w:t>
            </w:r>
          </w:p>
        </w:tc>
      </w:tr>
      <w:tr w:rsidR="00DB4E12">
        <w:tblPrEx>
          <w:tblBorders>
            <w:insideH w:val="nil"/>
          </w:tblBorders>
        </w:tblPrEx>
        <w:tc>
          <w:tcPr>
            <w:tcW w:w="907" w:type="dxa"/>
            <w:tcBorders>
              <w:bottom w:val="nil"/>
            </w:tcBorders>
          </w:tcPr>
          <w:p w:rsidR="00DB4E12" w:rsidRDefault="00DB4E12">
            <w:pPr>
              <w:pStyle w:val="ConsPlusNormal"/>
              <w:jc w:val="center"/>
            </w:pPr>
            <w:r>
              <w:t>133.</w:t>
            </w:r>
          </w:p>
        </w:tc>
        <w:tc>
          <w:tcPr>
            <w:tcW w:w="4082" w:type="dxa"/>
            <w:tcBorders>
              <w:bottom w:val="nil"/>
            </w:tcBorders>
          </w:tcPr>
          <w:p w:rsidR="00DB4E12" w:rsidRDefault="00DB4E12">
            <w:pPr>
              <w:pStyle w:val="ConsPlusNormal"/>
            </w:pPr>
            <w:r>
              <w:t>Мониторинг реализации в 2022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2891" w:type="dxa"/>
            <w:tcBorders>
              <w:bottom w:val="nil"/>
            </w:tcBorders>
          </w:tcPr>
          <w:p w:rsidR="00DB4E12" w:rsidRDefault="00DB4E12">
            <w:pPr>
              <w:pStyle w:val="ConsPlusNormal"/>
            </w:pPr>
            <w:r>
              <w:t>Департамент внутренней политики</w:t>
            </w:r>
          </w:p>
        </w:tc>
        <w:tc>
          <w:tcPr>
            <w:tcW w:w="3458" w:type="dxa"/>
            <w:tcBorders>
              <w:bottom w:val="nil"/>
            </w:tcBorders>
          </w:tcPr>
          <w:p w:rsidR="00DB4E12" w:rsidRDefault="00DB4E12">
            <w:pPr>
              <w:pStyle w:val="ConsPlusNormal"/>
            </w:pPr>
            <w:r>
              <w:t xml:space="preserve">направление в Департамент результатов мониторинга реализации в 2022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w:t>
            </w:r>
            <w:r>
              <w:lastRenderedPageBreak/>
              <w:t>Свердловской области до 2024 года "Общество против коррупции"</w:t>
            </w:r>
          </w:p>
        </w:tc>
        <w:tc>
          <w:tcPr>
            <w:tcW w:w="2268" w:type="dxa"/>
            <w:tcBorders>
              <w:bottom w:val="nil"/>
            </w:tcBorders>
          </w:tcPr>
          <w:p w:rsidR="00DB4E12" w:rsidRDefault="00DB4E12">
            <w:pPr>
              <w:pStyle w:val="ConsPlusNormal"/>
            </w:pPr>
            <w:r>
              <w:lastRenderedPageBreak/>
              <w:t>до 25 июля 2023 года</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133 в ред. </w:t>
            </w:r>
            <w:hyperlink r:id="rId65">
              <w:r>
                <w:rPr>
                  <w:color w:val="0000FF"/>
                </w:rPr>
                <w:t>Распоряжения</w:t>
              </w:r>
            </w:hyperlink>
            <w:r>
              <w:t xml:space="preserve"> Губернатора Свердловской области от 22.09.2021 N 146-РГ)</w:t>
            </w:r>
          </w:p>
        </w:tc>
      </w:tr>
      <w:tr w:rsidR="00DB4E12">
        <w:tblPrEx>
          <w:tblBorders>
            <w:insideH w:val="nil"/>
          </w:tblBorders>
        </w:tblPrEx>
        <w:tc>
          <w:tcPr>
            <w:tcW w:w="907" w:type="dxa"/>
            <w:tcBorders>
              <w:bottom w:val="nil"/>
            </w:tcBorders>
          </w:tcPr>
          <w:p w:rsidR="00DB4E12" w:rsidRDefault="00DB4E12">
            <w:pPr>
              <w:pStyle w:val="ConsPlusNormal"/>
              <w:jc w:val="center"/>
            </w:pPr>
            <w:r>
              <w:t>134.</w:t>
            </w:r>
          </w:p>
        </w:tc>
        <w:tc>
          <w:tcPr>
            <w:tcW w:w="4082" w:type="dxa"/>
            <w:tcBorders>
              <w:bottom w:val="nil"/>
            </w:tcBorders>
          </w:tcPr>
          <w:p w:rsidR="00DB4E12" w:rsidRDefault="00DB4E12">
            <w:pPr>
              <w:pStyle w:val="ConsPlusNormal"/>
            </w:pPr>
            <w:r>
              <w:t>Мониторинг реализации в 2023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2891" w:type="dxa"/>
            <w:tcBorders>
              <w:bottom w:val="nil"/>
            </w:tcBorders>
          </w:tcPr>
          <w:p w:rsidR="00DB4E12" w:rsidRDefault="00DB4E12">
            <w:pPr>
              <w:pStyle w:val="ConsPlusNormal"/>
            </w:pPr>
            <w:r>
              <w:t>Департамент внутренней политики</w:t>
            </w:r>
          </w:p>
        </w:tc>
        <w:tc>
          <w:tcPr>
            <w:tcW w:w="3458" w:type="dxa"/>
            <w:tcBorders>
              <w:bottom w:val="nil"/>
            </w:tcBorders>
          </w:tcPr>
          <w:p w:rsidR="00DB4E12" w:rsidRDefault="00DB4E12">
            <w:pPr>
              <w:pStyle w:val="ConsPlusNormal"/>
            </w:pPr>
            <w:r>
              <w:t>направление в Департамент результатов мониторинга реализации в 2023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2268" w:type="dxa"/>
            <w:tcBorders>
              <w:bottom w:val="nil"/>
            </w:tcBorders>
          </w:tcPr>
          <w:p w:rsidR="00DB4E12" w:rsidRDefault="00DB4E12">
            <w:pPr>
              <w:pStyle w:val="ConsPlusNormal"/>
            </w:pPr>
            <w:r>
              <w:t>до 25 июля 2024 года</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134 в ред. </w:t>
            </w:r>
            <w:hyperlink r:id="rId66">
              <w:r>
                <w:rPr>
                  <w:color w:val="0000FF"/>
                </w:rPr>
                <w:t>Распоряжения</w:t>
              </w:r>
            </w:hyperlink>
            <w:r>
              <w:t xml:space="preserve"> Губернатора Свердловской области от 22.09.2021 N 146-РГ)</w:t>
            </w:r>
          </w:p>
        </w:tc>
      </w:tr>
      <w:tr w:rsidR="00DB4E12">
        <w:tblPrEx>
          <w:tblBorders>
            <w:insideH w:val="nil"/>
          </w:tblBorders>
        </w:tblPrEx>
        <w:tc>
          <w:tcPr>
            <w:tcW w:w="907" w:type="dxa"/>
            <w:tcBorders>
              <w:bottom w:val="nil"/>
            </w:tcBorders>
          </w:tcPr>
          <w:p w:rsidR="00DB4E12" w:rsidRDefault="00DB4E12">
            <w:pPr>
              <w:pStyle w:val="ConsPlusNormal"/>
              <w:jc w:val="center"/>
            </w:pPr>
            <w:r>
              <w:t>134-1.</w:t>
            </w:r>
          </w:p>
        </w:tc>
        <w:tc>
          <w:tcPr>
            <w:tcW w:w="4082" w:type="dxa"/>
            <w:tcBorders>
              <w:bottom w:val="nil"/>
            </w:tcBorders>
          </w:tcPr>
          <w:p w:rsidR="00DB4E12" w:rsidRDefault="00DB4E12">
            <w:pPr>
              <w:pStyle w:val="ConsPlusNormal"/>
            </w:pPr>
            <w:r>
              <w:t xml:space="preserve">Мониторинг реализации в 2024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w:t>
            </w:r>
            <w:r>
              <w:lastRenderedPageBreak/>
              <w:t>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2891" w:type="dxa"/>
            <w:tcBorders>
              <w:bottom w:val="nil"/>
            </w:tcBorders>
          </w:tcPr>
          <w:p w:rsidR="00DB4E12" w:rsidRDefault="00DB4E12">
            <w:pPr>
              <w:pStyle w:val="ConsPlusNormal"/>
            </w:pPr>
            <w:r>
              <w:lastRenderedPageBreak/>
              <w:t>Департамент внутренней политики</w:t>
            </w:r>
          </w:p>
        </w:tc>
        <w:tc>
          <w:tcPr>
            <w:tcW w:w="3458" w:type="dxa"/>
            <w:tcBorders>
              <w:bottom w:val="nil"/>
            </w:tcBorders>
          </w:tcPr>
          <w:p w:rsidR="00DB4E12" w:rsidRDefault="00DB4E12">
            <w:pPr>
              <w:pStyle w:val="ConsPlusNormal"/>
            </w:pPr>
            <w:r>
              <w:t xml:space="preserve">направление в Департамент результатов мониторинга реализации в 2024 году Концепции взаимодействия органов государственной власти Свердловской области, органов </w:t>
            </w:r>
            <w:r>
              <w:lastRenderedPageBreak/>
              <w:t>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2268" w:type="dxa"/>
            <w:tcBorders>
              <w:bottom w:val="nil"/>
            </w:tcBorders>
          </w:tcPr>
          <w:p w:rsidR="00DB4E12" w:rsidRDefault="00DB4E12">
            <w:pPr>
              <w:pStyle w:val="ConsPlusNormal"/>
            </w:pPr>
            <w:r>
              <w:lastRenderedPageBreak/>
              <w:t>до 25 июля 2025 года</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134-1 введен </w:t>
            </w:r>
            <w:hyperlink r:id="rId67">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r w:rsidR="00DB4E12">
        <w:tc>
          <w:tcPr>
            <w:tcW w:w="907" w:type="dxa"/>
          </w:tcPr>
          <w:p w:rsidR="00DB4E12" w:rsidRDefault="00DB4E12">
            <w:pPr>
              <w:pStyle w:val="ConsPlusNormal"/>
              <w:jc w:val="center"/>
            </w:pPr>
            <w:r>
              <w:t>135.</w:t>
            </w:r>
          </w:p>
        </w:tc>
        <w:tc>
          <w:tcPr>
            <w:tcW w:w="12699" w:type="dxa"/>
            <w:gridSpan w:val="4"/>
          </w:tcPr>
          <w:p w:rsidR="00DB4E12" w:rsidRDefault="00DB4E12">
            <w:pPr>
              <w:pStyle w:val="ConsPlusNormal"/>
              <w:jc w:val="center"/>
              <w:outlineLvl w:val="2"/>
            </w:pPr>
            <w:r>
              <w:t>Шаг 3. Совершенствование и укрепление взаимодействия государственных органов Свердловской области и институтов гражданского общества в сфере противодействия коррупции</w:t>
            </w:r>
          </w:p>
        </w:tc>
      </w:tr>
      <w:tr w:rsidR="00DB4E12">
        <w:tc>
          <w:tcPr>
            <w:tcW w:w="907" w:type="dxa"/>
          </w:tcPr>
          <w:p w:rsidR="00DB4E12" w:rsidRDefault="00DB4E12">
            <w:pPr>
              <w:pStyle w:val="ConsPlusNormal"/>
              <w:jc w:val="center"/>
            </w:pPr>
            <w:r>
              <w:t>136.</w:t>
            </w:r>
          </w:p>
        </w:tc>
        <w:tc>
          <w:tcPr>
            <w:tcW w:w="4082" w:type="dxa"/>
          </w:tcPr>
          <w:p w:rsidR="00DB4E12" w:rsidRDefault="00DB4E12">
            <w:pPr>
              <w:pStyle w:val="ConsPlusNormal"/>
            </w:pPr>
            <w:r>
              <w:t>Подготовка доклада "Об участии институтов гражданского общества в противодействии коррупции"</w:t>
            </w:r>
          </w:p>
        </w:tc>
        <w:tc>
          <w:tcPr>
            <w:tcW w:w="2891" w:type="dxa"/>
          </w:tcPr>
          <w:p w:rsidR="00DB4E12" w:rsidRDefault="00DB4E12">
            <w:pPr>
              <w:pStyle w:val="ConsPlusNormal"/>
            </w:pPr>
            <w:r>
              <w:t>Департамент внутренней политики, Общественная палата (по согласованию), Министерство образования и молодежной политики</w:t>
            </w:r>
          </w:p>
        </w:tc>
        <w:tc>
          <w:tcPr>
            <w:tcW w:w="3458" w:type="dxa"/>
          </w:tcPr>
          <w:p w:rsidR="00DB4E12" w:rsidRDefault="00DB4E12">
            <w:pPr>
              <w:pStyle w:val="ConsPlusNormal"/>
            </w:pPr>
            <w:r>
              <w:t>направление в Департамент доклада "Об участии институтов гражданского общества в противодействии коррупции"</w:t>
            </w:r>
          </w:p>
        </w:tc>
        <w:tc>
          <w:tcPr>
            <w:tcW w:w="2268" w:type="dxa"/>
          </w:tcPr>
          <w:p w:rsidR="00DB4E12" w:rsidRDefault="00DB4E12">
            <w:pPr>
              <w:pStyle w:val="ConsPlusNormal"/>
            </w:pPr>
            <w:r>
              <w:t>ежегодно, до 25 февраля</w:t>
            </w:r>
          </w:p>
        </w:tc>
      </w:tr>
      <w:tr w:rsidR="00DB4E12">
        <w:tc>
          <w:tcPr>
            <w:tcW w:w="907" w:type="dxa"/>
          </w:tcPr>
          <w:p w:rsidR="00DB4E12" w:rsidRDefault="00DB4E12">
            <w:pPr>
              <w:pStyle w:val="ConsPlusNormal"/>
              <w:jc w:val="center"/>
            </w:pPr>
            <w:r>
              <w:t>137.</w:t>
            </w:r>
          </w:p>
        </w:tc>
        <w:tc>
          <w:tcPr>
            <w:tcW w:w="4082" w:type="dxa"/>
          </w:tcPr>
          <w:p w:rsidR="00DB4E12" w:rsidRDefault="00DB4E12">
            <w:pPr>
              <w:pStyle w:val="ConsPlusNormal"/>
            </w:pPr>
            <w:r>
              <w:t>Организация и проведение Антикоррупционного форума</w:t>
            </w:r>
          </w:p>
        </w:tc>
        <w:tc>
          <w:tcPr>
            <w:tcW w:w="2891" w:type="dxa"/>
          </w:tcPr>
          <w:p w:rsidR="00DB4E12" w:rsidRDefault="00DB4E12">
            <w:pPr>
              <w:pStyle w:val="ConsPlusNormal"/>
            </w:pPr>
            <w:r>
              <w:t xml:space="preserve">Департамент, Департамент внутренней политики, Министерство образования и молодежной политики, иные исполнительные органы, иные государственные органы (по согласованию), Общественная палата (по </w:t>
            </w:r>
            <w:r>
              <w:lastRenderedPageBreak/>
              <w:t>согласованию)</w:t>
            </w:r>
          </w:p>
        </w:tc>
        <w:tc>
          <w:tcPr>
            <w:tcW w:w="3458" w:type="dxa"/>
          </w:tcPr>
          <w:p w:rsidR="00DB4E12" w:rsidRDefault="00DB4E12">
            <w:pPr>
              <w:pStyle w:val="ConsPlusNormal"/>
            </w:pPr>
            <w:r>
              <w:lastRenderedPageBreak/>
              <w:t>направление в Департамент информации об итогах Антикоррупционного форума</w:t>
            </w:r>
          </w:p>
        </w:tc>
        <w:tc>
          <w:tcPr>
            <w:tcW w:w="2268" w:type="dxa"/>
          </w:tcPr>
          <w:p w:rsidR="00DB4E12" w:rsidRDefault="00DB4E12">
            <w:pPr>
              <w:pStyle w:val="ConsPlusNormal"/>
            </w:pPr>
            <w:r>
              <w:t>ежегодно, с 1 ноября по 9 декабря отчетного года</w:t>
            </w:r>
          </w:p>
        </w:tc>
      </w:tr>
      <w:tr w:rsidR="00DB4E12">
        <w:tc>
          <w:tcPr>
            <w:tcW w:w="907" w:type="dxa"/>
          </w:tcPr>
          <w:p w:rsidR="00DB4E12" w:rsidRDefault="00DB4E12">
            <w:pPr>
              <w:pStyle w:val="ConsPlusNormal"/>
              <w:jc w:val="center"/>
            </w:pPr>
            <w:bookmarkStart w:id="46" w:name="P718"/>
            <w:bookmarkEnd w:id="46"/>
            <w:r>
              <w:t>138.</w:t>
            </w:r>
          </w:p>
        </w:tc>
        <w:tc>
          <w:tcPr>
            <w:tcW w:w="4082" w:type="dxa"/>
          </w:tcPr>
          <w:p w:rsidR="00DB4E12" w:rsidRDefault="00DB4E12">
            <w:pPr>
              <w:pStyle w:val="ConsPlusNormal"/>
            </w:pPr>
            <w:r>
              <w:t>Проведение круглых столов, семинаров, совещаний по вопросам противодействия коррупции с участием представителей субъектов общественного контроля, образованных при исполнительных органах, Законодательном Собрании и в муниципальных образованиях</w:t>
            </w:r>
          </w:p>
        </w:tc>
        <w:tc>
          <w:tcPr>
            <w:tcW w:w="2891" w:type="dxa"/>
          </w:tcPr>
          <w:p w:rsidR="00DB4E12" w:rsidRDefault="00DB4E12">
            <w:pPr>
              <w:pStyle w:val="ConsPlusNormal"/>
            </w:pPr>
            <w:r>
              <w:t>Департамент внутренней политики, Общественная палата (по согласованию), Министерство образования и молодежной политики</w:t>
            </w:r>
          </w:p>
        </w:tc>
        <w:tc>
          <w:tcPr>
            <w:tcW w:w="3458" w:type="dxa"/>
          </w:tcPr>
          <w:p w:rsidR="00DB4E12" w:rsidRDefault="00DB4E12">
            <w:pPr>
              <w:pStyle w:val="ConsPlusNormal"/>
            </w:pPr>
            <w:r>
              <w:t>направление в Департамент информации о проведенных круглых столах, семинарах и совещаниях</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139.</w:t>
            </w:r>
          </w:p>
        </w:tc>
        <w:tc>
          <w:tcPr>
            <w:tcW w:w="12699" w:type="dxa"/>
            <w:gridSpan w:val="4"/>
          </w:tcPr>
          <w:p w:rsidR="00DB4E12" w:rsidRDefault="00DB4E12">
            <w:pPr>
              <w:pStyle w:val="ConsPlusNormal"/>
              <w:jc w:val="center"/>
              <w:outlineLvl w:val="1"/>
            </w:pPr>
            <w:r>
              <w:t>Направление 11. Повышение эффективности антикоррупционной деятельности государственных органов Свердловской области и органов местного самоуправления</w:t>
            </w:r>
          </w:p>
        </w:tc>
      </w:tr>
      <w:tr w:rsidR="00DB4E12">
        <w:tc>
          <w:tcPr>
            <w:tcW w:w="907" w:type="dxa"/>
          </w:tcPr>
          <w:p w:rsidR="00DB4E12" w:rsidRDefault="00DB4E12">
            <w:pPr>
              <w:pStyle w:val="ConsPlusNormal"/>
              <w:jc w:val="center"/>
            </w:pPr>
            <w:r>
              <w:t>140.</w:t>
            </w:r>
          </w:p>
        </w:tc>
        <w:tc>
          <w:tcPr>
            <w:tcW w:w="12699" w:type="dxa"/>
            <w:gridSpan w:val="4"/>
          </w:tcPr>
          <w:p w:rsidR="00DB4E12" w:rsidRDefault="00DB4E12">
            <w:pPr>
              <w:pStyle w:val="ConsPlusNormal"/>
              <w:jc w:val="center"/>
              <w:outlineLvl w:val="2"/>
            </w:pPr>
            <w:r>
              <w:t>Шаг 1. Совершенствование деятельности Комиссии по координации работы по противодействию коррупции и деятельности комиссий по противодействию коррупции государственных органов Свердловской области</w:t>
            </w:r>
          </w:p>
        </w:tc>
      </w:tr>
      <w:tr w:rsidR="00DB4E12">
        <w:tc>
          <w:tcPr>
            <w:tcW w:w="907" w:type="dxa"/>
          </w:tcPr>
          <w:p w:rsidR="00DB4E12" w:rsidRDefault="00DB4E12">
            <w:pPr>
              <w:pStyle w:val="ConsPlusNormal"/>
              <w:jc w:val="center"/>
            </w:pPr>
            <w:r>
              <w:t>141.</w:t>
            </w:r>
          </w:p>
        </w:tc>
        <w:tc>
          <w:tcPr>
            <w:tcW w:w="4082" w:type="dxa"/>
          </w:tcPr>
          <w:p w:rsidR="00DB4E12" w:rsidRDefault="00DB4E12">
            <w:pPr>
              <w:pStyle w:val="ConsPlusNormal"/>
            </w:pPr>
            <w:r>
              <w:t>Обеспечение деятельности Комиссии по координации работы по противодействию коррупции</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подготовка протоколов заседаний Комиссии по координации работы по противодействию коррупции</w:t>
            </w:r>
          </w:p>
        </w:tc>
        <w:tc>
          <w:tcPr>
            <w:tcW w:w="2268" w:type="dxa"/>
          </w:tcPr>
          <w:p w:rsidR="00DB4E12" w:rsidRDefault="00DB4E12">
            <w:pPr>
              <w:pStyle w:val="ConsPlusNormal"/>
            </w:pPr>
            <w:r>
              <w:t>в соответствии с планом заседаний Комиссии по координации работы по противодействию коррупции</w:t>
            </w:r>
          </w:p>
        </w:tc>
      </w:tr>
      <w:tr w:rsidR="00DB4E12">
        <w:tc>
          <w:tcPr>
            <w:tcW w:w="907" w:type="dxa"/>
          </w:tcPr>
          <w:p w:rsidR="00DB4E12" w:rsidRDefault="00DB4E12">
            <w:pPr>
              <w:pStyle w:val="ConsPlusNormal"/>
              <w:jc w:val="center"/>
            </w:pPr>
            <w:r>
              <w:t>142.</w:t>
            </w:r>
          </w:p>
        </w:tc>
        <w:tc>
          <w:tcPr>
            <w:tcW w:w="4082" w:type="dxa"/>
          </w:tcPr>
          <w:p w:rsidR="00DB4E12" w:rsidRDefault="00DB4E12">
            <w:pPr>
              <w:pStyle w:val="ConsPlusNormal"/>
            </w:pPr>
            <w:r>
              <w:t>Анализ исполнения поручений, содержащихся в протоколах заседаний Комиссии по координации работы по противодействию коррупции</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рассмотрение докладов об исполнении поручений, содержащихся в протоколах заседаний Комиссии по координации работы по противодействию коррупции, на ее заседаниях</w:t>
            </w:r>
          </w:p>
        </w:tc>
        <w:tc>
          <w:tcPr>
            <w:tcW w:w="2268" w:type="dxa"/>
          </w:tcPr>
          <w:p w:rsidR="00DB4E12" w:rsidRDefault="00DB4E12">
            <w:pPr>
              <w:pStyle w:val="ConsPlusNormal"/>
            </w:pPr>
            <w:r>
              <w:t>по мере истечения сроков выполнения поручений</w:t>
            </w:r>
          </w:p>
        </w:tc>
      </w:tr>
      <w:tr w:rsidR="00DB4E12">
        <w:tc>
          <w:tcPr>
            <w:tcW w:w="907" w:type="dxa"/>
          </w:tcPr>
          <w:p w:rsidR="00DB4E12" w:rsidRDefault="00DB4E12">
            <w:pPr>
              <w:pStyle w:val="ConsPlusNormal"/>
              <w:jc w:val="center"/>
            </w:pPr>
            <w:bookmarkStart w:id="47" w:name="P737"/>
            <w:bookmarkEnd w:id="47"/>
            <w:r>
              <w:t>143.</w:t>
            </w:r>
          </w:p>
        </w:tc>
        <w:tc>
          <w:tcPr>
            <w:tcW w:w="4082" w:type="dxa"/>
          </w:tcPr>
          <w:p w:rsidR="00DB4E12" w:rsidRDefault="00DB4E12">
            <w:pPr>
              <w:pStyle w:val="ConsPlusNormal"/>
            </w:pPr>
            <w:r>
              <w:t xml:space="preserve">Обеспечение деятельности комиссий по противодействию коррупции, образованных в исполнительных органах, </w:t>
            </w:r>
            <w:r>
              <w:lastRenderedPageBreak/>
              <w:t>иных государственных органах, Законодательном Собрании и Уставном Суде (при наличии таких комиссий)</w:t>
            </w:r>
          </w:p>
        </w:tc>
        <w:tc>
          <w:tcPr>
            <w:tcW w:w="2891" w:type="dxa"/>
          </w:tcPr>
          <w:p w:rsidR="00DB4E12" w:rsidRDefault="00DB4E12">
            <w:pPr>
              <w:pStyle w:val="ConsPlusNormal"/>
            </w:pPr>
            <w:r>
              <w:lastRenderedPageBreak/>
              <w:t xml:space="preserve">исполнительные органы, иные государственные органы (по согласованию), </w:t>
            </w:r>
            <w:r>
              <w:lastRenderedPageBreak/>
              <w:t>Законодательное Собрание (по согласованию), Уставный Суд (по согласованию)</w:t>
            </w:r>
          </w:p>
        </w:tc>
        <w:tc>
          <w:tcPr>
            <w:tcW w:w="3458" w:type="dxa"/>
          </w:tcPr>
          <w:p w:rsidR="00DB4E12" w:rsidRDefault="00DB4E12">
            <w:pPr>
              <w:pStyle w:val="ConsPlusNormal"/>
            </w:pPr>
            <w:r>
              <w:lastRenderedPageBreak/>
              <w:t xml:space="preserve">направление в Департамент информации о деятельности комиссий по противодействию </w:t>
            </w:r>
            <w:r>
              <w:lastRenderedPageBreak/>
              <w:t>коррупции</w:t>
            </w:r>
          </w:p>
        </w:tc>
        <w:tc>
          <w:tcPr>
            <w:tcW w:w="2268" w:type="dxa"/>
          </w:tcPr>
          <w:p w:rsidR="00DB4E12" w:rsidRDefault="00DB4E12">
            <w:pPr>
              <w:pStyle w:val="ConsPlusNormal"/>
            </w:pPr>
            <w:r>
              <w:lastRenderedPageBreak/>
              <w:t xml:space="preserve">один раз в полугодие, до 25 июля отчетного года и до 20 января </w:t>
            </w:r>
            <w:r>
              <w:lastRenderedPageBreak/>
              <w:t>года, следующего за отчетным годом</w:t>
            </w:r>
          </w:p>
        </w:tc>
      </w:tr>
      <w:tr w:rsidR="00DB4E12">
        <w:tc>
          <w:tcPr>
            <w:tcW w:w="907" w:type="dxa"/>
          </w:tcPr>
          <w:p w:rsidR="00DB4E12" w:rsidRDefault="00DB4E12">
            <w:pPr>
              <w:pStyle w:val="ConsPlusNormal"/>
              <w:jc w:val="center"/>
            </w:pPr>
            <w:r>
              <w:lastRenderedPageBreak/>
              <w:t>144.</w:t>
            </w:r>
          </w:p>
        </w:tc>
        <w:tc>
          <w:tcPr>
            <w:tcW w:w="12699" w:type="dxa"/>
            <w:gridSpan w:val="4"/>
          </w:tcPr>
          <w:p w:rsidR="00DB4E12" w:rsidRDefault="00DB4E12">
            <w:pPr>
              <w:pStyle w:val="ConsPlusNormal"/>
              <w:jc w:val="center"/>
              <w:outlineLvl w:val="2"/>
            </w:pPr>
            <w:r>
              <w:t>Шаг 2. Обеспечение мониторинга хода реализации мероприятий по противодействию коррупции (федеральный антикоррупционный мониторинг) в Свердловской области и мониторинга состояния и эффективности противодействия коррупции (антикоррупционный мониторинг) в Свердловской области</w:t>
            </w:r>
          </w:p>
        </w:tc>
      </w:tr>
      <w:tr w:rsidR="00DB4E12">
        <w:tc>
          <w:tcPr>
            <w:tcW w:w="907" w:type="dxa"/>
          </w:tcPr>
          <w:p w:rsidR="00DB4E12" w:rsidRDefault="00DB4E12">
            <w:pPr>
              <w:pStyle w:val="ConsPlusNormal"/>
              <w:jc w:val="center"/>
            </w:pPr>
            <w:bookmarkStart w:id="48" w:name="P744"/>
            <w:bookmarkEnd w:id="48"/>
            <w:r>
              <w:t>145.</w:t>
            </w:r>
          </w:p>
        </w:tc>
        <w:tc>
          <w:tcPr>
            <w:tcW w:w="4082" w:type="dxa"/>
          </w:tcPr>
          <w:p w:rsidR="00DB4E12" w:rsidRDefault="00DB4E12">
            <w:pPr>
              <w:pStyle w:val="ConsPlusNormal"/>
            </w:pPr>
            <w:r>
              <w:t>Мониторинг хода реализации мероприятий по противодействию коррупции (федеральный антикоррупционный мониторинг) в Свердловской области</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 Свердловский областной суд (по согласованию), прокуратура Свердловской области (по согласованию), Главное управление Министерства внутренних дел Российской Федерации по Свердловской области (по согласованию), следственное управление Следственного комитета Российской Федерации по Свердловской области (по согласованию)</w:t>
            </w:r>
          </w:p>
        </w:tc>
        <w:tc>
          <w:tcPr>
            <w:tcW w:w="3458" w:type="dxa"/>
          </w:tcPr>
          <w:p w:rsidR="00DB4E12" w:rsidRDefault="00DB4E12">
            <w:pPr>
              <w:pStyle w:val="ConsPlusNormal"/>
            </w:pPr>
            <w:r>
              <w:t>направление в Департамент информации о результатах мониторинга хода реализации мероприятий по противодействию коррупции (федеральный антикоррупционный мониторинг) в Свердловской области</w:t>
            </w:r>
          </w:p>
        </w:tc>
        <w:tc>
          <w:tcPr>
            <w:tcW w:w="2268" w:type="dxa"/>
          </w:tcPr>
          <w:p w:rsidR="00DB4E12" w:rsidRDefault="00DB4E12">
            <w:pPr>
              <w:pStyle w:val="ConsPlusNormal"/>
            </w:pPr>
            <w:r>
              <w:t>ежеквартально,</w:t>
            </w:r>
          </w:p>
          <w:p w:rsidR="00DB4E12" w:rsidRDefault="00DB4E12">
            <w:pPr>
              <w:pStyle w:val="ConsPlusNormal"/>
            </w:pPr>
            <w:r>
              <w:t>за I квартал отчетного года - до 25 апреля отчетного года;</w:t>
            </w:r>
          </w:p>
          <w:p w:rsidR="00DB4E12" w:rsidRDefault="00DB4E12">
            <w:pPr>
              <w:pStyle w:val="ConsPlusNormal"/>
            </w:pPr>
            <w:r>
              <w:t>за II квартал отчетного года - до 25 июля отчетного года;</w:t>
            </w:r>
          </w:p>
          <w:p w:rsidR="00DB4E12" w:rsidRDefault="00DB4E12">
            <w:pPr>
              <w:pStyle w:val="ConsPlusNormal"/>
            </w:pPr>
            <w:r>
              <w:t>за III квартал отчетного года - до 15 октября отчетного года;</w:t>
            </w:r>
          </w:p>
          <w:p w:rsidR="00DB4E12" w:rsidRDefault="00DB4E12">
            <w:pPr>
              <w:pStyle w:val="ConsPlusNormal"/>
            </w:pPr>
            <w:r>
              <w:t>за отчетный год - до 20 января года, следующего за отчетным годом</w:t>
            </w:r>
          </w:p>
        </w:tc>
      </w:tr>
      <w:tr w:rsidR="00DB4E12">
        <w:tc>
          <w:tcPr>
            <w:tcW w:w="907" w:type="dxa"/>
          </w:tcPr>
          <w:p w:rsidR="00DB4E12" w:rsidRDefault="00DB4E12">
            <w:pPr>
              <w:pStyle w:val="ConsPlusNormal"/>
              <w:jc w:val="center"/>
            </w:pPr>
            <w:bookmarkStart w:id="49" w:name="P753"/>
            <w:bookmarkEnd w:id="49"/>
            <w:r>
              <w:t>146.</w:t>
            </w:r>
          </w:p>
        </w:tc>
        <w:tc>
          <w:tcPr>
            <w:tcW w:w="4082" w:type="dxa"/>
          </w:tcPr>
          <w:p w:rsidR="00DB4E12" w:rsidRDefault="00DB4E12">
            <w:pPr>
              <w:pStyle w:val="ConsPlusNormal"/>
            </w:pPr>
            <w:r>
              <w:t xml:space="preserve">Мониторинг хода реализации мероприятий по противодействию коррупции (федеральный антикоррупционный мониторинг) в Свердловской области по разделам </w:t>
            </w:r>
            <w:r>
              <w:lastRenderedPageBreak/>
              <w:t>"Сведения об организации антикоррупционной экспертизы нормативных правовых актов и их проектов" и "Сведения об организации независимой антикоррупционной экспертизы нормативных правовых актов и их проектов" формы, утвержденной Руководителем Администрации Президента Российской Федерации</w:t>
            </w:r>
          </w:p>
        </w:tc>
        <w:tc>
          <w:tcPr>
            <w:tcW w:w="2891" w:type="dxa"/>
          </w:tcPr>
          <w:p w:rsidR="00DB4E12" w:rsidRDefault="00DB4E12">
            <w:pPr>
              <w:pStyle w:val="ConsPlusNormal"/>
            </w:pPr>
            <w:r>
              <w:lastRenderedPageBreak/>
              <w:t xml:space="preserve">Аппарат Губернатора Свердловской области и Правительства Свердловской области (Государственно-правовой департамент </w:t>
            </w:r>
            <w:r>
              <w:lastRenderedPageBreak/>
              <w:t>Губернатора Свердловской области и Правительства Свердловской области)</w:t>
            </w:r>
          </w:p>
        </w:tc>
        <w:tc>
          <w:tcPr>
            <w:tcW w:w="3458" w:type="dxa"/>
          </w:tcPr>
          <w:p w:rsidR="00DB4E12" w:rsidRDefault="00DB4E12">
            <w:pPr>
              <w:pStyle w:val="ConsPlusNormal"/>
            </w:pPr>
            <w:r>
              <w:lastRenderedPageBreak/>
              <w:t xml:space="preserve">направление в Департамент информации о результатах мониторинга хода реализации мероприятий по противодействию коррупции (федеральный </w:t>
            </w:r>
            <w:r>
              <w:lastRenderedPageBreak/>
              <w:t>антикоррупционный мониторинг) в Свердловской области</w:t>
            </w:r>
          </w:p>
        </w:tc>
        <w:tc>
          <w:tcPr>
            <w:tcW w:w="2268" w:type="dxa"/>
          </w:tcPr>
          <w:p w:rsidR="00DB4E12" w:rsidRDefault="00DB4E12">
            <w:pPr>
              <w:pStyle w:val="ConsPlusNormal"/>
            </w:pPr>
            <w:r>
              <w:lastRenderedPageBreak/>
              <w:t>ежегодно, до 20 января года, следующего за отчетным годом</w:t>
            </w:r>
          </w:p>
        </w:tc>
      </w:tr>
      <w:tr w:rsidR="00DB4E12">
        <w:tc>
          <w:tcPr>
            <w:tcW w:w="907" w:type="dxa"/>
          </w:tcPr>
          <w:p w:rsidR="00DB4E12" w:rsidRDefault="00DB4E12">
            <w:pPr>
              <w:pStyle w:val="ConsPlusNormal"/>
              <w:jc w:val="center"/>
            </w:pPr>
            <w:r>
              <w:t>147.</w:t>
            </w:r>
          </w:p>
        </w:tc>
        <w:tc>
          <w:tcPr>
            <w:tcW w:w="4082" w:type="dxa"/>
          </w:tcPr>
          <w:p w:rsidR="00DB4E12" w:rsidRDefault="00DB4E12">
            <w:pPr>
              <w:pStyle w:val="ConsPlusNormal"/>
            </w:pPr>
            <w:r>
              <w:t>Анализ результатов мониторинга хода реализации мероприятий по противодействию коррупции в Свердловской области (федеральный антикоррупционный мониторинг)</w:t>
            </w:r>
          </w:p>
        </w:tc>
        <w:tc>
          <w:tcPr>
            <w:tcW w:w="2891" w:type="dxa"/>
          </w:tcPr>
          <w:p w:rsidR="00DB4E12" w:rsidRDefault="00DB4E12">
            <w:pPr>
              <w:pStyle w:val="ConsPlusNormal"/>
            </w:pPr>
            <w:r>
              <w:t>Департамент</w:t>
            </w:r>
          </w:p>
        </w:tc>
        <w:tc>
          <w:tcPr>
            <w:tcW w:w="3458" w:type="dxa"/>
          </w:tcPr>
          <w:p w:rsidR="00DB4E12" w:rsidRDefault="00DB4E12">
            <w:pPr>
              <w:pStyle w:val="ConsPlusNormal"/>
            </w:pPr>
            <w:r>
              <w:t>направление в аппарат полномочного представителя Президента Российской Федерации в Уральском федеральном округе сводной информационно-аналитической справки о результатах мониторинга хода реализации мероприятий по противодействию коррупции в Свердловской области (федеральный антикоррупционный мониторинг)</w:t>
            </w:r>
          </w:p>
        </w:tc>
        <w:tc>
          <w:tcPr>
            <w:tcW w:w="2268" w:type="dxa"/>
          </w:tcPr>
          <w:p w:rsidR="00DB4E12" w:rsidRDefault="00DB4E12">
            <w:pPr>
              <w:pStyle w:val="ConsPlusNormal"/>
            </w:pPr>
            <w:r>
              <w:t>ежеквартально,</w:t>
            </w:r>
          </w:p>
          <w:p w:rsidR="00DB4E12" w:rsidRDefault="00DB4E12">
            <w:pPr>
              <w:pStyle w:val="ConsPlusNormal"/>
            </w:pPr>
            <w:r>
              <w:t>за I квартал отчетного года - до 25 мая отчетного года;</w:t>
            </w:r>
          </w:p>
          <w:p w:rsidR="00DB4E12" w:rsidRDefault="00DB4E12">
            <w:pPr>
              <w:pStyle w:val="ConsPlusNormal"/>
            </w:pPr>
            <w:r>
              <w:t>за II квартал отчетного года - до 25 августа отчетного года;</w:t>
            </w:r>
          </w:p>
          <w:p w:rsidR="00DB4E12" w:rsidRDefault="00DB4E12">
            <w:pPr>
              <w:pStyle w:val="ConsPlusNormal"/>
            </w:pPr>
            <w:r>
              <w:t>за III квартал отчетного года - до 5 ноября отчетного года;</w:t>
            </w:r>
          </w:p>
          <w:p w:rsidR="00DB4E12" w:rsidRDefault="00DB4E12">
            <w:pPr>
              <w:pStyle w:val="ConsPlusNormal"/>
            </w:pPr>
            <w:r>
              <w:t>за отчетный год - до 20 февраля года, следующего за отчетным годом</w:t>
            </w:r>
          </w:p>
        </w:tc>
      </w:tr>
      <w:tr w:rsidR="00DB4E12">
        <w:tc>
          <w:tcPr>
            <w:tcW w:w="907" w:type="dxa"/>
          </w:tcPr>
          <w:p w:rsidR="00DB4E12" w:rsidRDefault="00DB4E12">
            <w:pPr>
              <w:pStyle w:val="ConsPlusNormal"/>
              <w:jc w:val="center"/>
            </w:pPr>
            <w:r>
              <w:t>148.</w:t>
            </w:r>
          </w:p>
        </w:tc>
        <w:tc>
          <w:tcPr>
            <w:tcW w:w="12699" w:type="dxa"/>
            <w:gridSpan w:val="4"/>
          </w:tcPr>
          <w:p w:rsidR="00DB4E12" w:rsidRDefault="00DB4E12">
            <w:pPr>
              <w:pStyle w:val="ConsPlusNormal"/>
              <w:jc w:val="center"/>
              <w:outlineLvl w:val="2"/>
            </w:pPr>
            <w:r>
              <w:t>Шаг 3. Совершенствование взаимодействия в сфере противодействия коррупции государственных органов Свердловской области, территориальных органов федеральных органов исполнительной власти и органов местного самоуправления</w:t>
            </w:r>
          </w:p>
        </w:tc>
      </w:tr>
      <w:tr w:rsidR="00DB4E12">
        <w:tc>
          <w:tcPr>
            <w:tcW w:w="907" w:type="dxa"/>
          </w:tcPr>
          <w:p w:rsidR="00DB4E12" w:rsidRDefault="00DB4E12">
            <w:pPr>
              <w:pStyle w:val="ConsPlusNormal"/>
              <w:jc w:val="center"/>
            </w:pPr>
            <w:bookmarkStart w:id="50" w:name="P769"/>
            <w:bookmarkEnd w:id="50"/>
            <w:r>
              <w:t>149.</w:t>
            </w:r>
          </w:p>
        </w:tc>
        <w:tc>
          <w:tcPr>
            <w:tcW w:w="4082" w:type="dxa"/>
          </w:tcPr>
          <w:p w:rsidR="00DB4E12" w:rsidRDefault="00DB4E12">
            <w:pPr>
              <w:pStyle w:val="ConsPlusNormal"/>
            </w:pPr>
            <w:r>
              <w:t xml:space="preserve">Рассмотрение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w:t>
            </w:r>
            <w:r>
              <w:lastRenderedPageBreak/>
              <w:t xml:space="preserve">недействительными ненормативных правовых актов, незаконными решений и действий (бездействия) государственных органов Свердловской области и их должностных лиц в целях выработки и принятия мер по предупреждению и устранению причин выявленных нарушений в соответствии с </w:t>
            </w:r>
            <w:hyperlink r:id="rId68">
              <w:r>
                <w:rPr>
                  <w:color w:val="0000FF"/>
                </w:rPr>
                <w:t>частью 2.1 статьи 6</w:t>
              </w:r>
            </w:hyperlink>
            <w:r>
              <w:t xml:space="preserve"> Федерального закона от 25 декабря 2008 года N 273-ФЗ "О противодействии коррупции"</w:t>
            </w:r>
          </w:p>
        </w:tc>
        <w:tc>
          <w:tcPr>
            <w:tcW w:w="2891" w:type="dxa"/>
          </w:tcPr>
          <w:p w:rsidR="00DB4E12" w:rsidRDefault="00DB4E12">
            <w:pPr>
              <w:pStyle w:val="ConsPlusNormal"/>
            </w:pPr>
            <w:r>
              <w:lastRenderedPageBreak/>
              <w:t>исполнительные органы, иные государственные органы (по согласованию), Законодательное Собрание (по согласованию)</w:t>
            </w:r>
          </w:p>
        </w:tc>
        <w:tc>
          <w:tcPr>
            <w:tcW w:w="3458" w:type="dxa"/>
          </w:tcPr>
          <w:p w:rsidR="00DB4E12" w:rsidRDefault="00DB4E12">
            <w:pPr>
              <w:pStyle w:val="ConsPlusNormal"/>
            </w:pPr>
            <w:r>
              <w:t>направление в Департамент информации о результатах рассмотрения вопросов правоприменительной практики</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c>
          <w:tcPr>
            <w:tcW w:w="907" w:type="dxa"/>
          </w:tcPr>
          <w:p w:rsidR="00DB4E12" w:rsidRDefault="00DB4E12">
            <w:pPr>
              <w:pStyle w:val="ConsPlusNormal"/>
              <w:jc w:val="center"/>
            </w:pPr>
            <w:r>
              <w:t>150.</w:t>
            </w:r>
          </w:p>
        </w:tc>
        <w:tc>
          <w:tcPr>
            <w:tcW w:w="4082" w:type="dxa"/>
          </w:tcPr>
          <w:p w:rsidR="00DB4E12" w:rsidRDefault="00DB4E12">
            <w:pPr>
              <w:pStyle w:val="ConsPlusNormal"/>
            </w:pPr>
            <w:r>
              <w:t>Анализ выявленных органами прокуратуры Свердловской области нарушений законодательства Российской Федерации о противодействии коррупции и о государственной гражданской службе в исполнительных органах, иных государственных органах и подведомственных государственных организациях Свердловской области</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копий актов прокурорского реагирования по результатам осуществления органами прокуратуры Свердловской области прокурорского надзора и материалов к ним за исполнением законодательства Российской Федерации о противодействии коррупции и о государственной гражданской службе, а также копий ответов о принятых мерах по устранению выявленных нарушений и привлечению к ответственности лиц, допустивших такие нарушения</w:t>
            </w:r>
          </w:p>
        </w:tc>
        <w:tc>
          <w:tcPr>
            <w:tcW w:w="2268" w:type="dxa"/>
          </w:tcPr>
          <w:p w:rsidR="00DB4E12" w:rsidRDefault="00DB4E12">
            <w:pPr>
              <w:pStyle w:val="ConsPlusNormal"/>
            </w:pPr>
            <w:r>
              <w:t>по мере поступления актов прокурорского реагирования</w:t>
            </w:r>
          </w:p>
        </w:tc>
      </w:tr>
      <w:tr w:rsidR="00DB4E12">
        <w:tblPrEx>
          <w:tblBorders>
            <w:insideH w:val="nil"/>
          </w:tblBorders>
        </w:tblPrEx>
        <w:tc>
          <w:tcPr>
            <w:tcW w:w="907" w:type="dxa"/>
            <w:tcBorders>
              <w:bottom w:val="nil"/>
            </w:tcBorders>
          </w:tcPr>
          <w:p w:rsidR="00DB4E12" w:rsidRDefault="00DB4E12">
            <w:pPr>
              <w:pStyle w:val="ConsPlusNormal"/>
              <w:jc w:val="center"/>
            </w:pPr>
            <w:r>
              <w:t>151 - 152.</w:t>
            </w:r>
          </w:p>
        </w:tc>
        <w:tc>
          <w:tcPr>
            <w:tcW w:w="12699" w:type="dxa"/>
            <w:gridSpan w:val="4"/>
            <w:tcBorders>
              <w:bottom w:val="nil"/>
            </w:tcBorders>
          </w:tcPr>
          <w:p w:rsidR="00DB4E12" w:rsidRDefault="00DB4E12">
            <w:pPr>
              <w:pStyle w:val="ConsPlusNormal"/>
              <w:jc w:val="both"/>
            </w:pPr>
            <w:r>
              <w:t xml:space="preserve">Утратили силу. - </w:t>
            </w:r>
            <w:hyperlink r:id="rId69">
              <w:r>
                <w:rPr>
                  <w:color w:val="0000FF"/>
                </w:rPr>
                <w:t>Распоряжение</w:t>
              </w:r>
            </w:hyperlink>
            <w:r>
              <w:t xml:space="preserve"> Губернатора Свердловской области от 22.09.2021 N 146-РГ</w:t>
            </w:r>
          </w:p>
        </w:tc>
      </w:tr>
      <w:tr w:rsidR="00DB4E12">
        <w:tc>
          <w:tcPr>
            <w:tcW w:w="907" w:type="dxa"/>
          </w:tcPr>
          <w:p w:rsidR="00DB4E12" w:rsidRDefault="00DB4E12">
            <w:pPr>
              <w:pStyle w:val="ConsPlusNormal"/>
              <w:jc w:val="center"/>
            </w:pPr>
            <w:bookmarkStart w:id="51" w:name="P781"/>
            <w:bookmarkEnd w:id="51"/>
            <w:r>
              <w:lastRenderedPageBreak/>
              <w:t>153.</w:t>
            </w:r>
          </w:p>
        </w:tc>
        <w:tc>
          <w:tcPr>
            <w:tcW w:w="4082" w:type="dxa"/>
          </w:tcPr>
          <w:p w:rsidR="00DB4E12" w:rsidRDefault="00DB4E12">
            <w:pPr>
              <w:pStyle w:val="ConsPlusNormal"/>
            </w:pPr>
            <w:r>
              <w:t>Анализ выполнения планов мероприятий по противодействию коррупции и целевых показателей реализации указанных планов</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направление в Департамент информационно-аналитической справки о результатах выполнения планов мероприятий по противодействию коррупции и целевых показателей реализации указанных планов</w:t>
            </w:r>
          </w:p>
        </w:tc>
        <w:tc>
          <w:tcPr>
            <w:tcW w:w="2268" w:type="dxa"/>
          </w:tcPr>
          <w:p w:rsidR="00DB4E12" w:rsidRDefault="00DB4E12">
            <w:pPr>
              <w:pStyle w:val="ConsPlusNormal"/>
            </w:pPr>
            <w:r>
              <w:t>один раз в полугодие, до 25 июля отчетного года и до 20 января года, следующего за отчетным годом</w:t>
            </w:r>
          </w:p>
        </w:tc>
      </w:tr>
      <w:tr w:rsidR="00DB4E12">
        <w:tblPrEx>
          <w:tblBorders>
            <w:insideH w:val="nil"/>
          </w:tblBorders>
        </w:tblPrEx>
        <w:tc>
          <w:tcPr>
            <w:tcW w:w="907" w:type="dxa"/>
            <w:tcBorders>
              <w:bottom w:val="nil"/>
            </w:tcBorders>
          </w:tcPr>
          <w:p w:rsidR="00DB4E12" w:rsidRDefault="00DB4E12">
            <w:pPr>
              <w:pStyle w:val="ConsPlusNormal"/>
              <w:jc w:val="center"/>
            </w:pPr>
            <w:r>
              <w:t>154.</w:t>
            </w:r>
          </w:p>
        </w:tc>
        <w:tc>
          <w:tcPr>
            <w:tcW w:w="12699" w:type="dxa"/>
            <w:gridSpan w:val="4"/>
            <w:tcBorders>
              <w:bottom w:val="nil"/>
            </w:tcBorders>
          </w:tcPr>
          <w:p w:rsidR="00DB4E12" w:rsidRDefault="00DB4E12">
            <w:pPr>
              <w:pStyle w:val="ConsPlusNormal"/>
              <w:jc w:val="center"/>
              <w:outlineLvl w:val="1"/>
            </w:pPr>
            <w:r>
              <w:t xml:space="preserve">Направление 12. Исполнение мероприятий Национального </w:t>
            </w:r>
            <w:hyperlink r:id="rId70">
              <w:r>
                <w:rPr>
                  <w:color w:val="0000FF"/>
                </w:rPr>
                <w:t>плана</w:t>
              </w:r>
            </w:hyperlink>
            <w:r>
              <w:t xml:space="preserve"> противодействия коррупции на 2021 - 2024 годы, утвержденного Указом Президента Российской Федерации от 16 августа 2021 года N 478 "О Национальном плане противодействия коррупции на 2021 - 2024 годы", и поручений Президента Российской Федерации по вопросам противодействия коррупции</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154 в ред. </w:t>
            </w:r>
            <w:hyperlink r:id="rId71">
              <w:r>
                <w:rPr>
                  <w:color w:val="0000FF"/>
                </w:rPr>
                <w:t>Распоряжения</w:t>
              </w:r>
            </w:hyperlink>
            <w:r>
              <w:t xml:space="preserve"> Губернатора Свердловской области от 22.09.2021 N 146-РГ)</w:t>
            </w:r>
          </w:p>
        </w:tc>
      </w:tr>
      <w:tr w:rsidR="00DB4E12">
        <w:tblPrEx>
          <w:tblBorders>
            <w:insideH w:val="nil"/>
          </w:tblBorders>
        </w:tblPrEx>
        <w:tc>
          <w:tcPr>
            <w:tcW w:w="907" w:type="dxa"/>
            <w:tcBorders>
              <w:bottom w:val="nil"/>
            </w:tcBorders>
          </w:tcPr>
          <w:p w:rsidR="00DB4E12" w:rsidRDefault="00DB4E12">
            <w:pPr>
              <w:pStyle w:val="ConsPlusNormal"/>
              <w:jc w:val="center"/>
            </w:pPr>
            <w:r>
              <w:t>155.</w:t>
            </w:r>
          </w:p>
        </w:tc>
        <w:tc>
          <w:tcPr>
            <w:tcW w:w="4082" w:type="dxa"/>
            <w:tcBorders>
              <w:bottom w:val="nil"/>
            </w:tcBorders>
          </w:tcPr>
          <w:p w:rsidR="00DB4E12" w:rsidRDefault="00DB4E12">
            <w:pPr>
              <w:pStyle w:val="ConsPlusNormal"/>
            </w:pPr>
            <w:r>
              <w:t>Анализ выполнения мероприятий настоящего плана</w:t>
            </w:r>
          </w:p>
        </w:tc>
        <w:tc>
          <w:tcPr>
            <w:tcW w:w="2891" w:type="dxa"/>
            <w:tcBorders>
              <w:bottom w:val="nil"/>
            </w:tcBorders>
          </w:tcPr>
          <w:p w:rsidR="00DB4E12" w:rsidRDefault="00DB4E12">
            <w:pPr>
              <w:pStyle w:val="ConsPlusNormal"/>
            </w:pPr>
            <w:r>
              <w:t>Департамент</w:t>
            </w:r>
          </w:p>
        </w:tc>
        <w:tc>
          <w:tcPr>
            <w:tcW w:w="3458" w:type="dxa"/>
            <w:tcBorders>
              <w:bottom w:val="nil"/>
            </w:tcBorders>
          </w:tcPr>
          <w:p w:rsidR="00DB4E12" w:rsidRDefault="00DB4E12">
            <w:pPr>
              <w:pStyle w:val="ConsPlusNormal"/>
            </w:pPr>
            <w:r>
              <w:t>рассмотрение отчета об исполнении Комплексного плана мероприятий органов государственной власти Свердловской области по противодействию коррупции на 2021 - 2024 годы на заседании Комиссии по координации работы по противодействию коррупции и его размещение на официальном сайте Правительства Свердловской области в разделе "Противодействие коррупции" в сети Интернет</w:t>
            </w:r>
          </w:p>
        </w:tc>
        <w:tc>
          <w:tcPr>
            <w:tcW w:w="2268" w:type="dxa"/>
            <w:tcBorders>
              <w:bottom w:val="nil"/>
            </w:tcBorders>
          </w:tcPr>
          <w:p w:rsidR="00DB4E12" w:rsidRDefault="00DB4E12">
            <w:pPr>
              <w:pStyle w:val="ConsPlusNormal"/>
            </w:pPr>
            <w:r>
              <w:t>ежегодно, до 1 февраля года, следующего за отчетным годом</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(в ред. </w:t>
            </w:r>
            <w:hyperlink r:id="rId72">
              <w:r>
                <w:rPr>
                  <w:color w:val="0000FF"/>
                </w:rPr>
                <w:t>Распоряжения</w:t>
              </w:r>
            </w:hyperlink>
            <w:r>
              <w:t xml:space="preserve"> Губернатора Свердловской области от 22.09.2021 N 146-РГ)</w:t>
            </w:r>
          </w:p>
        </w:tc>
      </w:tr>
      <w:tr w:rsidR="00DB4E12">
        <w:tc>
          <w:tcPr>
            <w:tcW w:w="907" w:type="dxa"/>
          </w:tcPr>
          <w:p w:rsidR="00DB4E12" w:rsidRDefault="00DB4E12">
            <w:pPr>
              <w:pStyle w:val="ConsPlusNormal"/>
              <w:jc w:val="center"/>
            </w:pPr>
            <w:r>
              <w:t>156.</w:t>
            </w:r>
          </w:p>
        </w:tc>
        <w:tc>
          <w:tcPr>
            <w:tcW w:w="4082" w:type="dxa"/>
          </w:tcPr>
          <w:p w:rsidR="00DB4E12" w:rsidRDefault="00DB4E12">
            <w:pPr>
              <w:pStyle w:val="ConsPlusNormal"/>
            </w:pPr>
            <w:r>
              <w:t xml:space="preserve">Принятие мер по повышению </w:t>
            </w:r>
            <w:r>
              <w:lastRenderedPageBreak/>
              <w:t>эффективности деятельности Департамента как уполномоченного исполнительного органа государственной власти Свердловской области по профилактике коррупционных и иных правонарушений</w:t>
            </w:r>
          </w:p>
        </w:tc>
        <w:tc>
          <w:tcPr>
            <w:tcW w:w="2891" w:type="dxa"/>
          </w:tcPr>
          <w:p w:rsidR="00DB4E12" w:rsidRDefault="00DB4E12">
            <w:pPr>
              <w:pStyle w:val="ConsPlusNormal"/>
            </w:pPr>
            <w:r>
              <w:lastRenderedPageBreak/>
              <w:t>Департамент</w:t>
            </w:r>
          </w:p>
        </w:tc>
        <w:tc>
          <w:tcPr>
            <w:tcW w:w="3458" w:type="dxa"/>
          </w:tcPr>
          <w:p w:rsidR="00DB4E12" w:rsidRDefault="00DB4E12">
            <w:pPr>
              <w:pStyle w:val="ConsPlusNormal"/>
            </w:pPr>
            <w:r>
              <w:t xml:space="preserve">подготовка доклада об </w:t>
            </w:r>
            <w:r>
              <w:lastRenderedPageBreak/>
              <w:t>эффективности деятельности Департамента</w:t>
            </w:r>
          </w:p>
        </w:tc>
        <w:tc>
          <w:tcPr>
            <w:tcW w:w="2268" w:type="dxa"/>
          </w:tcPr>
          <w:p w:rsidR="00DB4E12" w:rsidRDefault="00DB4E12">
            <w:pPr>
              <w:pStyle w:val="ConsPlusNormal"/>
            </w:pPr>
            <w:r>
              <w:lastRenderedPageBreak/>
              <w:t xml:space="preserve">ежегодно, до 1 марта </w:t>
            </w:r>
            <w:r>
              <w:lastRenderedPageBreak/>
              <w:t>года, следующего за отчетным годом</w:t>
            </w:r>
          </w:p>
        </w:tc>
      </w:tr>
      <w:tr w:rsidR="00DB4E12">
        <w:tc>
          <w:tcPr>
            <w:tcW w:w="907" w:type="dxa"/>
          </w:tcPr>
          <w:p w:rsidR="00DB4E12" w:rsidRDefault="00DB4E12">
            <w:pPr>
              <w:pStyle w:val="ConsPlusNormal"/>
              <w:jc w:val="center"/>
            </w:pPr>
            <w:r>
              <w:lastRenderedPageBreak/>
              <w:t>157.</w:t>
            </w:r>
          </w:p>
        </w:tc>
        <w:tc>
          <w:tcPr>
            <w:tcW w:w="4082" w:type="dxa"/>
          </w:tcPr>
          <w:p w:rsidR="00DB4E12" w:rsidRDefault="00DB4E12">
            <w:pPr>
              <w:pStyle w:val="ConsPlusNormal"/>
            </w:pPr>
            <w:r>
              <w:t>Обеспечение открытости и доступности информации о результатах выполнения планов мероприятий по противодействию коррупции государственных органов Свердловской области</w:t>
            </w:r>
          </w:p>
        </w:tc>
        <w:tc>
          <w:tcPr>
            <w:tcW w:w="2891" w:type="dxa"/>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B4E12" w:rsidRDefault="00DB4E12">
            <w:pPr>
              <w:pStyle w:val="ConsPlusNormal"/>
            </w:pPr>
            <w:r>
              <w:t>размещение отчетов о результатах выполнения планов мероприятий по противодействию коррупции по итогам года в разделах, посвященных вопросам противодействия коррупции, официальных сайтов государственных органов Свердловской области в сети Интернет в графических, видео- и других мультимедийных форматах</w:t>
            </w:r>
          </w:p>
        </w:tc>
        <w:tc>
          <w:tcPr>
            <w:tcW w:w="2268" w:type="dxa"/>
          </w:tcPr>
          <w:p w:rsidR="00DB4E12" w:rsidRDefault="00DB4E12">
            <w:pPr>
              <w:pStyle w:val="ConsPlusNormal"/>
            </w:pPr>
            <w:r>
              <w:t>до 1 февраля года, следующего за отчетным годом</w:t>
            </w:r>
          </w:p>
        </w:tc>
      </w:tr>
      <w:tr w:rsidR="00DB4E12">
        <w:tblPrEx>
          <w:tblBorders>
            <w:insideH w:val="nil"/>
          </w:tblBorders>
        </w:tblPrEx>
        <w:tc>
          <w:tcPr>
            <w:tcW w:w="907" w:type="dxa"/>
            <w:tcBorders>
              <w:bottom w:val="nil"/>
            </w:tcBorders>
          </w:tcPr>
          <w:p w:rsidR="00DB4E12" w:rsidRDefault="00DB4E12">
            <w:pPr>
              <w:pStyle w:val="ConsPlusNormal"/>
              <w:jc w:val="center"/>
            </w:pPr>
            <w:r>
              <w:t>158.</w:t>
            </w:r>
          </w:p>
        </w:tc>
        <w:tc>
          <w:tcPr>
            <w:tcW w:w="4082" w:type="dxa"/>
            <w:tcBorders>
              <w:bottom w:val="nil"/>
            </w:tcBorders>
          </w:tcPr>
          <w:p w:rsidR="00DB4E12" w:rsidRDefault="00DB4E12">
            <w:pPr>
              <w:pStyle w:val="ConsPlusNormal"/>
            </w:pPr>
            <w:r>
              <w:t xml:space="preserve">Организация проведения ежегодного социологического исследования в целях оценки уровня коррупции в Свердловской области на основании </w:t>
            </w:r>
            <w:hyperlink r:id="rId73">
              <w:r>
                <w:rPr>
                  <w:color w:val="0000FF"/>
                </w:rPr>
                <w:t>методики</w:t>
              </w:r>
            </w:hyperlink>
            <w:r>
              <w:t xml:space="preserve"> проведения социологических исследований в целях оценки уровня коррупции в субъектах Российской Федерации, утвержденной Постановлением Правительства Российской Федерации от 25.05.2019 N 662 "Об утверждении методики проведения социологических </w:t>
            </w:r>
            <w:r>
              <w:lastRenderedPageBreak/>
              <w:t>исследований в целях оценки уровня коррупции в субъектах Российской Федерации" (далее - социологическое исследование)</w:t>
            </w:r>
          </w:p>
        </w:tc>
        <w:tc>
          <w:tcPr>
            <w:tcW w:w="2891" w:type="dxa"/>
            <w:tcBorders>
              <w:bottom w:val="nil"/>
            </w:tcBorders>
          </w:tcPr>
          <w:p w:rsidR="00DB4E12" w:rsidRDefault="00DB4E12">
            <w:pPr>
              <w:pStyle w:val="ConsPlusNormal"/>
            </w:pPr>
            <w:r>
              <w:lastRenderedPageBreak/>
              <w:t>Департамент</w:t>
            </w:r>
          </w:p>
        </w:tc>
        <w:tc>
          <w:tcPr>
            <w:tcW w:w="3458" w:type="dxa"/>
            <w:tcBorders>
              <w:bottom w:val="nil"/>
            </w:tcBorders>
          </w:tcPr>
          <w:p w:rsidR="00DB4E12" w:rsidRDefault="00DB4E12">
            <w:pPr>
              <w:pStyle w:val="ConsPlusNormal"/>
            </w:pPr>
            <w:r>
              <w:t>направление в аппарат полномочного представителя Президента Российской Федерации в Уральском федеральном округе доклада о результатах социологического исследования</w:t>
            </w:r>
          </w:p>
        </w:tc>
        <w:tc>
          <w:tcPr>
            <w:tcW w:w="2268" w:type="dxa"/>
            <w:tcBorders>
              <w:bottom w:val="nil"/>
            </w:tcBorders>
          </w:tcPr>
          <w:p w:rsidR="00DB4E12" w:rsidRDefault="00DB4E12">
            <w:pPr>
              <w:pStyle w:val="ConsPlusNormal"/>
            </w:pPr>
            <w:r>
              <w:t>ежегодно;</w:t>
            </w:r>
          </w:p>
          <w:p w:rsidR="00DB4E12" w:rsidRDefault="00DB4E12">
            <w:pPr>
              <w:pStyle w:val="ConsPlusNormal"/>
            </w:pPr>
            <w:r>
              <w:t>до 1 марта года, следующего за годом проведения социологического исследования</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158 введен </w:t>
            </w:r>
            <w:hyperlink r:id="rId74">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r w:rsidR="00DB4E12">
        <w:tblPrEx>
          <w:tblBorders>
            <w:insideH w:val="nil"/>
          </w:tblBorders>
        </w:tblPrEx>
        <w:tc>
          <w:tcPr>
            <w:tcW w:w="907" w:type="dxa"/>
            <w:tcBorders>
              <w:bottom w:val="nil"/>
            </w:tcBorders>
          </w:tcPr>
          <w:p w:rsidR="00DB4E12" w:rsidRDefault="00DB4E12">
            <w:pPr>
              <w:pStyle w:val="ConsPlusNormal"/>
              <w:jc w:val="center"/>
            </w:pPr>
            <w:bookmarkStart w:id="52" w:name="P813"/>
            <w:bookmarkEnd w:id="52"/>
            <w:r>
              <w:t>159.</w:t>
            </w:r>
          </w:p>
        </w:tc>
        <w:tc>
          <w:tcPr>
            <w:tcW w:w="4082" w:type="dxa"/>
            <w:tcBorders>
              <w:bottom w:val="nil"/>
            </w:tcBorders>
          </w:tcPr>
          <w:p w:rsidR="00DB4E12" w:rsidRDefault="00DB4E12">
            <w:pPr>
              <w:pStyle w:val="ConsPlusNormal"/>
            </w:pPr>
            <w:r>
              <w:t>Проведение мероприятий по профессиональному развитию в сфере противодействия коррупции для государственных служащих, в должностные обязанности которых входит участие в противодействии коррупции, включая обучение указанных государственных служащих по дополнительным профессиональным программам в сфере противодействия коррупции</w:t>
            </w:r>
          </w:p>
        </w:tc>
        <w:tc>
          <w:tcPr>
            <w:tcW w:w="2891" w:type="dxa"/>
            <w:tcBorders>
              <w:bottom w:val="nil"/>
            </w:tcBorders>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Borders>
              <w:bottom w:val="nil"/>
            </w:tcBorders>
          </w:tcPr>
          <w:p w:rsidR="00DB4E12" w:rsidRDefault="00DB4E12">
            <w:pPr>
              <w:pStyle w:val="ConsPlusNormal"/>
            </w:pPr>
            <w:r>
              <w:t>направление в Департамент информации о проведенных мероприятиях по профессиональному развитию в сфере противодействия коррупции для государственных служащих, в должностные обязанности которых входит участие в противодействии коррупции, включая обучение указанных государственных служащих по дополнительным профессиональным программам в сфере противодействия коррупции</w:t>
            </w:r>
          </w:p>
        </w:tc>
        <w:tc>
          <w:tcPr>
            <w:tcW w:w="2268" w:type="dxa"/>
            <w:tcBorders>
              <w:bottom w:val="nil"/>
            </w:tcBorders>
          </w:tcPr>
          <w:p w:rsidR="00DB4E12" w:rsidRDefault="00DB4E12">
            <w:pPr>
              <w:pStyle w:val="ConsPlusNormal"/>
            </w:pPr>
            <w:r>
              <w:t>ежеквартально;</w:t>
            </w:r>
          </w:p>
          <w:p w:rsidR="00DB4E12" w:rsidRDefault="00DB4E12">
            <w:pPr>
              <w:pStyle w:val="ConsPlusNormal"/>
            </w:pPr>
            <w:r>
              <w:t>за I квартал отчетного года - до 25 апреля отчетного года;</w:t>
            </w:r>
          </w:p>
          <w:p w:rsidR="00DB4E12" w:rsidRDefault="00DB4E12">
            <w:pPr>
              <w:pStyle w:val="ConsPlusNormal"/>
            </w:pPr>
            <w:r>
              <w:t>за II квартал отчетного года - до 25 июля отчетного года;</w:t>
            </w:r>
          </w:p>
          <w:p w:rsidR="00DB4E12" w:rsidRDefault="00DB4E12">
            <w:pPr>
              <w:pStyle w:val="ConsPlusNormal"/>
            </w:pPr>
            <w:r>
              <w:t>за III квартал отчетного года - до 15 октября отчетного года;</w:t>
            </w:r>
          </w:p>
          <w:p w:rsidR="00DB4E12" w:rsidRDefault="00DB4E12">
            <w:pPr>
              <w:pStyle w:val="ConsPlusNormal"/>
            </w:pPr>
            <w:r>
              <w:t>за отчетный год - до 20 января года, следующего за отчетным годом</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159 введен </w:t>
            </w:r>
            <w:hyperlink r:id="rId75">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r w:rsidR="00DB4E12">
        <w:tblPrEx>
          <w:tblBorders>
            <w:insideH w:val="nil"/>
          </w:tblBorders>
        </w:tblPrEx>
        <w:tc>
          <w:tcPr>
            <w:tcW w:w="907" w:type="dxa"/>
            <w:tcBorders>
              <w:bottom w:val="nil"/>
            </w:tcBorders>
          </w:tcPr>
          <w:p w:rsidR="00DB4E12" w:rsidRDefault="00DB4E12">
            <w:pPr>
              <w:pStyle w:val="ConsPlusNormal"/>
              <w:jc w:val="center"/>
            </w:pPr>
            <w:r>
              <w:t>160.</w:t>
            </w:r>
          </w:p>
        </w:tc>
        <w:tc>
          <w:tcPr>
            <w:tcW w:w="4082" w:type="dxa"/>
            <w:tcBorders>
              <w:bottom w:val="nil"/>
            </w:tcBorders>
          </w:tcPr>
          <w:p w:rsidR="00DB4E12" w:rsidRDefault="00DB4E12">
            <w:pPr>
              <w:pStyle w:val="ConsPlusNormal"/>
            </w:pPr>
            <w:r>
              <w:t xml:space="preserve">Организация обучения государственных служащих, в должностные обязанности которых входит участие в противодействии коррупции, по дополнительным профессиональным </w:t>
            </w:r>
            <w:r>
              <w:lastRenderedPageBreak/>
              <w:t>программам в сфере противодействия коррупции</w:t>
            </w:r>
          </w:p>
        </w:tc>
        <w:tc>
          <w:tcPr>
            <w:tcW w:w="2891" w:type="dxa"/>
            <w:tcBorders>
              <w:bottom w:val="nil"/>
            </w:tcBorders>
          </w:tcPr>
          <w:p w:rsidR="00DB4E12" w:rsidRDefault="00DB4E12">
            <w:pPr>
              <w:pStyle w:val="ConsPlusNormal"/>
            </w:pPr>
            <w:r>
              <w:lastRenderedPageBreak/>
              <w:t xml:space="preserve">Аппарат Губернатора Свердловской области и Правительства Свердловской области (Департамент государственной службы, </w:t>
            </w:r>
            <w:r>
              <w:lastRenderedPageBreak/>
              <w:t>кадров и наград Губернатора Свердловской области и Правительства Свердловской области)</w:t>
            </w:r>
          </w:p>
        </w:tc>
        <w:tc>
          <w:tcPr>
            <w:tcW w:w="3458" w:type="dxa"/>
            <w:tcBorders>
              <w:bottom w:val="nil"/>
            </w:tcBorders>
          </w:tcPr>
          <w:p w:rsidR="00DB4E12" w:rsidRDefault="00DB4E12">
            <w:pPr>
              <w:pStyle w:val="ConsPlusNormal"/>
            </w:pPr>
            <w:r>
              <w:lastRenderedPageBreak/>
              <w:t xml:space="preserve">направление в Департамент информации об организации обучения государственных служащих, в должностные обязанности которых входит </w:t>
            </w:r>
            <w:r>
              <w:lastRenderedPageBreak/>
              <w:t>участие в противодействии коррупции, по дополнительным профессиональным программам в сфере противодействия коррупции</w:t>
            </w:r>
          </w:p>
        </w:tc>
        <w:tc>
          <w:tcPr>
            <w:tcW w:w="2268" w:type="dxa"/>
            <w:tcBorders>
              <w:bottom w:val="nil"/>
            </w:tcBorders>
          </w:tcPr>
          <w:p w:rsidR="00DB4E12" w:rsidRDefault="00DB4E12">
            <w:pPr>
              <w:pStyle w:val="ConsPlusNormal"/>
            </w:pPr>
            <w:r>
              <w:lastRenderedPageBreak/>
              <w:t>ежеквартально;</w:t>
            </w:r>
          </w:p>
          <w:p w:rsidR="00DB4E12" w:rsidRDefault="00DB4E12">
            <w:pPr>
              <w:pStyle w:val="ConsPlusNormal"/>
            </w:pPr>
            <w:r>
              <w:t>за I квартал отчетного года - до 25 апреля отчетного года;</w:t>
            </w:r>
          </w:p>
          <w:p w:rsidR="00DB4E12" w:rsidRDefault="00DB4E12">
            <w:pPr>
              <w:pStyle w:val="ConsPlusNormal"/>
            </w:pPr>
            <w:r>
              <w:t xml:space="preserve">за II квартал отчетного </w:t>
            </w:r>
            <w:r>
              <w:lastRenderedPageBreak/>
              <w:t>года - до 25 июля отчетного года;</w:t>
            </w:r>
          </w:p>
          <w:p w:rsidR="00DB4E12" w:rsidRDefault="00DB4E12">
            <w:pPr>
              <w:pStyle w:val="ConsPlusNormal"/>
            </w:pPr>
            <w:r>
              <w:t>за III квартал отчетного года - до 15 октября отчетного года;</w:t>
            </w:r>
          </w:p>
          <w:p w:rsidR="00DB4E12" w:rsidRDefault="00DB4E12">
            <w:pPr>
              <w:pStyle w:val="ConsPlusNormal"/>
            </w:pPr>
            <w:r>
              <w:t>за отчетный год - до 20 января года, следующего за отчетным годом</w:t>
            </w:r>
          </w:p>
        </w:tc>
      </w:tr>
      <w:tr w:rsidR="00DB4E12">
        <w:tblPrEx>
          <w:tblBorders>
            <w:insideH w:val="nil"/>
          </w:tblBorders>
        </w:tblPrEx>
        <w:tc>
          <w:tcPr>
            <w:tcW w:w="13606" w:type="dxa"/>
            <w:gridSpan w:val="5"/>
            <w:tcBorders>
              <w:top w:val="nil"/>
            </w:tcBorders>
          </w:tcPr>
          <w:p w:rsidR="00DB4E12" w:rsidRDefault="00DB4E12">
            <w:pPr>
              <w:pStyle w:val="ConsPlusNormal"/>
              <w:jc w:val="both"/>
            </w:pPr>
            <w:r>
              <w:lastRenderedPageBreak/>
              <w:t xml:space="preserve">(п. 160 введен </w:t>
            </w:r>
            <w:hyperlink r:id="rId76">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r w:rsidR="00DB4E12">
        <w:tblPrEx>
          <w:tblBorders>
            <w:insideH w:val="nil"/>
          </w:tblBorders>
        </w:tblPrEx>
        <w:tc>
          <w:tcPr>
            <w:tcW w:w="907" w:type="dxa"/>
            <w:tcBorders>
              <w:bottom w:val="nil"/>
            </w:tcBorders>
          </w:tcPr>
          <w:p w:rsidR="00DB4E12" w:rsidRDefault="00DB4E12">
            <w:pPr>
              <w:pStyle w:val="ConsPlusNormal"/>
              <w:jc w:val="center"/>
            </w:pPr>
            <w:r>
              <w:t>161.</w:t>
            </w:r>
          </w:p>
        </w:tc>
        <w:tc>
          <w:tcPr>
            <w:tcW w:w="4082" w:type="dxa"/>
            <w:tcBorders>
              <w:bottom w:val="nil"/>
            </w:tcBorders>
          </w:tcPr>
          <w:p w:rsidR="00DB4E12" w:rsidRDefault="00DB4E12">
            <w:pPr>
              <w:pStyle w:val="ConsPlusNormal"/>
            </w:pPr>
            <w:r>
              <w:t>Проведение мероприятий по профессиональному развитию в сфере противодействия коррупции для лиц, впервые поступивших на государственную гражданскую службу Свердловской области для замещения должностей государственной гражданской службы Свердловской области, связанных с соблюдением ограничений, запретов, требований к служебному поведению, исполнением обязанностей, установленных в целях противодействия коррупции</w:t>
            </w:r>
          </w:p>
        </w:tc>
        <w:tc>
          <w:tcPr>
            <w:tcW w:w="2891" w:type="dxa"/>
            <w:tcBorders>
              <w:bottom w:val="nil"/>
            </w:tcBorders>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Borders>
              <w:bottom w:val="nil"/>
            </w:tcBorders>
          </w:tcPr>
          <w:p w:rsidR="00DB4E12" w:rsidRDefault="00DB4E12">
            <w:pPr>
              <w:pStyle w:val="ConsPlusNormal"/>
            </w:pPr>
            <w:r>
              <w:t>направление в Департамент информации о проведенных мероприятиях по профессиональному развитию в сфере противодействия коррупции для лиц, впервые поступивших на государственную гражданскую службу Свердловской области для замещения должностей государственной гражданской службы Свердловской области, связанных с соблюдением ограничений, запретов, требований к служебному поведению, исполнением обязанностей, установленных в целях противодействия коррупции</w:t>
            </w:r>
          </w:p>
        </w:tc>
        <w:tc>
          <w:tcPr>
            <w:tcW w:w="2268" w:type="dxa"/>
            <w:tcBorders>
              <w:bottom w:val="nil"/>
            </w:tcBorders>
          </w:tcPr>
          <w:p w:rsidR="00DB4E12" w:rsidRDefault="00DB4E12">
            <w:pPr>
              <w:pStyle w:val="ConsPlusNormal"/>
            </w:pPr>
            <w:r>
              <w:t>ежеквартально;</w:t>
            </w:r>
          </w:p>
          <w:p w:rsidR="00DB4E12" w:rsidRDefault="00DB4E12">
            <w:pPr>
              <w:pStyle w:val="ConsPlusNormal"/>
            </w:pPr>
            <w:r>
              <w:t>за I квартал отчетного года - до 25 апреля отчетного года;</w:t>
            </w:r>
          </w:p>
          <w:p w:rsidR="00DB4E12" w:rsidRDefault="00DB4E12">
            <w:pPr>
              <w:pStyle w:val="ConsPlusNormal"/>
            </w:pPr>
            <w:r>
              <w:t>за II квартал отчетного года - до 25 июля отчетного года;</w:t>
            </w:r>
          </w:p>
          <w:p w:rsidR="00DB4E12" w:rsidRDefault="00DB4E12">
            <w:pPr>
              <w:pStyle w:val="ConsPlusNormal"/>
            </w:pPr>
            <w:r>
              <w:t>за III квартал отчетного года - до 15 октября отчетного года;</w:t>
            </w:r>
          </w:p>
          <w:p w:rsidR="00DB4E12" w:rsidRDefault="00DB4E12">
            <w:pPr>
              <w:pStyle w:val="ConsPlusNormal"/>
            </w:pPr>
            <w:r>
              <w:t>за отчетный год - до 20 января года, следующего за отчетным годом</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161 введен </w:t>
            </w:r>
            <w:hyperlink r:id="rId77">
              <w:r>
                <w:rPr>
                  <w:color w:val="0000FF"/>
                </w:rPr>
                <w:t>Распоряжением</w:t>
              </w:r>
            </w:hyperlink>
            <w:r>
              <w:t xml:space="preserve"> Губернатора Свердловской </w:t>
            </w:r>
            <w:r>
              <w:lastRenderedPageBreak/>
              <w:t>области от 22.09.2021</w:t>
            </w:r>
          </w:p>
          <w:p w:rsidR="00DB4E12" w:rsidRDefault="00DB4E12">
            <w:pPr>
              <w:pStyle w:val="ConsPlusNormal"/>
              <w:jc w:val="both"/>
            </w:pPr>
            <w:r>
              <w:t>N 146-РГ)</w:t>
            </w:r>
          </w:p>
        </w:tc>
      </w:tr>
      <w:tr w:rsidR="00DB4E12">
        <w:tblPrEx>
          <w:tblBorders>
            <w:insideH w:val="nil"/>
          </w:tblBorders>
        </w:tblPrEx>
        <w:tc>
          <w:tcPr>
            <w:tcW w:w="907" w:type="dxa"/>
            <w:tcBorders>
              <w:bottom w:val="nil"/>
            </w:tcBorders>
          </w:tcPr>
          <w:p w:rsidR="00DB4E12" w:rsidRDefault="00DB4E12">
            <w:pPr>
              <w:pStyle w:val="ConsPlusNormal"/>
              <w:jc w:val="center"/>
            </w:pPr>
            <w:r>
              <w:lastRenderedPageBreak/>
              <w:t>162.</w:t>
            </w:r>
          </w:p>
        </w:tc>
        <w:tc>
          <w:tcPr>
            <w:tcW w:w="4082" w:type="dxa"/>
            <w:tcBorders>
              <w:bottom w:val="nil"/>
            </w:tcBorders>
          </w:tcPr>
          <w:p w:rsidR="00DB4E12" w:rsidRDefault="00DB4E12">
            <w:pPr>
              <w:pStyle w:val="ConsPlusNormal"/>
            </w:pPr>
            <w:r>
              <w:t>Проведение мероприятий по профессиональному развитию в сфере противодействия коррупции для государственных служащих, в должностные обязанности которых входит участие в проведении закупок товаров, работ, услуг для обеспечения государственных нужд, включая обучение указанных государственных служащих по дополнительным профессиональным программам в сфере противодействия коррупции</w:t>
            </w:r>
          </w:p>
        </w:tc>
        <w:tc>
          <w:tcPr>
            <w:tcW w:w="2891" w:type="dxa"/>
            <w:tcBorders>
              <w:bottom w:val="nil"/>
            </w:tcBorders>
          </w:tcPr>
          <w:p w:rsidR="00DB4E12" w:rsidRDefault="00DB4E12">
            <w:pPr>
              <w:pStyle w:val="ConsPlusNormal"/>
            </w:pPr>
            <w: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Borders>
              <w:bottom w:val="nil"/>
            </w:tcBorders>
          </w:tcPr>
          <w:p w:rsidR="00DB4E12" w:rsidRDefault="00DB4E12">
            <w:pPr>
              <w:pStyle w:val="ConsPlusNormal"/>
            </w:pPr>
            <w:r>
              <w:t>направление в Департамент информации о проведенных мероприятиях по профессиональному развитию в сфере противодействия коррупции для государственных служащих, в должностные обязанности которых входит участие в проведении закупок товаров, работ, услуг для обеспечения государственных нужд, включая обучение указанных государственных служащих по дополнительным профессиональным программам в сфере противодействия коррупции</w:t>
            </w:r>
          </w:p>
        </w:tc>
        <w:tc>
          <w:tcPr>
            <w:tcW w:w="2268" w:type="dxa"/>
            <w:tcBorders>
              <w:bottom w:val="nil"/>
            </w:tcBorders>
          </w:tcPr>
          <w:p w:rsidR="00DB4E12" w:rsidRDefault="00DB4E12">
            <w:pPr>
              <w:pStyle w:val="ConsPlusNormal"/>
            </w:pPr>
            <w:r>
              <w:t>ежеквартально;</w:t>
            </w:r>
          </w:p>
          <w:p w:rsidR="00DB4E12" w:rsidRDefault="00DB4E12">
            <w:pPr>
              <w:pStyle w:val="ConsPlusNormal"/>
            </w:pPr>
            <w:r>
              <w:t>за I квартал отчетного года - до 25 апреля отчетного года;</w:t>
            </w:r>
          </w:p>
          <w:p w:rsidR="00DB4E12" w:rsidRDefault="00DB4E12">
            <w:pPr>
              <w:pStyle w:val="ConsPlusNormal"/>
            </w:pPr>
            <w:r>
              <w:t>за II квартал отчетного года - до 25 июля отчетного года;</w:t>
            </w:r>
          </w:p>
          <w:p w:rsidR="00DB4E12" w:rsidRDefault="00DB4E12">
            <w:pPr>
              <w:pStyle w:val="ConsPlusNormal"/>
            </w:pPr>
            <w:r>
              <w:t>за III квартал отчетного года - до 15 октября отчетного года;</w:t>
            </w:r>
          </w:p>
          <w:p w:rsidR="00DB4E12" w:rsidRDefault="00DB4E12">
            <w:pPr>
              <w:pStyle w:val="ConsPlusNormal"/>
            </w:pPr>
            <w:r>
              <w:t>за отчетный год - до 20 января года, следующего за отчетным годом</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162 введен </w:t>
            </w:r>
            <w:hyperlink r:id="rId78">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r w:rsidR="00DB4E12">
        <w:tblPrEx>
          <w:tblBorders>
            <w:insideH w:val="nil"/>
          </w:tblBorders>
        </w:tblPrEx>
        <w:tc>
          <w:tcPr>
            <w:tcW w:w="907" w:type="dxa"/>
            <w:tcBorders>
              <w:bottom w:val="nil"/>
            </w:tcBorders>
          </w:tcPr>
          <w:p w:rsidR="00DB4E12" w:rsidRDefault="00DB4E12">
            <w:pPr>
              <w:pStyle w:val="ConsPlusNormal"/>
              <w:jc w:val="center"/>
            </w:pPr>
            <w:bookmarkStart w:id="53" w:name="P857"/>
            <w:bookmarkEnd w:id="53"/>
            <w:r>
              <w:t>163.</w:t>
            </w:r>
          </w:p>
        </w:tc>
        <w:tc>
          <w:tcPr>
            <w:tcW w:w="4082" w:type="dxa"/>
            <w:tcBorders>
              <w:bottom w:val="nil"/>
            </w:tcBorders>
          </w:tcPr>
          <w:p w:rsidR="00DB4E12" w:rsidRDefault="00DB4E12">
            <w:pPr>
              <w:pStyle w:val="ConsPlusNormal"/>
            </w:pPr>
            <w:r>
              <w:t>Организация обучения государственных служащих, в должностные обязанности которых входит участие в проведении закупок товаров, работ, услуг для обеспечения государственных нужд, по дополнительным профессиональным программам в сфере противодействия коррупции</w:t>
            </w:r>
          </w:p>
        </w:tc>
        <w:tc>
          <w:tcPr>
            <w:tcW w:w="2891" w:type="dxa"/>
            <w:tcBorders>
              <w:bottom w:val="nil"/>
            </w:tcBorders>
          </w:tcPr>
          <w:p w:rsidR="00DB4E12" w:rsidRDefault="00DB4E12">
            <w:pPr>
              <w:pStyle w:val="ConsPlusNormal"/>
            </w:pPr>
            <w:r>
              <w:t>Аппарат Губернатора Свердловской области и Правительства Свердловской области (Департамент государственной службы, кадров и наград Губернатора Свердловской области и Правительства Свердловской области)</w:t>
            </w:r>
          </w:p>
        </w:tc>
        <w:tc>
          <w:tcPr>
            <w:tcW w:w="3458" w:type="dxa"/>
            <w:tcBorders>
              <w:bottom w:val="nil"/>
            </w:tcBorders>
          </w:tcPr>
          <w:p w:rsidR="00DB4E12" w:rsidRDefault="00DB4E12">
            <w:pPr>
              <w:pStyle w:val="ConsPlusNormal"/>
            </w:pPr>
            <w:r>
              <w:t xml:space="preserve">направление в Департамент информации об организации обучения государственных служащих, в должностные обязанности которых входит участие в проведении закупок товаров, работ, услуг для обеспечения государственных нужд, по дополнительным профессиональным программам в </w:t>
            </w:r>
            <w:r>
              <w:lastRenderedPageBreak/>
              <w:t>сфере противодействия коррупции</w:t>
            </w:r>
          </w:p>
        </w:tc>
        <w:tc>
          <w:tcPr>
            <w:tcW w:w="2268" w:type="dxa"/>
            <w:tcBorders>
              <w:bottom w:val="nil"/>
            </w:tcBorders>
          </w:tcPr>
          <w:p w:rsidR="00DB4E12" w:rsidRDefault="00DB4E12">
            <w:pPr>
              <w:pStyle w:val="ConsPlusNormal"/>
            </w:pPr>
            <w:r>
              <w:lastRenderedPageBreak/>
              <w:t>ежеквартально;</w:t>
            </w:r>
          </w:p>
          <w:p w:rsidR="00DB4E12" w:rsidRDefault="00DB4E12">
            <w:pPr>
              <w:pStyle w:val="ConsPlusNormal"/>
            </w:pPr>
            <w:r>
              <w:t>за I квартал отчетного года - до 25 апреля отчетного года;</w:t>
            </w:r>
          </w:p>
          <w:p w:rsidR="00DB4E12" w:rsidRDefault="00DB4E12">
            <w:pPr>
              <w:pStyle w:val="ConsPlusNormal"/>
            </w:pPr>
            <w:r>
              <w:t>за II квартал отчетного года - до 25 июля отчетного года;</w:t>
            </w:r>
          </w:p>
          <w:p w:rsidR="00DB4E12" w:rsidRDefault="00DB4E12">
            <w:pPr>
              <w:pStyle w:val="ConsPlusNormal"/>
            </w:pPr>
            <w:r>
              <w:t xml:space="preserve">за III квартал отчетного года - до 15 октября отчетного </w:t>
            </w:r>
            <w:r>
              <w:lastRenderedPageBreak/>
              <w:t>года;</w:t>
            </w:r>
          </w:p>
          <w:p w:rsidR="00DB4E12" w:rsidRDefault="00DB4E12">
            <w:pPr>
              <w:pStyle w:val="ConsPlusNormal"/>
            </w:pPr>
            <w:r>
              <w:t>за отчетный год - до 20 января года, следующего за отчетным годом</w:t>
            </w:r>
          </w:p>
        </w:tc>
      </w:tr>
      <w:tr w:rsidR="00DB4E12">
        <w:tblPrEx>
          <w:tblBorders>
            <w:insideH w:val="nil"/>
          </w:tblBorders>
        </w:tblPrEx>
        <w:tc>
          <w:tcPr>
            <w:tcW w:w="13606" w:type="dxa"/>
            <w:gridSpan w:val="5"/>
            <w:tcBorders>
              <w:top w:val="nil"/>
            </w:tcBorders>
          </w:tcPr>
          <w:p w:rsidR="00DB4E12" w:rsidRDefault="00DB4E12">
            <w:pPr>
              <w:pStyle w:val="ConsPlusNormal"/>
              <w:jc w:val="both"/>
            </w:pPr>
            <w:r>
              <w:lastRenderedPageBreak/>
              <w:t xml:space="preserve">(п. 163 введен </w:t>
            </w:r>
            <w:hyperlink r:id="rId79">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r w:rsidR="00DB4E12">
        <w:tblPrEx>
          <w:tblBorders>
            <w:insideH w:val="nil"/>
          </w:tblBorders>
        </w:tblPrEx>
        <w:tc>
          <w:tcPr>
            <w:tcW w:w="907" w:type="dxa"/>
            <w:tcBorders>
              <w:bottom w:val="nil"/>
            </w:tcBorders>
          </w:tcPr>
          <w:p w:rsidR="00DB4E12" w:rsidRDefault="00DB4E12">
            <w:pPr>
              <w:pStyle w:val="ConsPlusNormal"/>
              <w:jc w:val="center"/>
            </w:pPr>
            <w:r>
              <w:t>164.</w:t>
            </w:r>
          </w:p>
        </w:tc>
        <w:tc>
          <w:tcPr>
            <w:tcW w:w="4082" w:type="dxa"/>
            <w:tcBorders>
              <w:bottom w:val="nil"/>
            </w:tcBorders>
          </w:tcPr>
          <w:p w:rsidR="00DB4E12" w:rsidRDefault="00DB4E12">
            <w:pPr>
              <w:pStyle w:val="ConsPlusNormal"/>
            </w:pPr>
            <w:r>
              <w:t>Подготовка предложений по включению в состав Комиссии по координации работы по противодействию коррупции независимых экспертов,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(далее - предложения по расширению участия граждан и институтов гражданского общества в деятельности Комиссии по координации работы по противодействию коррупции)</w:t>
            </w:r>
          </w:p>
        </w:tc>
        <w:tc>
          <w:tcPr>
            <w:tcW w:w="2891" w:type="dxa"/>
            <w:tcBorders>
              <w:bottom w:val="nil"/>
            </w:tcBorders>
          </w:tcPr>
          <w:p w:rsidR="00DB4E12" w:rsidRDefault="00DB4E12">
            <w:pPr>
              <w:pStyle w:val="ConsPlusNormal"/>
            </w:pPr>
            <w:r>
              <w:t>Департамент внутренней политики</w:t>
            </w:r>
          </w:p>
        </w:tc>
        <w:tc>
          <w:tcPr>
            <w:tcW w:w="3458" w:type="dxa"/>
            <w:tcBorders>
              <w:bottom w:val="nil"/>
            </w:tcBorders>
          </w:tcPr>
          <w:p w:rsidR="00DB4E12" w:rsidRDefault="00DB4E12">
            <w:pPr>
              <w:pStyle w:val="ConsPlusNormal"/>
            </w:pPr>
            <w:r>
              <w:t>направление в Департамент предложений по расширению участия граждан и институтов гражданского общества в деятельности Комиссии по координации работы по противодействию коррупции</w:t>
            </w:r>
          </w:p>
        </w:tc>
        <w:tc>
          <w:tcPr>
            <w:tcW w:w="2268" w:type="dxa"/>
            <w:tcBorders>
              <w:bottom w:val="nil"/>
            </w:tcBorders>
          </w:tcPr>
          <w:p w:rsidR="00DB4E12" w:rsidRDefault="00DB4E12">
            <w:pPr>
              <w:pStyle w:val="ConsPlusNormal"/>
            </w:pPr>
            <w:r>
              <w:t>до 6 апреля 2022 года</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164 введен </w:t>
            </w:r>
            <w:hyperlink r:id="rId80">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r w:rsidR="00DB4E12">
        <w:tblPrEx>
          <w:tblBorders>
            <w:insideH w:val="nil"/>
          </w:tblBorders>
        </w:tblPrEx>
        <w:tc>
          <w:tcPr>
            <w:tcW w:w="907" w:type="dxa"/>
            <w:tcBorders>
              <w:bottom w:val="nil"/>
            </w:tcBorders>
          </w:tcPr>
          <w:p w:rsidR="00DB4E12" w:rsidRDefault="00DB4E12">
            <w:pPr>
              <w:pStyle w:val="ConsPlusNormal"/>
              <w:jc w:val="center"/>
            </w:pPr>
            <w:r>
              <w:t>165.</w:t>
            </w:r>
          </w:p>
        </w:tc>
        <w:tc>
          <w:tcPr>
            <w:tcW w:w="4082" w:type="dxa"/>
            <w:tcBorders>
              <w:bottom w:val="nil"/>
            </w:tcBorders>
          </w:tcPr>
          <w:p w:rsidR="00DB4E12" w:rsidRDefault="00DB4E12">
            <w:pPr>
              <w:pStyle w:val="ConsPlusNormal"/>
            </w:pPr>
            <w:r>
              <w:t>Анализ предложений по расширению участия граждан и институтов гражданского общества в деятельности Комиссии по координации работы по противодействию коррупции</w:t>
            </w:r>
          </w:p>
        </w:tc>
        <w:tc>
          <w:tcPr>
            <w:tcW w:w="2891" w:type="dxa"/>
            <w:tcBorders>
              <w:bottom w:val="nil"/>
            </w:tcBorders>
          </w:tcPr>
          <w:p w:rsidR="00DB4E12" w:rsidRDefault="00DB4E12">
            <w:pPr>
              <w:pStyle w:val="ConsPlusNormal"/>
            </w:pPr>
            <w:r>
              <w:t>Департамент</w:t>
            </w:r>
          </w:p>
        </w:tc>
        <w:tc>
          <w:tcPr>
            <w:tcW w:w="3458" w:type="dxa"/>
            <w:tcBorders>
              <w:bottom w:val="nil"/>
            </w:tcBorders>
          </w:tcPr>
          <w:p w:rsidR="00DB4E12" w:rsidRDefault="00DB4E12">
            <w:pPr>
              <w:pStyle w:val="ConsPlusNormal"/>
            </w:pPr>
            <w:r>
              <w:t xml:space="preserve">подготовка на основе анализа предложений по расширению участия граждан и институтов гражданского общества в деятельности Комиссии по координации работы по </w:t>
            </w:r>
            <w:r>
              <w:lastRenderedPageBreak/>
              <w:t>противодействию коррупции проекта указа Губернатора Свердловской области о внесении изменений в состав Комиссии по координации работы по противодействию коррупции</w:t>
            </w:r>
          </w:p>
        </w:tc>
        <w:tc>
          <w:tcPr>
            <w:tcW w:w="2268" w:type="dxa"/>
            <w:tcBorders>
              <w:bottom w:val="nil"/>
            </w:tcBorders>
          </w:tcPr>
          <w:p w:rsidR="00DB4E12" w:rsidRDefault="00DB4E12">
            <w:pPr>
              <w:pStyle w:val="ConsPlusNormal"/>
            </w:pPr>
            <w:r>
              <w:lastRenderedPageBreak/>
              <w:t>до 25 июля 2022 года</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165 введен </w:t>
            </w:r>
            <w:hyperlink r:id="rId81">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r w:rsidR="00DB4E12">
        <w:tblPrEx>
          <w:tblBorders>
            <w:insideH w:val="nil"/>
          </w:tblBorders>
        </w:tblPrEx>
        <w:tc>
          <w:tcPr>
            <w:tcW w:w="907" w:type="dxa"/>
            <w:tcBorders>
              <w:bottom w:val="nil"/>
            </w:tcBorders>
          </w:tcPr>
          <w:p w:rsidR="00DB4E12" w:rsidRDefault="00DB4E12">
            <w:pPr>
              <w:pStyle w:val="ConsPlusNormal"/>
              <w:jc w:val="center"/>
            </w:pPr>
            <w:r>
              <w:t>166.</w:t>
            </w:r>
          </w:p>
        </w:tc>
        <w:tc>
          <w:tcPr>
            <w:tcW w:w="4082" w:type="dxa"/>
            <w:tcBorders>
              <w:bottom w:val="nil"/>
            </w:tcBorders>
          </w:tcPr>
          <w:p w:rsidR="00DB4E12" w:rsidRDefault="00DB4E12">
            <w:pPr>
              <w:pStyle w:val="ConsPlusNormal"/>
            </w:pPr>
            <w:r>
              <w:t>Анализ практики предоставления в Свердловской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сфере противодействия коррупции, и определение с учетом мнения Министерства финансов, ГУ Министерства юстиции России по Свердловской области, Общественной палаты и Свердловского регионального отделения Общероссийской общественно-государственной просветительской организации "Российское общество "Знание" приоритетных для оказания поддержки направлений деятельности и проектов в сфере противодействия коррупции и антикоррупционного просвещения</w:t>
            </w:r>
          </w:p>
        </w:tc>
        <w:tc>
          <w:tcPr>
            <w:tcW w:w="2891" w:type="dxa"/>
            <w:tcBorders>
              <w:bottom w:val="nil"/>
            </w:tcBorders>
          </w:tcPr>
          <w:p w:rsidR="00DB4E12" w:rsidRDefault="00DB4E12">
            <w:pPr>
              <w:pStyle w:val="ConsPlusNormal"/>
            </w:pPr>
            <w:r>
              <w:t>Департамент внутренней политики</w:t>
            </w:r>
          </w:p>
        </w:tc>
        <w:tc>
          <w:tcPr>
            <w:tcW w:w="3458" w:type="dxa"/>
            <w:tcBorders>
              <w:bottom w:val="nil"/>
            </w:tcBorders>
          </w:tcPr>
          <w:p w:rsidR="00DB4E12" w:rsidRDefault="00DB4E12">
            <w:pPr>
              <w:pStyle w:val="ConsPlusNormal"/>
            </w:pPr>
            <w:r>
              <w:t>направление в Департамент информации о результатах анализа практики предоставления в Свердловской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сфере противодействия коррупции, и определения приоритетных для оказания поддержки направлений деятельности и проектов в сфере противодействия коррупции и антикоррупционного просвещения</w:t>
            </w:r>
          </w:p>
        </w:tc>
        <w:tc>
          <w:tcPr>
            <w:tcW w:w="2268" w:type="dxa"/>
            <w:tcBorders>
              <w:bottom w:val="nil"/>
            </w:tcBorders>
          </w:tcPr>
          <w:p w:rsidR="00DB4E12" w:rsidRDefault="00DB4E12">
            <w:pPr>
              <w:pStyle w:val="ConsPlusNormal"/>
            </w:pPr>
            <w:r>
              <w:t>до 30 декабря 2023 года</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166 введен </w:t>
            </w:r>
            <w:hyperlink r:id="rId82">
              <w:r>
                <w:rPr>
                  <w:color w:val="0000FF"/>
                </w:rPr>
                <w:t>Распоряжением</w:t>
              </w:r>
            </w:hyperlink>
            <w:r>
              <w:t xml:space="preserve"> Губернатора Свердловской области от 22.09.2021</w:t>
            </w:r>
          </w:p>
          <w:p w:rsidR="00DB4E12" w:rsidRDefault="00DB4E12">
            <w:pPr>
              <w:pStyle w:val="ConsPlusNormal"/>
              <w:jc w:val="both"/>
            </w:pPr>
            <w:r>
              <w:lastRenderedPageBreak/>
              <w:t>N 146-РГ)</w:t>
            </w:r>
          </w:p>
        </w:tc>
      </w:tr>
      <w:tr w:rsidR="00DB4E12">
        <w:tblPrEx>
          <w:tblBorders>
            <w:insideH w:val="nil"/>
          </w:tblBorders>
        </w:tblPrEx>
        <w:tc>
          <w:tcPr>
            <w:tcW w:w="907" w:type="dxa"/>
            <w:tcBorders>
              <w:bottom w:val="nil"/>
            </w:tcBorders>
          </w:tcPr>
          <w:p w:rsidR="00DB4E12" w:rsidRDefault="00DB4E12">
            <w:pPr>
              <w:pStyle w:val="ConsPlusNormal"/>
              <w:jc w:val="center"/>
            </w:pPr>
            <w:r>
              <w:lastRenderedPageBreak/>
              <w:t>167.</w:t>
            </w:r>
          </w:p>
        </w:tc>
        <w:tc>
          <w:tcPr>
            <w:tcW w:w="4082" w:type="dxa"/>
            <w:tcBorders>
              <w:bottom w:val="nil"/>
            </w:tcBorders>
          </w:tcPr>
          <w:p w:rsidR="00DB4E12" w:rsidRDefault="00DB4E12">
            <w:pPr>
              <w:pStyle w:val="ConsPlusNormal"/>
            </w:pPr>
            <w:r>
              <w:t>Принятие мер по недопущению нецелевого использования средств областного бюджета, выделяемых на проведение противоэпидемических мероприятий, в том числе на профилактику распространения новой коронавирусной инфекции (2019-nCoV), и на реализацию на территории Свердловской области национальных проектов, с обращением особого внимания на:</w:t>
            </w:r>
          </w:p>
          <w:p w:rsidR="00DB4E12" w:rsidRDefault="00DB4E12">
            <w:pPr>
              <w:pStyle w:val="ConsPlusNormal"/>
            </w:pPr>
            <w:r>
              <w:t>1) содействие правоохранительным органам в части выявления и пресечения фактов взяточничества;</w:t>
            </w:r>
          </w:p>
          <w:p w:rsidR="00DB4E12" w:rsidRDefault="00DB4E12">
            <w:pPr>
              <w:pStyle w:val="ConsPlusNormal"/>
            </w:pPr>
            <w:r>
              <w:t>2)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государственной власти Свердловской области</w:t>
            </w:r>
          </w:p>
        </w:tc>
        <w:tc>
          <w:tcPr>
            <w:tcW w:w="2891" w:type="dxa"/>
            <w:tcBorders>
              <w:bottom w:val="nil"/>
            </w:tcBorders>
          </w:tcPr>
          <w:p w:rsidR="00DB4E12" w:rsidRDefault="00DB4E12">
            <w:pPr>
              <w:pStyle w:val="ConsPlusNormal"/>
            </w:pPr>
            <w:r>
              <w:t>исполнительные органы, Счетная палата (по согласованию)</w:t>
            </w:r>
          </w:p>
        </w:tc>
        <w:tc>
          <w:tcPr>
            <w:tcW w:w="3458" w:type="dxa"/>
            <w:tcBorders>
              <w:bottom w:val="nil"/>
            </w:tcBorders>
          </w:tcPr>
          <w:p w:rsidR="00DB4E12" w:rsidRDefault="00DB4E12">
            <w:pPr>
              <w:pStyle w:val="ConsPlusNormal"/>
            </w:pPr>
            <w:r>
              <w:t>направление в Департамент информации о принятых мерах по противодействию нецелевому использованию средств областного бюджета, выделяемых на проведение противоэпидемических мероприятий, в том числе на профилактику распространения новой коронавирусной инфекции (2019-nCoV), и на реализацию на территории Свердловской области национальных проектов</w:t>
            </w:r>
          </w:p>
        </w:tc>
        <w:tc>
          <w:tcPr>
            <w:tcW w:w="2268" w:type="dxa"/>
            <w:tcBorders>
              <w:bottom w:val="nil"/>
            </w:tcBorders>
          </w:tcPr>
          <w:p w:rsidR="00DB4E12" w:rsidRDefault="00DB4E12">
            <w:pPr>
              <w:pStyle w:val="ConsPlusNormal"/>
            </w:pPr>
            <w:r>
              <w:t>ежегодно;</w:t>
            </w:r>
          </w:p>
          <w:p w:rsidR="00DB4E12" w:rsidRDefault="00DB4E12">
            <w:pPr>
              <w:pStyle w:val="ConsPlusNormal"/>
            </w:pPr>
            <w:r>
              <w:t>до 1 февраля года, следующего за отчетным годом, итоговый доклад - до 1 ноября 2024 года</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167 введен </w:t>
            </w:r>
            <w:hyperlink r:id="rId83">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r w:rsidR="00DB4E12">
        <w:tblPrEx>
          <w:tblBorders>
            <w:insideH w:val="nil"/>
          </w:tblBorders>
        </w:tblPrEx>
        <w:tc>
          <w:tcPr>
            <w:tcW w:w="907" w:type="dxa"/>
            <w:tcBorders>
              <w:bottom w:val="nil"/>
            </w:tcBorders>
          </w:tcPr>
          <w:p w:rsidR="00DB4E12" w:rsidRDefault="00DB4E12">
            <w:pPr>
              <w:pStyle w:val="ConsPlusNormal"/>
              <w:jc w:val="center"/>
            </w:pPr>
            <w:r>
              <w:t>168.</w:t>
            </w:r>
          </w:p>
        </w:tc>
        <w:tc>
          <w:tcPr>
            <w:tcW w:w="4082" w:type="dxa"/>
            <w:tcBorders>
              <w:bottom w:val="nil"/>
            </w:tcBorders>
          </w:tcPr>
          <w:p w:rsidR="00DB4E12" w:rsidRDefault="00DB4E12">
            <w:pPr>
              <w:pStyle w:val="ConsPlusNormal"/>
            </w:pPr>
            <w:r>
              <w:t>Анализ эффективности участия субъектов общественного контроля в деятельности по противодействию коррупции и подготовка предложений по повышению эффективности такого участия</w:t>
            </w:r>
          </w:p>
        </w:tc>
        <w:tc>
          <w:tcPr>
            <w:tcW w:w="2891" w:type="dxa"/>
            <w:tcBorders>
              <w:bottom w:val="nil"/>
            </w:tcBorders>
          </w:tcPr>
          <w:p w:rsidR="00DB4E12" w:rsidRDefault="00DB4E12">
            <w:pPr>
              <w:pStyle w:val="ConsPlusNormal"/>
            </w:pPr>
            <w:r>
              <w:t>Департамент внутренней политики, Общественная палата (по согласованию)</w:t>
            </w:r>
          </w:p>
        </w:tc>
        <w:tc>
          <w:tcPr>
            <w:tcW w:w="3458" w:type="dxa"/>
            <w:tcBorders>
              <w:bottom w:val="nil"/>
            </w:tcBorders>
          </w:tcPr>
          <w:p w:rsidR="00DB4E12" w:rsidRDefault="00DB4E12">
            <w:pPr>
              <w:pStyle w:val="ConsPlusNormal"/>
            </w:pPr>
            <w:r>
              <w:t xml:space="preserve">направление в Департамент информации об эффективности участия субъектов общественного контроля в деятельности по противодействию коррупции и </w:t>
            </w:r>
            <w:r>
              <w:lastRenderedPageBreak/>
              <w:t>мерах по повышению эффективности такого участия</w:t>
            </w:r>
          </w:p>
        </w:tc>
        <w:tc>
          <w:tcPr>
            <w:tcW w:w="2268" w:type="dxa"/>
            <w:tcBorders>
              <w:bottom w:val="nil"/>
            </w:tcBorders>
          </w:tcPr>
          <w:p w:rsidR="00DB4E12" w:rsidRDefault="00DB4E12">
            <w:pPr>
              <w:pStyle w:val="ConsPlusNormal"/>
            </w:pPr>
            <w:r>
              <w:lastRenderedPageBreak/>
              <w:t>до 20 февраля 2023 года</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168 введен </w:t>
            </w:r>
            <w:hyperlink r:id="rId84">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r w:rsidR="00DB4E12">
        <w:tblPrEx>
          <w:tblBorders>
            <w:insideH w:val="nil"/>
          </w:tblBorders>
        </w:tblPrEx>
        <w:tc>
          <w:tcPr>
            <w:tcW w:w="907" w:type="dxa"/>
            <w:tcBorders>
              <w:bottom w:val="nil"/>
            </w:tcBorders>
          </w:tcPr>
          <w:p w:rsidR="00DB4E12" w:rsidRDefault="00DB4E12">
            <w:pPr>
              <w:pStyle w:val="ConsPlusNormal"/>
              <w:jc w:val="center"/>
            </w:pPr>
            <w:r>
              <w:t>169.</w:t>
            </w:r>
          </w:p>
        </w:tc>
        <w:tc>
          <w:tcPr>
            <w:tcW w:w="4082" w:type="dxa"/>
            <w:tcBorders>
              <w:bottom w:val="nil"/>
            </w:tcBorders>
          </w:tcPr>
          <w:p w:rsidR="00DB4E12" w:rsidRDefault="00DB4E12">
            <w:pPr>
              <w:pStyle w:val="ConsPlusNormal"/>
            </w:pPr>
            <w:r>
              <w:t>Принятие дополнительных мер по расширению информированности граждан о возможности их участия в осуществлении общественного контроля с использованием официального сайта в сети Интернет (http://regulation.midural.ru),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w:t>
            </w:r>
          </w:p>
        </w:tc>
        <w:tc>
          <w:tcPr>
            <w:tcW w:w="2891" w:type="dxa"/>
            <w:tcBorders>
              <w:bottom w:val="nil"/>
            </w:tcBorders>
          </w:tcPr>
          <w:p w:rsidR="00DB4E12" w:rsidRDefault="00DB4E12">
            <w:pPr>
              <w:pStyle w:val="ConsPlusNormal"/>
            </w:pPr>
            <w:r>
              <w:t>Министерство экономики и территориального развития</w:t>
            </w:r>
          </w:p>
        </w:tc>
        <w:tc>
          <w:tcPr>
            <w:tcW w:w="3458" w:type="dxa"/>
            <w:tcBorders>
              <w:bottom w:val="nil"/>
            </w:tcBorders>
          </w:tcPr>
          <w:p w:rsidR="00DB4E12" w:rsidRDefault="00DB4E12">
            <w:pPr>
              <w:pStyle w:val="ConsPlusNormal"/>
            </w:pPr>
            <w:r>
              <w:t>направление в Департамент информации о принятых мерах по расширению информированности граждан о возможности их участия в осуществлении общественного контроля с использованием официального сайта в сети Интернет (http://regulation.midural.ru),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w:t>
            </w:r>
          </w:p>
        </w:tc>
        <w:tc>
          <w:tcPr>
            <w:tcW w:w="2268" w:type="dxa"/>
            <w:tcBorders>
              <w:bottom w:val="nil"/>
            </w:tcBorders>
          </w:tcPr>
          <w:p w:rsidR="00DB4E12" w:rsidRDefault="00DB4E12">
            <w:pPr>
              <w:pStyle w:val="ConsPlusNormal"/>
            </w:pPr>
            <w:r>
              <w:t>до 20 января 2024 года</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169 введен </w:t>
            </w:r>
            <w:hyperlink r:id="rId85">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r w:rsidR="00DB4E12">
        <w:tblPrEx>
          <w:tblBorders>
            <w:insideH w:val="nil"/>
          </w:tblBorders>
        </w:tblPrEx>
        <w:tc>
          <w:tcPr>
            <w:tcW w:w="907" w:type="dxa"/>
            <w:tcBorders>
              <w:bottom w:val="nil"/>
            </w:tcBorders>
          </w:tcPr>
          <w:p w:rsidR="00DB4E12" w:rsidRDefault="00DB4E12">
            <w:pPr>
              <w:pStyle w:val="ConsPlusNormal"/>
              <w:jc w:val="center"/>
            </w:pPr>
            <w:r>
              <w:t>170.</w:t>
            </w:r>
          </w:p>
        </w:tc>
        <w:tc>
          <w:tcPr>
            <w:tcW w:w="4082" w:type="dxa"/>
            <w:tcBorders>
              <w:bottom w:val="nil"/>
            </w:tcBorders>
          </w:tcPr>
          <w:p w:rsidR="00DB4E12" w:rsidRDefault="00DB4E12">
            <w:pPr>
              <w:pStyle w:val="ConsPlusNormal"/>
            </w:pPr>
            <w:r>
              <w:t>Подготовка методических рекомендаций по вопросам противодействия коррупции</w:t>
            </w:r>
          </w:p>
        </w:tc>
        <w:tc>
          <w:tcPr>
            <w:tcW w:w="2891" w:type="dxa"/>
            <w:tcBorders>
              <w:bottom w:val="nil"/>
            </w:tcBorders>
          </w:tcPr>
          <w:p w:rsidR="00DB4E12" w:rsidRDefault="00DB4E12">
            <w:pPr>
              <w:pStyle w:val="ConsPlusNormal"/>
            </w:pPr>
            <w:r>
              <w:t>Департамент</w:t>
            </w:r>
          </w:p>
        </w:tc>
        <w:tc>
          <w:tcPr>
            <w:tcW w:w="3458" w:type="dxa"/>
            <w:tcBorders>
              <w:bottom w:val="nil"/>
            </w:tcBorders>
          </w:tcPr>
          <w:p w:rsidR="00DB4E12" w:rsidRDefault="00DB4E12">
            <w:pPr>
              <w:pStyle w:val="ConsPlusNormal"/>
            </w:pPr>
            <w:r>
              <w:t xml:space="preserve">направление в государственные органы Свердловской области и органы местного самоуправления методических рекомендаций по вопросам противодействия </w:t>
            </w:r>
            <w:r>
              <w:lastRenderedPageBreak/>
              <w:t>коррупции</w:t>
            </w:r>
          </w:p>
        </w:tc>
        <w:tc>
          <w:tcPr>
            <w:tcW w:w="2268" w:type="dxa"/>
            <w:tcBorders>
              <w:bottom w:val="nil"/>
            </w:tcBorders>
          </w:tcPr>
          <w:p w:rsidR="00DB4E12" w:rsidRDefault="00DB4E12">
            <w:pPr>
              <w:pStyle w:val="ConsPlusNormal"/>
            </w:pPr>
            <w:r>
              <w:lastRenderedPageBreak/>
              <w:t xml:space="preserve">по мере внесения изменений в законодательство Российской Федерации, </w:t>
            </w:r>
            <w:r>
              <w:lastRenderedPageBreak/>
              <w:t>регулирующее отношения в сфере противодействия коррупции</w:t>
            </w:r>
          </w:p>
        </w:tc>
      </w:tr>
      <w:tr w:rsidR="00DB4E12">
        <w:tblPrEx>
          <w:tblBorders>
            <w:insideH w:val="nil"/>
          </w:tblBorders>
        </w:tblPrEx>
        <w:tc>
          <w:tcPr>
            <w:tcW w:w="13606" w:type="dxa"/>
            <w:gridSpan w:val="5"/>
            <w:tcBorders>
              <w:top w:val="nil"/>
            </w:tcBorders>
          </w:tcPr>
          <w:p w:rsidR="00DB4E12" w:rsidRDefault="00DB4E12">
            <w:pPr>
              <w:pStyle w:val="ConsPlusNormal"/>
              <w:jc w:val="both"/>
            </w:pPr>
            <w:r>
              <w:lastRenderedPageBreak/>
              <w:t xml:space="preserve">(п. 170 введен </w:t>
            </w:r>
            <w:hyperlink r:id="rId86">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r w:rsidR="00DB4E12">
        <w:tblPrEx>
          <w:tblBorders>
            <w:insideH w:val="nil"/>
          </w:tblBorders>
        </w:tblPrEx>
        <w:tc>
          <w:tcPr>
            <w:tcW w:w="907" w:type="dxa"/>
            <w:tcBorders>
              <w:bottom w:val="nil"/>
            </w:tcBorders>
          </w:tcPr>
          <w:p w:rsidR="00DB4E12" w:rsidRDefault="00DB4E12">
            <w:pPr>
              <w:pStyle w:val="ConsPlusNormal"/>
              <w:jc w:val="center"/>
            </w:pPr>
            <w:r>
              <w:t>171.</w:t>
            </w:r>
          </w:p>
        </w:tc>
        <w:tc>
          <w:tcPr>
            <w:tcW w:w="4082" w:type="dxa"/>
            <w:tcBorders>
              <w:bottom w:val="nil"/>
            </w:tcBorders>
          </w:tcPr>
          <w:p w:rsidR="00DB4E12" w:rsidRDefault="00DB4E12">
            <w:pPr>
              <w:pStyle w:val="ConsPlusNormal"/>
            </w:pPr>
            <w:r>
              <w:t>Проведение методических семинаров по вопросам противодействия коррупции</w:t>
            </w:r>
          </w:p>
        </w:tc>
        <w:tc>
          <w:tcPr>
            <w:tcW w:w="2891" w:type="dxa"/>
            <w:tcBorders>
              <w:bottom w:val="nil"/>
            </w:tcBorders>
          </w:tcPr>
          <w:p w:rsidR="00DB4E12" w:rsidRDefault="00DB4E12">
            <w:pPr>
              <w:pStyle w:val="ConsPlusNormal"/>
            </w:pPr>
            <w:r>
              <w:t>Департамент</w:t>
            </w:r>
          </w:p>
        </w:tc>
        <w:tc>
          <w:tcPr>
            <w:tcW w:w="3458" w:type="dxa"/>
            <w:tcBorders>
              <w:bottom w:val="nil"/>
            </w:tcBorders>
          </w:tcPr>
          <w:p w:rsidR="00DB4E12" w:rsidRDefault="00DB4E12">
            <w:pPr>
              <w:pStyle w:val="ConsPlusNormal"/>
            </w:pPr>
            <w:r>
              <w:t>размещение информации на официальном сайте Департамента в сети Интернет</w:t>
            </w:r>
          </w:p>
        </w:tc>
        <w:tc>
          <w:tcPr>
            <w:tcW w:w="2268" w:type="dxa"/>
            <w:tcBorders>
              <w:bottom w:val="nil"/>
            </w:tcBorders>
          </w:tcPr>
          <w:p w:rsidR="00DB4E12" w:rsidRDefault="00DB4E12">
            <w:pPr>
              <w:pStyle w:val="ConsPlusNormal"/>
            </w:pPr>
            <w:r>
              <w:t>в течение 2021 - 2024 годов</w:t>
            </w:r>
          </w:p>
        </w:tc>
      </w:tr>
      <w:tr w:rsidR="00DB4E12">
        <w:tblPrEx>
          <w:tblBorders>
            <w:insideH w:val="nil"/>
          </w:tblBorders>
        </w:tblPrEx>
        <w:tc>
          <w:tcPr>
            <w:tcW w:w="13606" w:type="dxa"/>
            <w:gridSpan w:val="5"/>
            <w:tcBorders>
              <w:top w:val="nil"/>
            </w:tcBorders>
          </w:tcPr>
          <w:p w:rsidR="00DB4E12" w:rsidRDefault="00DB4E12">
            <w:pPr>
              <w:pStyle w:val="ConsPlusNormal"/>
              <w:jc w:val="both"/>
            </w:pPr>
            <w:r>
              <w:t xml:space="preserve">(п. 171 введен </w:t>
            </w:r>
            <w:hyperlink r:id="rId87">
              <w:r>
                <w:rPr>
                  <w:color w:val="0000FF"/>
                </w:rPr>
                <w:t>Распоряжением</w:t>
              </w:r>
            </w:hyperlink>
            <w:r>
              <w:t xml:space="preserve"> Губернатора Свердловской области от 22.09.2021</w:t>
            </w:r>
          </w:p>
          <w:p w:rsidR="00DB4E12" w:rsidRDefault="00DB4E12">
            <w:pPr>
              <w:pStyle w:val="ConsPlusNormal"/>
              <w:jc w:val="both"/>
            </w:pPr>
            <w:r>
              <w:t>N 146-РГ)</w:t>
            </w:r>
          </w:p>
        </w:tc>
      </w:tr>
    </w:tbl>
    <w:p w:rsidR="00DB4E12" w:rsidRDefault="00DB4E12">
      <w:pPr>
        <w:pStyle w:val="ConsPlusNormal"/>
        <w:sectPr w:rsidR="00DB4E12">
          <w:pgSz w:w="16838" w:h="11905" w:orient="landscape"/>
          <w:pgMar w:top="1701" w:right="1134" w:bottom="850" w:left="1134" w:header="0" w:footer="0" w:gutter="0"/>
          <w:cols w:space="720"/>
          <w:titlePg/>
        </w:sectPr>
      </w:pPr>
    </w:p>
    <w:p w:rsidR="00DB4E12" w:rsidRDefault="00DB4E12">
      <w:pPr>
        <w:pStyle w:val="ConsPlusNormal"/>
      </w:pPr>
    </w:p>
    <w:p w:rsidR="00DB4E12" w:rsidRDefault="00DB4E12">
      <w:pPr>
        <w:pStyle w:val="ConsPlusNormal"/>
      </w:pPr>
    </w:p>
    <w:p w:rsidR="00DB4E12" w:rsidRDefault="00DB4E12">
      <w:pPr>
        <w:pStyle w:val="ConsPlusNormal"/>
      </w:pPr>
    </w:p>
    <w:p w:rsidR="00DB4E12" w:rsidRDefault="00DB4E12">
      <w:pPr>
        <w:pStyle w:val="ConsPlusNormal"/>
      </w:pPr>
    </w:p>
    <w:p w:rsidR="00DB4E12" w:rsidRDefault="00DB4E12">
      <w:pPr>
        <w:pStyle w:val="ConsPlusNormal"/>
      </w:pPr>
    </w:p>
    <w:p w:rsidR="00DB4E12" w:rsidRDefault="00DB4E12">
      <w:pPr>
        <w:pStyle w:val="ConsPlusNormal"/>
        <w:jc w:val="right"/>
        <w:outlineLvl w:val="0"/>
      </w:pPr>
      <w:r>
        <w:t>Утвержден</w:t>
      </w:r>
    </w:p>
    <w:p w:rsidR="00DB4E12" w:rsidRDefault="00DB4E12">
      <w:pPr>
        <w:pStyle w:val="ConsPlusNormal"/>
        <w:jc w:val="right"/>
      </w:pPr>
      <w:r>
        <w:t>Распоряжением Губернатора</w:t>
      </w:r>
    </w:p>
    <w:p w:rsidR="00DB4E12" w:rsidRDefault="00DB4E12">
      <w:pPr>
        <w:pStyle w:val="ConsPlusNormal"/>
        <w:jc w:val="right"/>
      </w:pPr>
      <w:r>
        <w:t>Свердловской области</w:t>
      </w:r>
    </w:p>
    <w:p w:rsidR="00DB4E12" w:rsidRDefault="00DB4E12">
      <w:pPr>
        <w:pStyle w:val="ConsPlusNormal"/>
        <w:jc w:val="right"/>
      </w:pPr>
      <w:r>
        <w:t>от ___________ N _________</w:t>
      </w:r>
    </w:p>
    <w:p w:rsidR="00DB4E12" w:rsidRDefault="00DB4E12">
      <w:pPr>
        <w:pStyle w:val="ConsPlusNormal"/>
        <w:jc w:val="right"/>
      </w:pPr>
      <w:r>
        <w:t>"Об утверждении Комплексного</w:t>
      </w:r>
    </w:p>
    <w:p w:rsidR="00DB4E12" w:rsidRDefault="00DB4E12">
      <w:pPr>
        <w:pStyle w:val="ConsPlusNormal"/>
        <w:jc w:val="right"/>
      </w:pPr>
      <w:r>
        <w:t>плана мероприятий органов</w:t>
      </w:r>
    </w:p>
    <w:p w:rsidR="00DB4E12" w:rsidRDefault="00DB4E12">
      <w:pPr>
        <w:pStyle w:val="ConsPlusNormal"/>
        <w:jc w:val="right"/>
      </w:pPr>
      <w:r>
        <w:t>государственной власти</w:t>
      </w:r>
    </w:p>
    <w:p w:rsidR="00DB4E12" w:rsidRDefault="00DB4E12">
      <w:pPr>
        <w:pStyle w:val="ConsPlusNormal"/>
        <w:jc w:val="right"/>
      </w:pPr>
      <w:r>
        <w:t>Свердловской области</w:t>
      </w:r>
    </w:p>
    <w:p w:rsidR="00DB4E12" w:rsidRDefault="00DB4E12">
      <w:pPr>
        <w:pStyle w:val="ConsPlusNormal"/>
        <w:jc w:val="right"/>
      </w:pPr>
      <w:r>
        <w:t>по противодействию коррупции</w:t>
      </w:r>
    </w:p>
    <w:p w:rsidR="00DB4E12" w:rsidRDefault="00DB4E12">
      <w:pPr>
        <w:pStyle w:val="ConsPlusNormal"/>
        <w:jc w:val="right"/>
      </w:pPr>
      <w:r>
        <w:t>на 2021 - 2024 годы и перечня</w:t>
      </w:r>
    </w:p>
    <w:p w:rsidR="00DB4E12" w:rsidRDefault="00DB4E12">
      <w:pPr>
        <w:pStyle w:val="ConsPlusNormal"/>
        <w:jc w:val="right"/>
      </w:pPr>
      <w:r>
        <w:t>целевых показателей реализации</w:t>
      </w:r>
    </w:p>
    <w:p w:rsidR="00DB4E12" w:rsidRDefault="00DB4E12">
      <w:pPr>
        <w:pStyle w:val="ConsPlusNormal"/>
        <w:jc w:val="right"/>
      </w:pPr>
      <w:r>
        <w:t>Комплексного плана мероприятий</w:t>
      </w:r>
    </w:p>
    <w:p w:rsidR="00DB4E12" w:rsidRDefault="00DB4E12">
      <w:pPr>
        <w:pStyle w:val="ConsPlusNormal"/>
        <w:jc w:val="right"/>
      </w:pPr>
      <w:r>
        <w:t>органов государственной власти</w:t>
      </w:r>
    </w:p>
    <w:p w:rsidR="00DB4E12" w:rsidRDefault="00DB4E12">
      <w:pPr>
        <w:pStyle w:val="ConsPlusNormal"/>
        <w:jc w:val="right"/>
      </w:pPr>
      <w:r>
        <w:t>Свердловской области</w:t>
      </w:r>
    </w:p>
    <w:p w:rsidR="00DB4E12" w:rsidRDefault="00DB4E12">
      <w:pPr>
        <w:pStyle w:val="ConsPlusNormal"/>
        <w:jc w:val="right"/>
      </w:pPr>
      <w:r>
        <w:t>по противодействию коррупции</w:t>
      </w:r>
    </w:p>
    <w:p w:rsidR="00DB4E12" w:rsidRDefault="00DB4E12">
      <w:pPr>
        <w:pStyle w:val="ConsPlusNormal"/>
        <w:jc w:val="right"/>
      </w:pPr>
      <w:r>
        <w:t>на 2021 - 2024 годы"</w:t>
      </w:r>
    </w:p>
    <w:p w:rsidR="00DB4E12" w:rsidRDefault="00DB4E12">
      <w:pPr>
        <w:pStyle w:val="ConsPlusNormal"/>
      </w:pPr>
    </w:p>
    <w:p w:rsidR="00DB4E12" w:rsidRDefault="00DB4E12">
      <w:pPr>
        <w:pStyle w:val="ConsPlusTitle"/>
        <w:jc w:val="center"/>
      </w:pPr>
      <w:bookmarkStart w:id="54" w:name="P949"/>
      <w:bookmarkEnd w:id="54"/>
      <w:r>
        <w:t>ПЕРЕЧЕНЬ</w:t>
      </w:r>
    </w:p>
    <w:p w:rsidR="00DB4E12" w:rsidRDefault="00DB4E12">
      <w:pPr>
        <w:pStyle w:val="ConsPlusTitle"/>
        <w:jc w:val="center"/>
      </w:pPr>
      <w:r>
        <w:t>ЦЕЛЕВЫХ ПОКАЗАТЕЛЕЙ РЕАЛИЗАЦИИ КОМПЛЕКСНОГО ПЛАНА</w:t>
      </w:r>
    </w:p>
    <w:p w:rsidR="00DB4E12" w:rsidRDefault="00DB4E12">
      <w:pPr>
        <w:pStyle w:val="ConsPlusTitle"/>
        <w:jc w:val="center"/>
      </w:pPr>
      <w:r>
        <w:t>МЕРОПРИЯТИЙ ОРГАНОВ ГОСУДАРСТВЕННОЙ ВЛАСТИ</w:t>
      </w:r>
    </w:p>
    <w:p w:rsidR="00DB4E12" w:rsidRDefault="00DB4E12">
      <w:pPr>
        <w:pStyle w:val="ConsPlusTitle"/>
        <w:jc w:val="center"/>
      </w:pPr>
      <w:r>
        <w:t>СВЕРДЛОВСКОЙ ОБЛАСТИ ПО ПРОТИВОДЕЙСТВИЮ КОРРУПЦИИ</w:t>
      </w:r>
    </w:p>
    <w:p w:rsidR="00DB4E12" w:rsidRDefault="00DB4E12">
      <w:pPr>
        <w:pStyle w:val="ConsPlusTitle"/>
        <w:jc w:val="center"/>
      </w:pPr>
      <w:r>
        <w:t>НА 2021 - 2024 ГОДЫ</w:t>
      </w:r>
    </w:p>
    <w:p w:rsidR="00DB4E12" w:rsidRDefault="00DB4E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B4E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E12" w:rsidRDefault="00DB4E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E12" w:rsidRDefault="00DB4E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E12" w:rsidRDefault="00DB4E12">
            <w:pPr>
              <w:pStyle w:val="ConsPlusNormal"/>
              <w:jc w:val="center"/>
            </w:pPr>
            <w:r>
              <w:rPr>
                <w:color w:val="392C69"/>
              </w:rPr>
              <w:t>Список изменяющих документов</w:t>
            </w:r>
          </w:p>
          <w:p w:rsidR="00DB4E12" w:rsidRDefault="00DB4E12">
            <w:pPr>
              <w:pStyle w:val="ConsPlusNormal"/>
              <w:jc w:val="center"/>
            </w:pPr>
            <w:r>
              <w:rPr>
                <w:color w:val="392C69"/>
              </w:rPr>
              <w:t xml:space="preserve">(в ред. </w:t>
            </w:r>
            <w:hyperlink r:id="rId88">
              <w:r>
                <w:rPr>
                  <w:color w:val="0000FF"/>
                </w:rPr>
                <w:t>Распоряжения</w:t>
              </w:r>
            </w:hyperlink>
            <w:r>
              <w:rPr>
                <w:color w:val="392C69"/>
              </w:rPr>
              <w:t xml:space="preserve"> Губернатора Свердловской области</w:t>
            </w:r>
          </w:p>
          <w:p w:rsidR="00DB4E12" w:rsidRDefault="00DB4E12">
            <w:pPr>
              <w:pStyle w:val="ConsPlusNormal"/>
              <w:jc w:val="center"/>
            </w:pPr>
            <w:r>
              <w:rPr>
                <w:color w:val="392C69"/>
              </w:rPr>
              <w:t>от 22.09.2021 N 146-РГ)</w:t>
            </w:r>
          </w:p>
        </w:tc>
        <w:tc>
          <w:tcPr>
            <w:tcW w:w="113" w:type="dxa"/>
            <w:tcBorders>
              <w:top w:val="nil"/>
              <w:left w:val="nil"/>
              <w:bottom w:val="nil"/>
              <w:right w:val="nil"/>
            </w:tcBorders>
            <w:shd w:val="clear" w:color="auto" w:fill="F4F3F8"/>
            <w:tcMar>
              <w:top w:w="0" w:type="dxa"/>
              <w:left w:w="0" w:type="dxa"/>
              <w:bottom w:w="0" w:type="dxa"/>
              <w:right w:w="0" w:type="dxa"/>
            </w:tcMar>
          </w:tcPr>
          <w:p w:rsidR="00DB4E12" w:rsidRDefault="00DB4E12">
            <w:pPr>
              <w:pStyle w:val="ConsPlusNormal"/>
            </w:pPr>
          </w:p>
        </w:tc>
      </w:tr>
    </w:tbl>
    <w:p w:rsidR="00DB4E12" w:rsidRDefault="00DB4E12">
      <w:pPr>
        <w:pStyle w:val="ConsPlusNormal"/>
      </w:pPr>
    </w:p>
    <w:p w:rsidR="00DB4E12" w:rsidRDefault="00DB4E12">
      <w:pPr>
        <w:pStyle w:val="ConsPlusNormal"/>
        <w:sectPr w:rsidR="00DB4E1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612"/>
        <w:gridCol w:w="1417"/>
        <w:gridCol w:w="1417"/>
        <w:gridCol w:w="1417"/>
        <w:gridCol w:w="1417"/>
        <w:gridCol w:w="1417"/>
      </w:tblGrid>
      <w:tr w:rsidR="00DB4E12">
        <w:tc>
          <w:tcPr>
            <w:tcW w:w="907" w:type="dxa"/>
          </w:tcPr>
          <w:p w:rsidR="00DB4E12" w:rsidRDefault="00DB4E12">
            <w:pPr>
              <w:pStyle w:val="ConsPlusNormal"/>
              <w:jc w:val="center"/>
            </w:pPr>
            <w:r>
              <w:lastRenderedPageBreak/>
              <w:t>Номер строки</w:t>
            </w:r>
          </w:p>
        </w:tc>
        <w:tc>
          <w:tcPr>
            <w:tcW w:w="5612" w:type="dxa"/>
          </w:tcPr>
          <w:p w:rsidR="00DB4E12" w:rsidRDefault="00DB4E12">
            <w:pPr>
              <w:pStyle w:val="ConsPlusNormal"/>
              <w:jc w:val="center"/>
            </w:pPr>
            <w:r>
              <w:t>Наименование целевого показателя</w:t>
            </w:r>
          </w:p>
        </w:tc>
        <w:tc>
          <w:tcPr>
            <w:tcW w:w="1417" w:type="dxa"/>
          </w:tcPr>
          <w:p w:rsidR="00DB4E12" w:rsidRDefault="00DB4E12">
            <w:pPr>
              <w:pStyle w:val="ConsPlusNormal"/>
              <w:jc w:val="center"/>
            </w:pPr>
            <w:r>
              <w:t>Единица измерения</w:t>
            </w:r>
          </w:p>
        </w:tc>
        <w:tc>
          <w:tcPr>
            <w:tcW w:w="1417" w:type="dxa"/>
          </w:tcPr>
          <w:p w:rsidR="00DB4E12" w:rsidRDefault="00DB4E12">
            <w:pPr>
              <w:pStyle w:val="ConsPlusNormal"/>
              <w:jc w:val="center"/>
            </w:pPr>
            <w:r>
              <w:t>Значение целевого показателя на 2021 год</w:t>
            </w:r>
          </w:p>
        </w:tc>
        <w:tc>
          <w:tcPr>
            <w:tcW w:w="1417" w:type="dxa"/>
          </w:tcPr>
          <w:p w:rsidR="00DB4E12" w:rsidRDefault="00DB4E12">
            <w:pPr>
              <w:pStyle w:val="ConsPlusNormal"/>
              <w:jc w:val="center"/>
            </w:pPr>
            <w:r>
              <w:t>Значение целевого показателя на 2022 год</w:t>
            </w:r>
          </w:p>
        </w:tc>
        <w:tc>
          <w:tcPr>
            <w:tcW w:w="1417" w:type="dxa"/>
          </w:tcPr>
          <w:p w:rsidR="00DB4E12" w:rsidRDefault="00DB4E12">
            <w:pPr>
              <w:pStyle w:val="ConsPlusNormal"/>
              <w:jc w:val="center"/>
            </w:pPr>
            <w:r>
              <w:t>Значение целевого показателя на 2023 год</w:t>
            </w:r>
          </w:p>
        </w:tc>
        <w:tc>
          <w:tcPr>
            <w:tcW w:w="1417" w:type="dxa"/>
          </w:tcPr>
          <w:p w:rsidR="00DB4E12" w:rsidRDefault="00DB4E12">
            <w:pPr>
              <w:pStyle w:val="ConsPlusNormal"/>
              <w:jc w:val="center"/>
            </w:pPr>
            <w:r>
              <w:t>Значение целевого показателя на 2024 год</w:t>
            </w:r>
          </w:p>
        </w:tc>
      </w:tr>
      <w:tr w:rsidR="00DB4E12">
        <w:tc>
          <w:tcPr>
            <w:tcW w:w="907" w:type="dxa"/>
          </w:tcPr>
          <w:p w:rsidR="00DB4E12" w:rsidRDefault="00DB4E12">
            <w:pPr>
              <w:pStyle w:val="ConsPlusNormal"/>
              <w:jc w:val="center"/>
            </w:pPr>
            <w:r>
              <w:t>1</w:t>
            </w:r>
          </w:p>
        </w:tc>
        <w:tc>
          <w:tcPr>
            <w:tcW w:w="5612" w:type="dxa"/>
          </w:tcPr>
          <w:p w:rsidR="00DB4E12" w:rsidRDefault="00DB4E12">
            <w:pPr>
              <w:pStyle w:val="ConsPlusNormal"/>
              <w:jc w:val="center"/>
            </w:pPr>
            <w:r>
              <w:t>2</w:t>
            </w:r>
          </w:p>
        </w:tc>
        <w:tc>
          <w:tcPr>
            <w:tcW w:w="1417" w:type="dxa"/>
          </w:tcPr>
          <w:p w:rsidR="00DB4E12" w:rsidRDefault="00DB4E12">
            <w:pPr>
              <w:pStyle w:val="ConsPlusNormal"/>
              <w:jc w:val="center"/>
            </w:pPr>
            <w:r>
              <w:t>3</w:t>
            </w:r>
          </w:p>
        </w:tc>
        <w:tc>
          <w:tcPr>
            <w:tcW w:w="1417" w:type="dxa"/>
          </w:tcPr>
          <w:p w:rsidR="00DB4E12" w:rsidRDefault="00DB4E12">
            <w:pPr>
              <w:pStyle w:val="ConsPlusNormal"/>
              <w:jc w:val="center"/>
            </w:pPr>
            <w:r>
              <w:t>4</w:t>
            </w:r>
          </w:p>
        </w:tc>
        <w:tc>
          <w:tcPr>
            <w:tcW w:w="1417" w:type="dxa"/>
          </w:tcPr>
          <w:p w:rsidR="00DB4E12" w:rsidRDefault="00DB4E12">
            <w:pPr>
              <w:pStyle w:val="ConsPlusNormal"/>
              <w:jc w:val="center"/>
            </w:pPr>
            <w:r>
              <w:t>5</w:t>
            </w:r>
          </w:p>
        </w:tc>
        <w:tc>
          <w:tcPr>
            <w:tcW w:w="1417" w:type="dxa"/>
          </w:tcPr>
          <w:p w:rsidR="00DB4E12" w:rsidRDefault="00DB4E12">
            <w:pPr>
              <w:pStyle w:val="ConsPlusNormal"/>
              <w:jc w:val="center"/>
            </w:pPr>
            <w:r>
              <w:t>6</w:t>
            </w:r>
          </w:p>
        </w:tc>
        <w:tc>
          <w:tcPr>
            <w:tcW w:w="1417" w:type="dxa"/>
          </w:tcPr>
          <w:p w:rsidR="00DB4E12" w:rsidRDefault="00DB4E12">
            <w:pPr>
              <w:pStyle w:val="ConsPlusNormal"/>
              <w:jc w:val="center"/>
            </w:pPr>
            <w:r>
              <w:t>7</w:t>
            </w:r>
          </w:p>
        </w:tc>
      </w:tr>
      <w:tr w:rsidR="00DB4E12">
        <w:tc>
          <w:tcPr>
            <w:tcW w:w="907" w:type="dxa"/>
          </w:tcPr>
          <w:p w:rsidR="00DB4E12" w:rsidRDefault="00DB4E12">
            <w:pPr>
              <w:pStyle w:val="ConsPlusNormal"/>
              <w:jc w:val="center"/>
            </w:pPr>
            <w:r>
              <w:t>1.</w:t>
            </w:r>
          </w:p>
        </w:tc>
        <w:tc>
          <w:tcPr>
            <w:tcW w:w="5612" w:type="dxa"/>
          </w:tcPr>
          <w:p w:rsidR="00DB4E12" w:rsidRDefault="00DB4E12">
            <w:pPr>
              <w:pStyle w:val="ConsPlusNormal"/>
            </w:pPr>
            <w:r>
              <w:t>Доля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 информация в отношении которых размещена на официальных сайтах государственных органов Свердловской области, от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w:t>
            </w:r>
          </w:p>
        </w:tc>
        <w:tc>
          <w:tcPr>
            <w:tcW w:w="1417" w:type="dxa"/>
          </w:tcPr>
          <w:p w:rsidR="00DB4E12" w:rsidRDefault="00DB4E12">
            <w:pPr>
              <w:pStyle w:val="ConsPlusNormal"/>
              <w:jc w:val="center"/>
            </w:pPr>
            <w:r>
              <w:t>процентов</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r>
      <w:tr w:rsidR="00DB4E12">
        <w:tc>
          <w:tcPr>
            <w:tcW w:w="907" w:type="dxa"/>
          </w:tcPr>
          <w:p w:rsidR="00DB4E12" w:rsidRDefault="00DB4E12">
            <w:pPr>
              <w:pStyle w:val="ConsPlusNormal"/>
              <w:jc w:val="center"/>
            </w:pPr>
            <w:r>
              <w:t>2.</w:t>
            </w:r>
          </w:p>
        </w:tc>
        <w:tc>
          <w:tcPr>
            <w:tcW w:w="5612" w:type="dxa"/>
          </w:tcPr>
          <w:p w:rsidR="00DB4E12" w:rsidRDefault="00DB4E12">
            <w:pPr>
              <w:pStyle w:val="ConsPlusNormal"/>
            </w:pPr>
            <w:r>
              <w:t>Доля государственных гражданских служащих Свердловской области, представивших сведения о доходах, расходах, об имуществе и обязательствах имущественного характера, от общего количества государственных гражданских служащих Свердловской области, замещающих на 31 декабря года, предшествующего отчетному году, должности, осуществление полномочий по которым влечет за собой обязанность представлять такие сведения</w:t>
            </w:r>
          </w:p>
        </w:tc>
        <w:tc>
          <w:tcPr>
            <w:tcW w:w="1417" w:type="dxa"/>
          </w:tcPr>
          <w:p w:rsidR="00DB4E12" w:rsidRDefault="00DB4E12">
            <w:pPr>
              <w:pStyle w:val="ConsPlusNormal"/>
              <w:jc w:val="center"/>
            </w:pPr>
            <w:r>
              <w:t>процентов</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r>
      <w:tr w:rsidR="00DB4E12">
        <w:tc>
          <w:tcPr>
            <w:tcW w:w="907" w:type="dxa"/>
          </w:tcPr>
          <w:p w:rsidR="00DB4E12" w:rsidRDefault="00DB4E12">
            <w:pPr>
              <w:pStyle w:val="ConsPlusNormal"/>
              <w:jc w:val="center"/>
            </w:pPr>
            <w:r>
              <w:t>3.</w:t>
            </w:r>
          </w:p>
        </w:tc>
        <w:tc>
          <w:tcPr>
            <w:tcW w:w="5612" w:type="dxa"/>
          </w:tcPr>
          <w:p w:rsidR="00DB4E12" w:rsidRDefault="00DB4E12">
            <w:pPr>
              <w:pStyle w:val="ConsPlusNormal"/>
            </w:pPr>
            <w:r>
              <w:t xml:space="preserve">Доля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 от общего количества руководителей </w:t>
            </w:r>
            <w:r>
              <w:lastRenderedPageBreak/>
              <w:t>государственных учреждений Свердловской области</w:t>
            </w:r>
          </w:p>
        </w:tc>
        <w:tc>
          <w:tcPr>
            <w:tcW w:w="1417" w:type="dxa"/>
          </w:tcPr>
          <w:p w:rsidR="00DB4E12" w:rsidRDefault="00DB4E12">
            <w:pPr>
              <w:pStyle w:val="ConsPlusNormal"/>
              <w:jc w:val="center"/>
            </w:pPr>
            <w:r>
              <w:lastRenderedPageBreak/>
              <w:t>процентов</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r>
      <w:tr w:rsidR="00DB4E12">
        <w:tc>
          <w:tcPr>
            <w:tcW w:w="907" w:type="dxa"/>
          </w:tcPr>
          <w:p w:rsidR="00DB4E12" w:rsidRDefault="00DB4E12">
            <w:pPr>
              <w:pStyle w:val="ConsPlusNormal"/>
              <w:jc w:val="center"/>
            </w:pPr>
            <w:r>
              <w:t>4.</w:t>
            </w:r>
          </w:p>
        </w:tc>
        <w:tc>
          <w:tcPr>
            <w:tcW w:w="5612" w:type="dxa"/>
          </w:tcPr>
          <w:p w:rsidR="00DB4E12" w:rsidRDefault="00DB4E12">
            <w:pPr>
              <w:pStyle w:val="ConsPlusNormal"/>
            </w:pPr>
            <w:r>
              <w:t>Доля лиц, в отношении которых опубликованы представленные ими сведения о доходах, расходах, об имуществе и обязательствах имущественного характера, от общего количества лиц, обязанных представлять сведения о доходах, расходах, об имуществе и обязательствах имущественного характера, подлежащие опубликованию</w:t>
            </w:r>
          </w:p>
        </w:tc>
        <w:tc>
          <w:tcPr>
            <w:tcW w:w="1417" w:type="dxa"/>
          </w:tcPr>
          <w:p w:rsidR="00DB4E12" w:rsidRDefault="00DB4E12">
            <w:pPr>
              <w:pStyle w:val="ConsPlusNormal"/>
              <w:jc w:val="center"/>
            </w:pPr>
            <w:r>
              <w:t>процентов</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r>
      <w:tr w:rsidR="00DB4E12">
        <w:tc>
          <w:tcPr>
            <w:tcW w:w="907" w:type="dxa"/>
          </w:tcPr>
          <w:p w:rsidR="00DB4E12" w:rsidRDefault="00DB4E12">
            <w:pPr>
              <w:pStyle w:val="ConsPlusNormal"/>
              <w:jc w:val="center"/>
            </w:pPr>
            <w:r>
              <w:t>5.</w:t>
            </w:r>
          </w:p>
        </w:tc>
        <w:tc>
          <w:tcPr>
            <w:tcW w:w="5612" w:type="dxa"/>
          </w:tcPr>
          <w:p w:rsidR="00DB4E12" w:rsidRDefault="00DB4E12">
            <w:pPr>
              <w:pStyle w:val="ConsPlusNormal"/>
            </w:pPr>
            <w:r>
              <w:t>Доля руководителей государственных учреждений Свердловской области, в отношении которых опубликованы сведения о доходах, об имуществе и обязательствах имущественного характера, от общего количества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w:t>
            </w:r>
          </w:p>
        </w:tc>
        <w:tc>
          <w:tcPr>
            <w:tcW w:w="1417" w:type="dxa"/>
          </w:tcPr>
          <w:p w:rsidR="00DB4E12" w:rsidRDefault="00DB4E12">
            <w:pPr>
              <w:pStyle w:val="ConsPlusNormal"/>
              <w:jc w:val="center"/>
            </w:pPr>
            <w:r>
              <w:t>процентов</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r>
      <w:tr w:rsidR="00DB4E12">
        <w:tc>
          <w:tcPr>
            <w:tcW w:w="907" w:type="dxa"/>
          </w:tcPr>
          <w:p w:rsidR="00DB4E12" w:rsidRDefault="00DB4E12">
            <w:pPr>
              <w:pStyle w:val="ConsPlusNormal"/>
              <w:jc w:val="center"/>
            </w:pPr>
            <w:r>
              <w:t>6.</w:t>
            </w:r>
          </w:p>
        </w:tc>
        <w:tc>
          <w:tcPr>
            <w:tcW w:w="5612" w:type="dxa"/>
          </w:tcPr>
          <w:p w:rsidR="00DB4E12" w:rsidRDefault="00DB4E12">
            <w:pPr>
              <w:pStyle w:val="ConsPlusNormal"/>
            </w:pPr>
            <w:r>
              <w:t>Доля материалов проведенных органом внутреннего государственного финансового контроля проверок расходования средств областного бюджета, направленных в прокуратуру Свердловской области, от общего количества материалов проведенных органом внутреннего государственного финансового контроля проверок расходования средств областного бюджета</w:t>
            </w:r>
          </w:p>
        </w:tc>
        <w:tc>
          <w:tcPr>
            <w:tcW w:w="1417" w:type="dxa"/>
          </w:tcPr>
          <w:p w:rsidR="00DB4E12" w:rsidRDefault="00DB4E12">
            <w:pPr>
              <w:pStyle w:val="ConsPlusNormal"/>
              <w:jc w:val="center"/>
            </w:pPr>
            <w:r>
              <w:t>процентов</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c>
          <w:tcPr>
            <w:tcW w:w="1417" w:type="dxa"/>
          </w:tcPr>
          <w:p w:rsidR="00DB4E12" w:rsidRDefault="00DB4E12">
            <w:pPr>
              <w:pStyle w:val="ConsPlusNormal"/>
              <w:jc w:val="center"/>
            </w:pPr>
            <w:r>
              <w:t>100</w:t>
            </w:r>
          </w:p>
        </w:tc>
      </w:tr>
      <w:tr w:rsidR="00DB4E12">
        <w:tc>
          <w:tcPr>
            <w:tcW w:w="907" w:type="dxa"/>
          </w:tcPr>
          <w:p w:rsidR="00DB4E12" w:rsidRDefault="00DB4E12">
            <w:pPr>
              <w:pStyle w:val="ConsPlusNormal"/>
              <w:jc w:val="center"/>
            </w:pPr>
            <w:r>
              <w:t>7.</w:t>
            </w:r>
          </w:p>
        </w:tc>
        <w:tc>
          <w:tcPr>
            <w:tcW w:w="5612" w:type="dxa"/>
          </w:tcPr>
          <w:p w:rsidR="00DB4E12" w:rsidRDefault="00DB4E12">
            <w:pPr>
              <w:pStyle w:val="ConsPlusNormal"/>
            </w:pPr>
            <w:r>
              <w:t xml:space="preserve">Доля лиц, замещающих должности государственной гражданской службы Свердловской области, допустивших представление недостоверных и (или) неполных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w:t>
            </w:r>
            <w:r>
              <w:lastRenderedPageBreak/>
              <w:t>несовершеннолетних детей (далее - сведения о доходах), от общего количества лиц, замещающих должности государственной гражданской службы Свердловской области, представляющих сведения о доходах</w:t>
            </w:r>
          </w:p>
        </w:tc>
        <w:tc>
          <w:tcPr>
            <w:tcW w:w="1417" w:type="dxa"/>
          </w:tcPr>
          <w:p w:rsidR="00DB4E12" w:rsidRDefault="00DB4E12">
            <w:pPr>
              <w:pStyle w:val="ConsPlusNormal"/>
              <w:jc w:val="center"/>
            </w:pPr>
            <w:r>
              <w:lastRenderedPageBreak/>
              <w:t>процентов</w:t>
            </w:r>
          </w:p>
        </w:tc>
        <w:tc>
          <w:tcPr>
            <w:tcW w:w="1417" w:type="dxa"/>
          </w:tcPr>
          <w:p w:rsidR="00DB4E12" w:rsidRDefault="00DB4E12">
            <w:pPr>
              <w:pStyle w:val="ConsPlusNormal"/>
              <w:jc w:val="center"/>
            </w:pPr>
            <w:r>
              <w:t>0,4</w:t>
            </w:r>
          </w:p>
        </w:tc>
        <w:tc>
          <w:tcPr>
            <w:tcW w:w="1417" w:type="dxa"/>
          </w:tcPr>
          <w:p w:rsidR="00DB4E12" w:rsidRDefault="00DB4E12">
            <w:pPr>
              <w:pStyle w:val="ConsPlusNormal"/>
              <w:jc w:val="center"/>
            </w:pPr>
            <w:r>
              <w:t>0,3</w:t>
            </w:r>
          </w:p>
        </w:tc>
        <w:tc>
          <w:tcPr>
            <w:tcW w:w="1417" w:type="dxa"/>
          </w:tcPr>
          <w:p w:rsidR="00DB4E12" w:rsidRDefault="00DB4E12">
            <w:pPr>
              <w:pStyle w:val="ConsPlusNormal"/>
              <w:jc w:val="center"/>
            </w:pPr>
            <w:r>
              <w:t>0,2</w:t>
            </w:r>
          </w:p>
        </w:tc>
        <w:tc>
          <w:tcPr>
            <w:tcW w:w="1417" w:type="dxa"/>
          </w:tcPr>
          <w:p w:rsidR="00DB4E12" w:rsidRDefault="00DB4E12">
            <w:pPr>
              <w:pStyle w:val="ConsPlusNormal"/>
              <w:jc w:val="center"/>
            </w:pPr>
            <w:r>
              <w:t>0,1</w:t>
            </w:r>
          </w:p>
        </w:tc>
      </w:tr>
      <w:tr w:rsidR="00DB4E12">
        <w:tc>
          <w:tcPr>
            <w:tcW w:w="907" w:type="dxa"/>
          </w:tcPr>
          <w:p w:rsidR="00DB4E12" w:rsidRDefault="00DB4E12">
            <w:pPr>
              <w:pStyle w:val="ConsPlusNormal"/>
              <w:jc w:val="center"/>
            </w:pPr>
            <w:r>
              <w:t>8.</w:t>
            </w:r>
          </w:p>
        </w:tc>
        <w:tc>
          <w:tcPr>
            <w:tcW w:w="5612" w:type="dxa"/>
          </w:tcPr>
          <w:p w:rsidR="00DB4E12" w:rsidRDefault="00DB4E12">
            <w:pPr>
              <w:pStyle w:val="ConsPlusNormal"/>
            </w:pPr>
            <w:r>
              <w:t>Доля вступивших в законную силу решений судов о признании недействительными ненормативных правовых актов, незаконными решений и действий (бездействия) Министерства по управлению государственным имуществом Свердловской области (далее - Министерство) и его должностных лиц в части предоставления Министерством государственных услуг в сфере земельных отношений от общего количества предоставленных Министерством государственных услуг в сфере земельных отношений</w:t>
            </w:r>
          </w:p>
        </w:tc>
        <w:tc>
          <w:tcPr>
            <w:tcW w:w="1417" w:type="dxa"/>
          </w:tcPr>
          <w:p w:rsidR="00DB4E12" w:rsidRDefault="00DB4E12">
            <w:pPr>
              <w:pStyle w:val="ConsPlusNormal"/>
              <w:jc w:val="center"/>
            </w:pPr>
            <w:r>
              <w:t>процентов</w:t>
            </w:r>
          </w:p>
        </w:tc>
        <w:tc>
          <w:tcPr>
            <w:tcW w:w="1417" w:type="dxa"/>
          </w:tcPr>
          <w:p w:rsidR="00DB4E12" w:rsidRDefault="00DB4E12">
            <w:pPr>
              <w:pStyle w:val="ConsPlusNormal"/>
              <w:jc w:val="center"/>
            </w:pPr>
            <w:r>
              <w:t>5,0</w:t>
            </w:r>
          </w:p>
        </w:tc>
        <w:tc>
          <w:tcPr>
            <w:tcW w:w="1417" w:type="dxa"/>
          </w:tcPr>
          <w:p w:rsidR="00DB4E12" w:rsidRDefault="00DB4E12">
            <w:pPr>
              <w:pStyle w:val="ConsPlusNormal"/>
              <w:jc w:val="center"/>
            </w:pPr>
            <w:r>
              <w:t>4,0</w:t>
            </w:r>
          </w:p>
        </w:tc>
        <w:tc>
          <w:tcPr>
            <w:tcW w:w="1417" w:type="dxa"/>
          </w:tcPr>
          <w:p w:rsidR="00DB4E12" w:rsidRDefault="00DB4E12">
            <w:pPr>
              <w:pStyle w:val="ConsPlusNormal"/>
              <w:jc w:val="center"/>
            </w:pPr>
            <w:r>
              <w:t>3,0</w:t>
            </w:r>
          </w:p>
        </w:tc>
        <w:tc>
          <w:tcPr>
            <w:tcW w:w="1417" w:type="dxa"/>
          </w:tcPr>
          <w:p w:rsidR="00DB4E12" w:rsidRDefault="00DB4E12">
            <w:pPr>
              <w:pStyle w:val="ConsPlusNormal"/>
              <w:jc w:val="center"/>
            </w:pPr>
            <w:r>
              <w:t>2,0</w:t>
            </w:r>
          </w:p>
        </w:tc>
      </w:tr>
    </w:tbl>
    <w:p w:rsidR="00DB4E12" w:rsidRDefault="00DB4E12">
      <w:pPr>
        <w:pStyle w:val="ConsPlusNormal"/>
      </w:pPr>
    </w:p>
    <w:p w:rsidR="00DB4E12" w:rsidRDefault="00DB4E12">
      <w:pPr>
        <w:pStyle w:val="ConsPlusNormal"/>
      </w:pPr>
    </w:p>
    <w:p w:rsidR="00DB4E12" w:rsidRDefault="00DB4E12">
      <w:pPr>
        <w:pStyle w:val="ConsPlusNormal"/>
        <w:pBdr>
          <w:bottom w:val="single" w:sz="6" w:space="0" w:color="auto"/>
        </w:pBdr>
        <w:spacing w:before="100" w:after="100"/>
        <w:jc w:val="both"/>
        <w:rPr>
          <w:sz w:val="2"/>
          <w:szCs w:val="2"/>
        </w:rPr>
      </w:pPr>
    </w:p>
    <w:p w:rsidR="00DB4E12" w:rsidRDefault="00DB4E12">
      <w:bookmarkStart w:id="55" w:name="_GoBack"/>
      <w:bookmarkEnd w:id="55"/>
    </w:p>
    <w:sectPr w:rsidR="00DB4E1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12"/>
    <w:rsid w:val="00DB4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E8691-A92E-4864-B814-44A5896C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E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4E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4E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4E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4E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4E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4E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4E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277226&amp;dst=100343" TargetMode="External"/><Relationship Id="rId18" Type="http://schemas.openxmlformats.org/officeDocument/2006/relationships/hyperlink" Target="https://login.consultant.ru/link/?req=doc&amp;base=RLAW071&amp;n=277226&amp;dst=100385" TargetMode="External"/><Relationship Id="rId26" Type="http://schemas.openxmlformats.org/officeDocument/2006/relationships/hyperlink" Target="https://login.consultant.ru/link/?req=doc&amp;base=LAW&amp;n=356228" TargetMode="External"/><Relationship Id="rId39" Type="http://schemas.openxmlformats.org/officeDocument/2006/relationships/hyperlink" Target="https://login.consultant.ru/link/?req=doc&amp;base=LAW&amp;n=375768&amp;dst=100009" TargetMode="External"/><Relationship Id="rId21" Type="http://schemas.openxmlformats.org/officeDocument/2006/relationships/hyperlink" Target="https://login.consultant.ru/link/?req=doc&amp;base=RLAW071&amp;n=277226&amp;dst=100248" TargetMode="External"/><Relationship Id="rId34" Type="http://schemas.openxmlformats.org/officeDocument/2006/relationships/hyperlink" Target="https://login.consultant.ru/link/?req=doc&amp;base=LAW&amp;n=278279" TargetMode="External"/><Relationship Id="rId42" Type="http://schemas.openxmlformats.org/officeDocument/2006/relationships/hyperlink" Target="https://login.consultant.ru/link/?req=doc&amp;base=LAW&amp;n=326041" TargetMode="External"/><Relationship Id="rId47" Type="http://schemas.openxmlformats.org/officeDocument/2006/relationships/hyperlink" Target="https://login.consultant.ru/link/?req=doc&amp;base=RLAW071&amp;n=294653" TargetMode="External"/><Relationship Id="rId50" Type="http://schemas.openxmlformats.org/officeDocument/2006/relationships/hyperlink" Target="https://login.consultant.ru/link/?req=doc&amp;base=LAW&amp;n=383457" TargetMode="External"/><Relationship Id="rId55" Type="http://schemas.openxmlformats.org/officeDocument/2006/relationships/hyperlink" Target="https://login.consultant.ru/link/?req=doc&amp;base=RLAW071&amp;n=277226&amp;dst=100294" TargetMode="External"/><Relationship Id="rId63" Type="http://schemas.openxmlformats.org/officeDocument/2006/relationships/hyperlink" Target="https://login.consultant.ru/link/?req=doc&amp;base=RLAW071&amp;n=293574" TargetMode="External"/><Relationship Id="rId68" Type="http://schemas.openxmlformats.org/officeDocument/2006/relationships/hyperlink" Target="https://login.consultant.ru/link/?req=doc&amp;base=LAW&amp;n=358829&amp;dst=8" TargetMode="External"/><Relationship Id="rId76" Type="http://schemas.openxmlformats.org/officeDocument/2006/relationships/hyperlink" Target="https://login.consultant.ru/link/?req=doc&amp;base=RLAW071&amp;n=312725&amp;dst=100093" TargetMode="External"/><Relationship Id="rId84" Type="http://schemas.openxmlformats.org/officeDocument/2006/relationships/hyperlink" Target="https://login.consultant.ru/link/?req=doc&amp;base=RLAW071&amp;n=312725&amp;dst=100133" TargetMode="External"/><Relationship Id="rId89" Type="http://schemas.openxmlformats.org/officeDocument/2006/relationships/fontTable" Target="fontTable.xml"/><Relationship Id="rId7" Type="http://schemas.openxmlformats.org/officeDocument/2006/relationships/hyperlink" Target="https://login.consultant.ru/link/?req=doc&amp;base=RLAW071&amp;n=312725&amp;dst=100010" TargetMode="External"/><Relationship Id="rId71" Type="http://schemas.openxmlformats.org/officeDocument/2006/relationships/hyperlink" Target="https://login.consultant.ru/link/?req=doc&amp;base=RLAW071&amp;n=312725&amp;dst=100065" TargetMode="External"/><Relationship Id="rId2" Type="http://schemas.openxmlformats.org/officeDocument/2006/relationships/settings" Target="settings.xml"/><Relationship Id="rId16" Type="http://schemas.openxmlformats.org/officeDocument/2006/relationships/hyperlink" Target="https://login.consultant.ru/link/?req=doc&amp;base=RLAW071&amp;n=277226&amp;dst=100239" TargetMode="External"/><Relationship Id="rId29" Type="http://schemas.openxmlformats.org/officeDocument/2006/relationships/hyperlink" Target="https://login.consultant.ru/link/?req=doc&amp;base=LAW&amp;n=380474&amp;dst=36" TargetMode="External"/><Relationship Id="rId11" Type="http://schemas.openxmlformats.org/officeDocument/2006/relationships/hyperlink" Target="https://login.consultant.ru/link/?req=doc&amp;base=LAW&amp;n=220113&amp;dst=100027" TargetMode="External"/><Relationship Id="rId24" Type="http://schemas.openxmlformats.org/officeDocument/2006/relationships/hyperlink" Target="https://login.consultant.ru/link/?req=doc&amp;base=RLAW071&amp;n=302467" TargetMode="External"/><Relationship Id="rId32" Type="http://schemas.openxmlformats.org/officeDocument/2006/relationships/hyperlink" Target="https://login.consultant.ru/link/?req=doc&amp;base=RLAW071&amp;n=277226&amp;dst=100453" TargetMode="External"/><Relationship Id="rId37" Type="http://schemas.openxmlformats.org/officeDocument/2006/relationships/hyperlink" Target="https://login.consultant.ru/link/?req=doc&amp;base=RLAW071&amp;n=242320&amp;dst=100012" TargetMode="External"/><Relationship Id="rId40" Type="http://schemas.openxmlformats.org/officeDocument/2006/relationships/hyperlink" Target="https://login.consultant.ru/link/?req=doc&amp;base=RLAW071&amp;n=277226&amp;dst=100321" TargetMode="External"/><Relationship Id="rId45" Type="http://schemas.openxmlformats.org/officeDocument/2006/relationships/hyperlink" Target="http://torgi.midural.ru" TargetMode="External"/><Relationship Id="rId53" Type="http://schemas.openxmlformats.org/officeDocument/2006/relationships/hyperlink" Target="https://login.consultant.ru/link/?req=doc&amp;base=RLAW071&amp;n=277226&amp;dst=100622" TargetMode="External"/><Relationship Id="rId58" Type="http://schemas.openxmlformats.org/officeDocument/2006/relationships/hyperlink" Target="https://login.consultant.ru/link/?req=doc&amp;base=RLAW071&amp;n=277226&amp;dst=100557" TargetMode="External"/><Relationship Id="rId66" Type="http://schemas.openxmlformats.org/officeDocument/2006/relationships/hyperlink" Target="https://login.consultant.ru/link/?req=doc&amp;base=RLAW071&amp;n=312725&amp;dst=100060" TargetMode="External"/><Relationship Id="rId74" Type="http://schemas.openxmlformats.org/officeDocument/2006/relationships/hyperlink" Target="https://login.consultant.ru/link/?req=doc&amp;base=RLAW071&amp;n=312725&amp;dst=100083" TargetMode="External"/><Relationship Id="rId79" Type="http://schemas.openxmlformats.org/officeDocument/2006/relationships/hyperlink" Target="https://login.consultant.ru/link/?req=doc&amp;base=RLAW071&amp;n=312725&amp;dst=100108" TargetMode="External"/><Relationship Id="rId87" Type="http://schemas.openxmlformats.org/officeDocument/2006/relationships/hyperlink" Target="https://login.consultant.ru/link/?req=doc&amp;base=RLAW071&amp;n=312725&amp;dst=100148" TargetMode="External"/><Relationship Id="rId5" Type="http://schemas.openxmlformats.org/officeDocument/2006/relationships/hyperlink" Target="https://login.consultant.ru/link/?req=doc&amp;base=RLAW071&amp;n=312725&amp;dst=100007" TargetMode="External"/><Relationship Id="rId61" Type="http://schemas.openxmlformats.org/officeDocument/2006/relationships/hyperlink" Target="https://login.consultant.ru/link/?req=doc&amp;base=LAW&amp;n=383480&amp;dst=100115" TargetMode="External"/><Relationship Id="rId82" Type="http://schemas.openxmlformats.org/officeDocument/2006/relationships/hyperlink" Target="https://login.consultant.ru/link/?req=doc&amp;base=RLAW071&amp;n=312725&amp;dst=100123" TargetMode="External"/><Relationship Id="rId90" Type="http://schemas.openxmlformats.org/officeDocument/2006/relationships/theme" Target="theme/theme1.xml"/><Relationship Id="rId19" Type="http://schemas.openxmlformats.org/officeDocument/2006/relationships/hyperlink" Target="https://login.consultant.ru/link/?req=doc&amp;base=RLAW071&amp;n=277226&amp;dst=100470" TargetMode="External"/><Relationship Id="rId4" Type="http://schemas.openxmlformats.org/officeDocument/2006/relationships/hyperlink" Target="https://www.consultant.ru" TargetMode="External"/><Relationship Id="rId9" Type="http://schemas.openxmlformats.org/officeDocument/2006/relationships/hyperlink" Target="www.pravo.gov66.ru" TargetMode="External"/><Relationship Id="rId14" Type="http://schemas.openxmlformats.org/officeDocument/2006/relationships/hyperlink" Target="https://login.consultant.ru/link/?req=doc&amp;base=RLAW071&amp;n=277226&amp;dst=100385" TargetMode="External"/><Relationship Id="rId22" Type="http://schemas.openxmlformats.org/officeDocument/2006/relationships/hyperlink" Target="https://login.consultant.ru/link/?req=doc&amp;base=RLAW071&amp;n=297047&amp;dst=100113" TargetMode="External"/><Relationship Id="rId27" Type="http://schemas.openxmlformats.org/officeDocument/2006/relationships/hyperlink" Target="https://login.consultant.ru/link/?req=doc&amp;base=LAW&amp;n=283546" TargetMode="External"/><Relationship Id="rId30" Type="http://schemas.openxmlformats.org/officeDocument/2006/relationships/hyperlink" Target="https://login.consultant.ru/link/?req=doc&amp;base=RLAW071&amp;n=312725&amp;dst=100022" TargetMode="External"/><Relationship Id="rId35" Type="http://schemas.openxmlformats.org/officeDocument/2006/relationships/hyperlink" Target="https://login.consultant.ru/link/?req=doc&amp;base=LAW&amp;n=278279" TargetMode="External"/><Relationship Id="rId43" Type="http://schemas.openxmlformats.org/officeDocument/2006/relationships/hyperlink" Target="https://login.consultant.ru/link/?req=doc&amp;base=LAW&amp;n=383457" TargetMode="External"/><Relationship Id="rId48" Type="http://schemas.openxmlformats.org/officeDocument/2006/relationships/hyperlink" Target="https://login.consultant.ru/link/?req=doc&amp;base=RLAW071&amp;n=277226&amp;dst=100296" TargetMode="External"/><Relationship Id="rId56" Type="http://schemas.openxmlformats.org/officeDocument/2006/relationships/hyperlink" Target="https://login.consultant.ru/link/?req=doc&amp;base=RLAW071&amp;n=312725&amp;dst=100023" TargetMode="External"/><Relationship Id="rId64" Type="http://schemas.openxmlformats.org/officeDocument/2006/relationships/hyperlink" Target="https://login.consultant.ru/link/?req=doc&amp;base=RLAW071&amp;n=312725&amp;dst=100050" TargetMode="External"/><Relationship Id="rId69" Type="http://schemas.openxmlformats.org/officeDocument/2006/relationships/hyperlink" Target="https://login.consultant.ru/link/?req=doc&amp;base=RLAW071&amp;n=312725&amp;dst=100025" TargetMode="External"/><Relationship Id="rId77" Type="http://schemas.openxmlformats.org/officeDocument/2006/relationships/hyperlink" Target="https://login.consultant.ru/link/?req=doc&amp;base=RLAW071&amp;n=312725&amp;dst=100098" TargetMode="External"/><Relationship Id="rId8" Type="http://schemas.openxmlformats.org/officeDocument/2006/relationships/hyperlink" Target="https://login.consultant.ru/link/?req=doc&amp;base=RLAW071&amp;n=312725&amp;dst=100011" TargetMode="External"/><Relationship Id="rId51" Type="http://schemas.openxmlformats.org/officeDocument/2006/relationships/hyperlink" Target="https://login.consultant.ru/link/?req=doc&amp;base=LAW&amp;n=381465" TargetMode="External"/><Relationship Id="rId72" Type="http://schemas.openxmlformats.org/officeDocument/2006/relationships/hyperlink" Target="https://login.consultant.ru/link/?req=doc&amp;base=RLAW071&amp;n=312725&amp;dst=100020" TargetMode="External"/><Relationship Id="rId80" Type="http://schemas.openxmlformats.org/officeDocument/2006/relationships/hyperlink" Target="https://login.consultant.ru/link/?req=doc&amp;base=RLAW071&amp;n=312725&amp;dst=100113" TargetMode="External"/><Relationship Id="rId85" Type="http://schemas.openxmlformats.org/officeDocument/2006/relationships/hyperlink" Target="https://login.consultant.ru/link/?req=doc&amp;base=RLAW071&amp;n=312725&amp;dst=100138"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277226&amp;dst=100196" TargetMode="External"/><Relationship Id="rId17" Type="http://schemas.openxmlformats.org/officeDocument/2006/relationships/hyperlink" Target="https://login.consultant.ru/link/?req=doc&amp;base=RLAW071&amp;n=277226&amp;dst=100343" TargetMode="External"/><Relationship Id="rId25" Type="http://schemas.openxmlformats.org/officeDocument/2006/relationships/hyperlink" Target="https://login.consultant.ru/link/?req=doc&amp;base=RLAW071&amp;n=302467&amp;dst=100018" TargetMode="External"/><Relationship Id="rId33" Type="http://schemas.openxmlformats.org/officeDocument/2006/relationships/hyperlink" Target="https://login.consultant.ru/link/?req=doc&amp;base=RLAW071&amp;n=277226&amp;dst=100243" TargetMode="External"/><Relationship Id="rId38" Type="http://schemas.openxmlformats.org/officeDocument/2006/relationships/hyperlink" Target="https://login.consultant.ru/link/?req=doc&amp;base=LAW&amp;n=180239" TargetMode="External"/><Relationship Id="rId46" Type="http://schemas.openxmlformats.org/officeDocument/2006/relationships/hyperlink" Target="https://login.consultant.ru/link/?req=doc&amp;base=RLAW071&amp;n=294653" TargetMode="External"/><Relationship Id="rId59" Type="http://schemas.openxmlformats.org/officeDocument/2006/relationships/hyperlink" Target="https://login.consultant.ru/link/?req=doc&amp;base=LAW&amp;n=358829&amp;dst=90" TargetMode="External"/><Relationship Id="rId67" Type="http://schemas.openxmlformats.org/officeDocument/2006/relationships/hyperlink" Target="https://login.consultant.ru/link/?req=doc&amp;base=RLAW071&amp;n=312725&amp;dst=100024" TargetMode="External"/><Relationship Id="rId20" Type="http://schemas.openxmlformats.org/officeDocument/2006/relationships/hyperlink" Target="https://login.consultant.ru/link/?req=doc&amp;base=RLAW071&amp;n=277226&amp;dst=100504" TargetMode="External"/><Relationship Id="rId41" Type="http://schemas.openxmlformats.org/officeDocument/2006/relationships/hyperlink" Target="https://login.consultant.ru/link/?req=doc&amp;base=LAW&amp;n=354846" TargetMode="External"/><Relationship Id="rId54" Type="http://schemas.openxmlformats.org/officeDocument/2006/relationships/hyperlink" Target="https://login.consultant.ru/link/?req=doc&amp;base=RLAW071&amp;n=277226&amp;dst=100273" TargetMode="External"/><Relationship Id="rId62" Type="http://schemas.openxmlformats.org/officeDocument/2006/relationships/hyperlink" Target="https://login.consultant.ru/link/?req=doc&amp;base=LAW&amp;n=383480&amp;dst=100115" TargetMode="External"/><Relationship Id="rId70" Type="http://schemas.openxmlformats.org/officeDocument/2006/relationships/hyperlink" Target="https://login.consultant.ru/link/?req=doc&amp;base=LAW&amp;n=392999&amp;dst=100035" TargetMode="External"/><Relationship Id="rId75" Type="http://schemas.openxmlformats.org/officeDocument/2006/relationships/hyperlink" Target="https://login.consultant.ru/link/?req=doc&amp;base=RLAW071&amp;n=312725&amp;dst=100088" TargetMode="External"/><Relationship Id="rId83" Type="http://schemas.openxmlformats.org/officeDocument/2006/relationships/hyperlink" Target="https://login.consultant.ru/link/?req=doc&amp;base=RLAW071&amp;n=312725&amp;dst=100128" TargetMode="External"/><Relationship Id="rId88" Type="http://schemas.openxmlformats.org/officeDocument/2006/relationships/hyperlink" Target="https://login.consultant.ru/link/?req=doc&amp;base=RLAW071&amp;n=312725&amp;dst=100026" TargetMode="External"/><Relationship Id="rId1" Type="http://schemas.openxmlformats.org/officeDocument/2006/relationships/styles" Target="styles.xml"/><Relationship Id="rId6" Type="http://schemas.openxmlformats.org/officeDocument/2006/relationships/hyperlink" Target="https://login.consultant.ru/link/?req=doc&amp;base=RLAW071&amp;n=312725&amp;dst=100010" TargetMode="External"/><Relationship Id="rId15" Type="http://schemas.openxmlformats.org/officeDocument/2006/relationships/hyperlink" Target="https://login.consultant.ru/link/?req=doc&amp;base=RLAW071&amp;n=277226&amp;dst=100209" TargetMode="External"/><Relationship Id="rId23" Type="http://schemas.openxmlformats.org/officeDocument/2006/relationships/hyperlink" Target="https://login.consultant.ru/link/?req=doc&amp;base=RLAW071&amp;n=297047&amp;dst=100196" TargetMode="External"/><Relationship Id="rId28" Type="http://schemas.openxmlformats.org/officeDocument/2006/relationships/hyperlink" Target="https://login.consultant.ru/link/?req=doc&amp;base=RLAW071&amp;n=312725&amp;dst=100021" TargetMode="External"/><Relationship Id="rId36" Type="http://schemas.openxmlformats.org/officeDocument/2006/relationships/hyperlink" Target="https://login.consultant.ru/link/?req=doc&amp;base=LAW&amp;n=370709" TargetMode="External"/><Relationship Id="rId49" Type="http://schemas.openxmlformats.org/officeDocument/2006/relationships/hyperlink" Target="https://login.consultant.ru/link/?req=doc&amp;base=RLAW071&amp;n=277226&amp;dst=100319" TargetMode="External"/><Relationship Id="rId57" Type="http://schemas.openxmlformats.org/officeDocument/2006/relationships/hyperlink" Target="https://login.consultant.ru/link/?req=doc&amp;base=RLAW071&amp;n=277226&amp;dst=100521" TargetMode="External"/><Relationship Id="rId10" Type="http://schemas.openxmlformats.org/officeDocument/2006/relationships/hyperlink" Target="https://login.consultant.ru/link/?req=doc&amp;base=RLAW071&amp;n=312725&amp;dst=100017" TargetMode="External"/><Relationship Id="rId31" Type="http://schemas.openxmlformats.org/officeDocument/2006/relationships/hyperlink" Target="https://login.consultant.ru/link/?req=doc&amp;base=RLAW071&amp;n=277226&amp;dst=100428" TargetMode="External"/><Relationship Id="rId44" Type="http://schemas.openxmlformats.org/officeDocument/2006/relationships/hyperlink" Target="https://login.consultant.ru/link/?req=doc&amp;base=LAW&amp;n=383457" TargetMode="External"/><Relationship Id="rId52" Type="http://schemas.openxmlformats.org/officeDocument/2006/relationships/hyperlink" Target="https://login.consultant.ru/link/?req=doc&amp;base=RLAW071&amp;n=277226&amp;dst=100588" TargetMode="External"/><Relationship Id="rId60" Type="http://schemas.openxmlformats.org/officeDocument/2006/relationships/hyperlink" Target="https://login.consultant.ru/link/?req=doc&amp;base=LAW&amp;n=358829&amp;dst=90" TargetMode="External"/><Relationship Id="rId65" Type="http://schemas.openxmlformats.org/officeDocument/2006/relationships/hyperlink" Target="https://login.consultant.ru/link/?req=doc&amp;base=RLAW071&amp;n=312725&amp;dst=100055" TargetMode="External"/><Relationship Id="rId73" Type="http://schemas.openxmlformats.org/officeDocument/2006/relationships/hyperlink" Target="https://login.consultant.ru/link/?req=doc&amp;base=LAW&amp;n=325751&amp;dst=100008" TargetMode="External"/><Relationship Id="rId78" Type="http://schemas.openxmlformats.org/officeDocument/2006/relationships/hyperlink" Target="https://login.consultant.ru/link/?req=doc&amp;base=RLAW071&amp;n=312725&amp;dst=100103" TargetMode="External"/><Relationship Id="rId81" Type="http://schemas.openxmlformats.org/officeDocument/2006/relationships/hyperlink" Target="https://login.consultant.ru/link/?req=doc&amp;base=RLAW071&amp;n=312725&amp;dst=100118" TargetMode="External"/><Relationship Id="rId86" Type="http://schemas.openxmlformats.org/officeDocument/2006/relationships/hyperlink" Target="https://login.consultant.ru/link/?req=doc&amp;base=RLAW071&amp;n=312725&amp;dst=100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18608</Words>
  <Characters>106068</Characters>
  <Application>Microsoft Office Word</Application>
  <DocSecurity>0</DocSecurity>
  <Lines>883</Lines>
  <Paragraphs>248</Paragraphs>
  <ScaleCrop>false</ScaleCrop>
  <Company/>
  <LinksUpToDate>false</LinksUpToDate>
  <CharactersWithSpaces>124428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GrachevSU</dc:creator>
  <cp:keywords/>
  <dc:description/>
  <cp:lastModifiedBy>GrachevSU</cp:lastModifiedBy>
  <cp:revision>1</cp:revision>
  <dcterms:created xsi:type="dcterms:W3CDTF">2025-03-20T09:35:00Z</dcterms:created>
  <dcterms:modified xsi:type="dcterms:W3CDTF">2025-03-20T09:35:00Z</dcterms:modified>
</cp:coreProperties>
</file>