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0C405C" w:rsidTr="00C32A4D">
        <w:trPr>
          <w:trHeight w:val="142"/>
        </w:trPr>
        <w:tc>
          <w:tcPr>
            <w:tcW w:w="9889" w:type="dxa"/>
            <w:hideMark/>
          </w:tcPr>
          <w:tbl>
            <w:tblPr>
              <w:tblStyle w:val="a8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0C405C" w:rsidTr="00C32A4D">
              <w:tc>
                <w:tcPr>
                  <w:tcW w:w="4644" w:type="dxa"/>
                </w:tcPr>
                <w:p w:rsidR="0096473F" w:rsidRPr="009B5DE2" w:rsidRDefault="000C405C" w:rsidP="0096473F">
                  <w:pPr>
                    <w:tabs>
                      <w:tab w:val="left" w:pos="6472"/>
                    </w:tabs>
                    <w:jc w:val="center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96473F" w:rsidRPr="009B5DE2">
                    <w:rPr>
                      <w:rFonts w:ascii="Times New Roman" w:hAnsi="Times New Roman" w:cs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22EC9D7E" wp14:editId="6A62A0CB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БЛАГОПОЛУЧИЯ  ЧЕЛОВЕКА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районах»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ул. Советская, 13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7-59-43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</w:t>
                  </w:r>
                  <w:r w:rsidRPr="009B5DE2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hyperlink r:id="rId7" w:history="1"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mail</w:t>
                    </w:r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://</w:t>
                  </w:r>
                  <w:hyperlink r:id="rId8" w:history="1"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 xml:space="preserve">E-mail: </w:t>
                  </w:r>
                  <w:r w:rsidR="00A10D31">
                    <w:fldChar w:fldCharType="begin"/>
                  </w:r>
                  <w:r w:rsidR="00A10D31">
                    <w:instrText xml:space="preserve"> HYPERLINK "mailto:mail_07@66.rospotrebnadzor.ru" </w:instrText>
                  </w:r>
                  <w:r w:rsidR="00A10D31">
                    <w:fldChar w:fldCharType="separate"/>
                  </w:r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mail</w:t>
                  </w:r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="00A10D31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0C405C" w:rsidRPr="0096473F" w:rsidRDefault="000C405C" w:rsidP="001A2E5B">
                  <w:pPr>
                    <w:ind w:left="-142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№________________ 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1A2E5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:rsidR="000C405C" w:rsidRPr="0096473F" w:rsidRDefault="000C405C" w:rsidP="00C32A4D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700926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</w:t>
                  </w:r>
                  <w:r w:rsid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ый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районах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_______________ И.В. Шевелев</w:t>
                  </w:r>
                  <w:r w:rsidRPr="0070092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0C405C" w:rsidRDefault="000C405C" w:rsidP="00C32A4D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C405C" w:rsidRDefault="000C405C" w:rsidP="000C40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  <w:lang w:val="en-US"/>
        </w:rPr>
      </w:pPr>
    </w:p>
    <w:p w:rsidR="0051263E" w:rsidRDefault="00526C4A" w:rsidP="0051263E">
      <w:pPr>
        <w:shd w:val="clear" w:color="auto" w:fill="F8F8F8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Дети и электронные средства обучения</w:t>
      </w:r>
    </w:p>
    <w:bookmarkEnd w:id="0"/>
    <w:p w:rsidR="00526C4A" w:rsidRDefault="00526C4A" w:rsidP="0051263E">
      <w:pPr>
        <w:shd w:val="clear" w:color="auto" w:fill="F8F8F8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  <w:r w:rsidRPr="00526C4A">
        <w:rPr>
          <w:rFonts w:ascii="Roboto" w:eastAsia="Times New Roman" w:hAnsi="Roboto" w:cs="Times New Roman"/>
          <w:sz w:val="20"/>
          <w:szCs w:val="20"/>
          <w:lang w:eastAsia="ru-RU"/>
        </w:rPr>
        <w:t>Сегодня в школах и даже в детских садах часто используются электронные средства обучения - интерактивные доски, сенсорные экраны, информационные панели и иные средства отображения информации, а также компьютеры, ноутбуки, планшеты, моноблоки (далее ЭСО).</w:t>
      </w: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  <w:r w:rsidRPr="00526C4A">
        <w:rPr>
          <w:rFonts w:ascii="Roboto" w:eastAsia="Times New Roman" w:hAnsi="Roboto" w:cs="Times New Roman"/>
          <w:sz w:val="20"/>
          <w:szCs w:val="20"/>
          <w:lang w:eastAsia="ru-RU"/>
        </w:rPr>
        <w:t>Однако не все знают, что существуют требования санитарного законодательства к использованию ЭСО. Какие же это требования?</w:t>
      </w: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  <w:r w:rsidRPr="00526C4A">
        <w:rPr>
          <w:rFonts w:ascii="Roboto" w:eastAsia="Times New Roman" w:hAnsi="Roboto" w:cs="Times New Roman"/>
          <w:sz w:val="20"/>
          <w:szCs w:val="20"/>
          <w:lang w:eastAsia="ru-RU"/>
        </w:rPr>
        <w:t>Использование ЭСО должно осуществляться при наличии документов об оценке (подтверждении) соответствия. Использование мониторов на основе электронно-лучевых трубок в образовательных организациях не допускается.</w:t>
      </w: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  <w:r w:rsidRPr="00526C4A">
        <w:rPr>
          <w:rFonts w:ascii="Roboto" w:eastAsia="Times New Roman" w:hAnsi="Roboto" w:cs="Times New Roman"/>
          <w:sz w:val="20"/>
          <w:szCs w:val="20"/>
          <w:lang w:eastAsia="ru-RU"/>
        </w:rPr>
        <w:t>Линейные размеры (диагональ) экрана ЭСО должны соответствовать гигиеническим нормативам. Минимальная диагональ ЭСО должна составлять для монитора персонального компьютера и ноутбука - не менее 39,6 см, планшета - 26,6 см. Использование мониторов на основе электронно-лучевых трубок в образовательных организациях не допускается.</w:t>
      </w: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  <w:r w:rsidRPr="00526C4A">
        <w:rPr>
          <w:rFonts w:ascii="Roboto" w:eastAsia="Times New Roman" w:hAnsi="Roboto" w:cs="Times New Roman"/>
          <w:sz w:val="20"/>
          <w:szCs w:val="20"/>
          <w:lang w:eastAsia="ru-RU"/>
        </w:rPr>
        <w:t>При использовании ЭСО во время занятий и перемен должна проводиться гимнастика для глаз.</w:t>
      </w: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  <w:r w:rsidRPr="00526C4A">
        <w:rPr>
          <w:rFonts w:ascii="Roboto" w:eastAsia="Times New Roman" w:hAnsi="Roboto" w:cs="Times New Roman"/>
          <w:sz w:val="20"/>
          <w:szCs w:val="20"/>
          <w:lang w:eastAsia="ru-RU"/>
        </w:rPr>
        <w:t>При использовании ЭСО с демонстрацией обучающих фильмов, программ или иной информации, предусматривающих ее фиксацию в тетрадях воспитанниками и обучающимися, продолжительность непрерывного использования экрана не должна превышать для детей 5-7 лет - 5-7 минут, для учащихся 1-4-х классов - 10 минут, для 5-9-х классов - 15 минут.</w:t>
      </w: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  <w:r w:rsidRPr="00526C4A">
        <w:rPr>
          <w:rFonts w:ascii="Roboto" w:eastAsia="Times New Roman" w:hAnsi="Roboto" w:cs="Times New Roman"/>
          <w:sz w:val="20"/>
          <w:szCs w:val="20"/>
          <w:lang w:eastAsia="ru-RU"/>
        </w:rPr>
        <w:t>Непрерывная и суммарная продолжительность использования различных типов ЭСО на занятиях должна соответствовать гигиеническим нормативам. Общая продолжительность использования ЭСО на уроке не должна превышать для интерактивной доски - для детей до 10 лет - 20 минут, старше 10 лет - 30 минут; компьютера - для детей 1-2 классов - 20 минут, 3-4 классов - 25 минут, 5-9 классов - 30 минут, 10-11 классов - 35 минут.</w:t>
      </w: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  <w:r w:rsidRPr="00526C4A">
        <w:rPr>
          <w:rFonts w:ascii="Roboto" w:eastAsia="Times New Roman" w:hAnsi="Roboto" w:cs="Times New Roman"/>
          <w:sz w:val="20"/>
          <w:szCs w:val="20"/>
          <w:lang w:eastAsia="ru-RU"/>
        </w:rPr>
        <w:t>Занятия с использованием ЭСО в возрастных группах до 5 лет не проводятся.</w:t>
      </w: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  <w:r w:rsidRPr="00526C4A">
        <w:rPr>
          <w:rFonts w:ascii="Roboto" w:eastAsia="Times New Roman" w:hAnsi="Roboto" w:cs="Times New Roman"/>
          <w:sz w:val="20"/>
          <w:szCs w:val="20"/>
          <w:lang w:eastAsia="ru-RU"/>
        </w:rPr>
        <w:t>Одновременное использование детьми на занятиях более двух различных ЭСО (интерактивная доска и персональный компьютер, интерактивная доска и планшет) не допускается.</w:t>
      </w: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  <w:r w:rsidRPr="00526C4A">
        <w:rPr>
          <w:rFonts w:ascii="Roboto" w:eastAsia="Times New Roman" w:hAnsi="Roboto" w:cs="Times New Roman"/>
          <w:sz w:val="20"/>
          <w:szCs w:val="20"/>
          <w:lang w:eastAsia="ru-RU"/>
        </w:rPr>
        <w:t>Организация рабочих мест пользователей персональных ЭСО должна обеспечивать зрительную дистанцию до экрана не менее 50 см. Использование планшетов предполагает их размещения на столе под углом наклона 30°</w:t>
      </w: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  <w:r w:rsidRPr="00526C4A">
        <w:rPr>
          <w:rFonts w:ascii="Roboto" w:eastAsia="Times New Roman" w:hAnsi="Roboto" w:cs="Times New Roman"/>
          <w:sz w:val="20"/>
          <w:szCs w:val="20"/>
          <w:lang w:eastAsia="ru-RU"/>
        </w:rPr>
        <w:t xml:space="preserve">При использовании ЭСО с демонстрацией обучающих фильмов, программ или иной информации, должны быть выполнены мероприятия, предотвращающие неравномерность освещения и появление бликов на </w:t>
      </w:r>
      <w:r w:rsidRPr="00526C4A">
        <w:rPr>
          <w:rFonts w:ascii="Roboto" w:eastAsia="Times New Roman" w:hAnsi="Roboto" w:cs="Times New Roman"/>
          <w:sz w:val="20"/>
          <w:szCs w:val="20"/>
          <w:lang w:eastAsia="ru-RU"/>
        </w:rPr>
        <w:lastRenderedPageBreak/>
        <w:t xml:space="preserve">экране. Оконные проемы в помещениях, где используются ЭСО, должны быть оборудованы </w:t>
      </w:r>
      <w:proofErr w:type="spellStart"/>
      <w:r w:rsidRPr="00526C4A">
        <w:rPr>
          <w:rFonts w:ascii="Roboto" w:eastAsia="Times New Roman" w:hAnsi="Roboto" w:cs="Times New Roman"/>
          <w:sz w:val="20"/>
          <w:szCs w:val="20"/>
          <w:lang w:eastAsia="ru-RU"/>
        </w:rPr>
        <w:t>светорегулируемыми</w:t>
      </w:r>
      <w:proofErr w:type="spellEnd"/>
      <w:r w:rsidRPr="00526C4A">
        <w:rPr>
          <w:rFonts w:ascii="Roboto" w:eastAsia="Times New Roman" w:hAnsi="Roboto" w:cs="Times New Roman"/>
          <w:sz w:val="20"/>
          <w:szCs w:val="20"/>
          <w:lang w:eastAsia="ru-RU"/>
        </w:rPr>
        <w:t xml:space="preserve"> устройствами.</w:t>
      </w: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  <w:r w:rsidRPr="00526C4A">
        <w:rPr>
          <w:rFonts w:ascii="Roboto" w:eastAsia="Times New Roman" w:hAnsi="Roboto" w:cs="Times New Roman"/>
          <w:sz w:val="20"/>
          <w:szCs w:val="20"/>
          <w:lang w:eastAsia="ru-RU"/>
        </w:rPr>
        <w:t xml:space="preserve">В помещении, где организовано рабочее место </w:t>
      </w:r>
      <w:proofErr w:type="gramStart"/>
      <w:r w:rsidRPr="00526C4A">
        <w:rPr>
          <w:rFonts w:ascii="Roboto" w:eastAsia="Times New Roman" w:hAnsi="Roboto" w:cs="Times New Roman"/>
          <w:sz w:val="20"/>
          <w:szCs w:val="20"/>
          <w:lang w:eastAsia="ru-RU"/>
        </w:rPr>
        <w:t>обучающегося</w:t>
      </w:r>
      <w:proofErr w:type="gramEnd"/>
      <w:r w:rsidRPr="00526C4A">
        <w:rPr>
          <w:rFonts w:ascii="Roboto" w:eastAsia="Times New Roman" w:hAnsi="Roboto" w:cs="Times New Roman"/>
          <w:sz w:val="20"/>
          <w:szCs w:val="20"/>
          <w:lang w:eastAsia="ru-RU"/>
        </w:rPr>
        <w:t xml:space="preserve"> с компьютером (ноутбуком) или планшетом, необходимо предусмотреть естественное освещение и искусственное общее и местное на рабочем столе. Источник местного освещения на рабочем месте обучающегося должен располагаться сбоку от экрана персонального компьютера (ноутбука) или планшета. Освещение не должно создавать бликов на поверхности экрана.</w:t>
      </w: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  <w:r w:rsidRPr="00526C4A">
        <w:rPr>
          <w:rFonts w:ascii="Roboto" w:eastAsia="Times New Roman" w:hAnsi="Roboto" w:cs="Times New Roman"/>
          <w:sz w:val="20"/>
          <w:szCs w:val="20"/>
          <w:lang w:eastAsia="ru-RU"/>
        </w:rPr>
        <w:t>Интерактивную доску (панель) и другие ЭСО следует выключать или переводить в режим ожидания, когда их использование приостановлено или завершено.</w:t>
      </w: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  <w:r w:rsidRPr="00526C4A">
        <w:rPr>
          <w:rFonts w:ascii="Roboto" w:eastAsia="Times New Roman" w:hAnsi="Roboto" w:cs="Times New Roman"/>
          <w:sz w:val="20"/>
          <w:szCs w:val="20"/>
          <w:lang w:eastAsia="ru-RU"/>
        </w:rPr>
        <w:t xml:space="preserve">Использование ноутбуков </w:t>
      </w:r>
      <w:proofErr w:type="gramStart"/>
      <w:r w:rsidRPr="00526C4A">
        <w:rPr>
          <w:rFonts w:ascii="Roboto" w:eastAsia="Times New Roman" w:hAnsi="Roboto" w:cs="Times New Roman"/>
          <w:sz w:val="20"/>
          <w:szCs w:val="20"/>
          <w:lang w:eastAsia="ru-RU"/>
        </w:rPr>
        <w:t>обучающимися</w:t>
      </w:r>
      <w:proofErr w:type="gramEnd"/>
      <w:r w:rsidRPr="00526C4A">
        <w:rPr>
          <w:rFonts w:ascii="Roboto" w:eastAsia="Times New Roman" w:hAnsi="Roboto" w:cs="Times New Roman"/>
          <w:sz w:val="20"/>
          <w:szCs w:val="20"/>
          <w:lang w:eastAsia="ru-RU"/>
        </w:rPr>
        <w:t xml:space="preserve"> начальных классов возможно при наличии дополнительной клавиатуры.</w:t>
      </w:r>
    </w:p>
    <w:p w:rsidR="00526C4A" w:rsidRPr="00526C4A" w:rsidRDefault="00526C4A" w:rsidP="00526C4A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sz w:val="20"/>
          <w:szCs w:val="20"/>
          <w:lang w:eastAsia="ru-RU"/>
        </w:rPr>
      </w:pPr>
    </w:p>
    <w:p w:rsidR="00526C4A" w:rsidRPr="00526C4A" w:rsidRDefault="00526C4A" w:rsidP="00526C4A">
      <w:pPr>
        <w:shd w:val="clear" w:color="auto" w:fill="F8F8F8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6C4A">
        <w:rPr>
          <w:rFonts w:ascii="Roboto" w:eastAsia="Times New Roman" w:hAnsi="Roboto" w:cs="Times New Roman"/>
          <w:sz w:val="20"/>
          <w:szCs w:val="20"/>
          <w:shd w:val="clear" w:color="auto" w:fill="FFFFFF"/>
          <w:lang w:eastAsia="ru-RU"/>
        </w:rPr>
        <w:t>Соблюдение этих требований позволит не подвергать здоровье детей возможным рискам</w:t>
      </w:r>
    </w:p>
    <w:p w:rsidR="00AF22A7" w:rsidRDefault="00AF22A7" w:rsidP="0051263E">
      <w:pPr>
        <w:shd w:val="clear" w:color="auto" w:fill="F8F8F8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73C53" w:rsidRDefault="00526C4A" w:rsidP="00E73C53">
      <w:pPr>
        <w:shd w:val="clear" w:color="auto" w:fill="F8F8F8"/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5940425" cy="419417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ти и электронные средства обучения_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9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001" w:rsidRPr="0051263E" w:rsidRDefault="002F5001" w:rsidP="00DC5FA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F5001" w:rsidRPr="00512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D7854"/>
    <w:multiLevelType w:val="multilevel"/>
    <w:tmpl w:val="2796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5C"/>
    <w:rsid w:val="00043C05"/>
    <w:rsid w:val="000B3118"/>
    <w:rsid w:val="000C405C"/>
    <w:rsid w:val="00102270"/>
    <w:rsid w:val="00173A52"/>
    <w:rsid w:val="00185BB4"/>
    <w:rsid w:val="00196EED"/>
    <w:rsid w:val="001A2E5B"/>
    <w:rsid w:val="001C4DAC"/>
    <w:rsid w:val="002E60E6"/>
    <w:rsid w:val="002E689D"/>
    <w:rsid w:val="002F5001"/>
    <w:rsid w:val="00316371"/>
    <w:rsid w:val="00332BE8"/>
    <w:rsid w:val="003370C3"/>
    <w:rsid w:val="00392E04"/>
    <w:rsid w:val="003B5701"/>
    <w:rsid w:val="003C0997"/>
    <w:rsid w:val="003F5394"/>
    <w:rsid w:val="004469FD"/>
    <w:rsid w:val="00473BFF"/>
    <w:rsid w:val="004A5639"/>
    <w:rsid w:val="0051263E"/>
    <w:rsid w:val="00520B40"/>
    <w:rsid w:val="00526C4A"/>
    <w:rsid w:val="006241A1"/>
    <w:rsid w:val="006B2181"/>
    <w:rsid w:val="007024F5"/>
    <w:rsid w:val="0080679F"/>
    <w:rsid w:val="00854B3B"/>
    <w:rsid w:val="008A45D8"/>
    <w:rsid w:val="00937C34"/>
    <w:rsid w:val="0096473F"/>
    <w:rsid w:val="00982BB0"/>
    <w:rsid w:val="009900FC"/>
    <w:rsid w:val="009A409D"/>
    <w:rsid w:val="009E71DE"/>
    <w:rsid w:val="00A10D31"/>
    <w:rsid w:val="00A17E6A"/>
    <w:rsid w:val="00A24D57"/>
    <w:rsid w:val="00A60E2B"/>
    <w:rsid w:val="00A72D00"/>
    <w:rsid w:val="00AF22A7"/>
    <w:rsid w:val="00B32986"/>
    <w:rsid w:val="00B45124"/>
    <w:rsid w:val="00B96DE4"/>
    <w:rsid w:val="00BF78F2"/>
    <w:rsid w:val="00C13F8A"/>
    <w:rsid w:val="00CB4F5E"/>
    <w:rsid w:val="00D86627"/>
    <w:rsid w:val="00DC5FAE"/>
    <w:rsid w:val="00DD73A1"/>
    <w:rsid w:val="00DE54C0"/>
    <w:rsid w:val="00E16A5F"/>
    <w:rsid w:val="00E2007C"/>
    <w:rsid w:val="00E23FD7"/>
    <w:rsid w:val="00E73C53"/>
    <w:rsid w:val="00E8739F"/>
    <w:rsid w:val="00EE3640"/>
    <w:rsid w:val="00F05A76"/>
    <w:rsid w:val="00F241A6"/>
    <w:rsid w:val="00FB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9349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8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9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0256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3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14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3542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87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8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715172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552381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384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9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01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8356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7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6994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0613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457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54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55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4661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30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68746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7137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05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4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0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573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6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07211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640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00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32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4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6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57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480329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76692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279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16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43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6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157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3470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32744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396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6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151\Desktop\&#1055;&#1077;&#1090;&#1088;&#1091;&#1085;&#1080;&#1085;&#1072;%20&#1050;&#1055;\&#1057;&#1052;&#1048;%20&#1042;&#1062;&#1055;\2022\fbuz66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2\mail_07@66.rospotrebnadzo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</dc:creator>
  <cp:lastModifiedBy>Анна Николаевна</cp:lastModifiedBy>
  <cp:revision>2</cp:revision>
  <cp:lastPrinted>2025-08-14T08:57:00Z</cp:lastPrinted>
  <dcterms:created xsi:type="dcterms:W3CDTF">2025-08-14T08:57:00Z</dcterms:created>
  <dcterms:modified xsi:type="dcterms:W3CDTF">2025-08-14T08:57:00Z</dcterms:modified>
</cp:coreProperties>
</file>