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D" w:rsidRDefault="00CA407D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pPr w:leftFromText="180" w:rightFromText="180" w:vertAnchor="text" w:tblpY="1"/>
        <w:tblOverlap w:val="never"/>
        <w:tblW w:w="492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118"/>
      </w:tblGrid>
      <w:tr w:rsidR="00E12361" w:rsidRPr="001A4966" w:rsidTr="00715292">
        <w:trPr>
          <w:trHeight w:val="2344"/>
        </w:trPr>
        <w:tc>
          <w:tcPr>
            <w:tcW w:w="4928" w:type="dxa"/>
            <w:gridSpan w:val="2"/>
            <w:tcBorders>
              <w:bottom w:val="nil"/>
            </w:tcBorders>
          </w:tcPr>
          <w:p w:rsidR="00E12361" w:rsidRPr="001A4966" w:rsidRDefault="00E12361" w:rsidP="004F7BEE">
            <w:pPr>
              <w:pStyle w:val="130"/>
              <w:shd w:val="clear" w:color="auto" w:fill="auto"/>
              <w:rPr>
                <w:rFonts w:ascii="Times New Roman" w:hAnsi="Times New Roman" w:cs="Times New Roman"/>
              </w:rPr>
            </w:pPr>
            <w:r w:rsidRPr="001A496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D062FD2" wp14:editId="416546DB">
                  <wp:simplePos x="0" y="0"/>
                  <wp:positionH relativeFrom="column">
                    <wp:posOffset>1058545</wp:posOffset>
                  </wp:positionH>
                  <wp:positionV relativeFrom="paragraph">
                    <wp:posOffset>80645</wp:posOffset>
                  </wp:positionV>
                  <wp:extent cx="525515" cy="601445"/>
                  <wp:effectExtent l="0" t="0" r="8255" b="8255"/>
                  <wp:wrapSquare wrapText="bothSides"/>
                  <wp:docPr id="20" name="Рисунок 20" descr="C:\Users\ezhgurova_eyu\Desktop\Эмблема РП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zhgurova_eyu\Desktop\Эмблема РП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515" cy="6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A496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</w:r>
          </w:p>
          <w:p w:rsidR="00E12361" w:rsidRPr="001A4966" w:rsidRDefault="00E12361" w:rsidP="004F7BEE">
            <w:pPr>
              <w:pStyle w:val="130"/>
              <w:shd w:val="clear" w:color="auto" w:fil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966">
              <w:rPr>
                <w:rFonts w:ascii="Times New Roman" w:hAnsi="Times New Roman" w:cs="Times New Roman"/>
              </w:rPr>
              <w:t>ФЕДЕРАЛЬНАЯ СЛУЖБА ПО НАДЗОРУ В СФЕРЕ ЗАЩИТЫ ПРАВ ПОТРЕБИТЕЛЕЙ И БЛАГОПОЛУЧИЯ ЧЕЛОВЕКА</w:t>
            </w:r>
            <w:r w:rsidRPr="001A4966">
              <w:rPr>
                <w:rFonts w:ascii="Times New Roman" w:hAnsi="Times New Roman" w:cs="Times New Roman"/>
              </w:rPr>
              <w:br/>
            </w:r>
          </w:p>
          <w:p w:rsidR="00E12361" w:rsidRPr="001A4966" w:rsidRDefault="00E12361" w:rsidP="004F7B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Филиал Федерального бюджетного учреждения здравоохранения «Центр гигиены и эпидемиологии в Свердловской области</w:t>
            </w:r>
          </w:p>
          <w:p w:rsidR="00E12361" w:rsidRPr="001A4966" w:rsidRDefault="00E12361" w:rsidP="004F7B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в городе Красноуфимск, Красноуфимском, Ачитском и Артинском районах»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4"/>
              </w:rPr>
            </w:pPr>
            <w:r w:rsidRPr="001A4966">
              <w:rPr>
                <w:rFonts w:ascii="Times New Roman" w:hAnsi="Times New Roman" w:cs="Times New Roman"/>
                <w:sz w:val="20"/>
                <w:szCs w:val="24"/>
              </w:rPr>
              <w:t>Советская ул. 13, г. Красноуфимск, Свердловская обл., 623300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тел</w:t>
            </w: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.: </w:t>
            </w:r>
            <w:r w:rsidRPr="001A496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1A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</w:rPr>
              <w:t>факс</w:t>
            </w: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: </w:t>
            </w:r>
            <w:r w:rsidRPr="001A4966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(34394) </w:t>
            </w:r>
            <w:r w:rsidRPr="001A49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7-59-43</w:t>
            </w: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1A4966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mail_07@66.rospotrebnadzor.ru</w:t>
              </w:r>
            </w:hyperlink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A49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http:\\ </w:t>
            </w:r>
            <w:hyperlink r:id="rId10" w:history="1">
              <w:r w:rsidRPr="001A4966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fbuz66.ru</w:t>
              </w:r>
            </w:hyperlink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E12361" w:rsidRPr="001A4966" w:rsidRDefault="00E12361" w:rsidP="004F7BEE">
            <w:pPr>
              <w:pStyle w:val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1A4966">
              <w:rPr>
                <w:rFonts w:ascii="Times New Roman" w:hAnsi="Times New Roman" w:cs="Times New Roman"/>
                <w:sz w:val="20"/>
                <w:szCs w:val="20"/>
              </w:rPr>
              <w:t xml:space="preserve">ОКПО 01944619 , ОГРН 1056603530510                             </w:t>
            </w:r>
          </w:p>
          <w:p w:rsidR="00E12361" w:rsidRPr="001A4966" w:rsidRDefault="00E12361" w:rsidP="004F7BEE">
            <w:pPr>
              <w:pStyle w:val="140"/>
              <w:shd w:val="clear" w:color="auto" w:fill="auto"/>
              <w:rPr>
                <w:sz w:val="20"/>
                <w:szCs w:val="20"/>
              </w:rPr>
            </w:pPr>
            <w:r w:rsidRPr="001A4966">
              <w:rPr>
                <w:sz w:val="20"/>
                <w:szCs w:val="20"/>
              </w:rPr>
              <w:t>ИНН/КПП 6670081969/</w:t>
            </w:r>
            <w:r w:rsidRPr="001A4966">
              <w:rPr>
                <w:sz w:val="20"/>
                <w:szCs w:val="20"/>
                <w:lang w:val="en-US"/>
              </w:rPr>
              <w:t>66</w:t>
            </w:r>
            <w:r w:rsidRPr="001A4966">
              <w:rPr>
                <w:sz w:val="20"/>
                <w:szCs w:val="20"/>
              </w:rPr>
              <w:t>1943</w:t>
            </w:r>
            <w:r w:rsidRPr="001A4966">
              <w:rPr>
                <w:sz w:val="20"/>
                <w:szCs w:val="20"/>
                <w:lang w:val="en-US"/>
              </w:rPr>
              <w:t>001</w:t>
            </w:r>
          </w:p>
        </w:tc>
      </w:tr>
      <w:tr w:rsidR="009E2375" w:rsidRPr="00685F8B" w:rsidTr="00715292">
        <w:trPr>
          <w:trHeight w:val="283"/>
        </w:trPr>
        <w:tc>
          <w:tcPr>
            <w:tcW w:w="1810" w:type="dxa"/>
            <w:tcBorders>
              <w:bottom w:val="single" w:sz="4" w:space="0" w:color="auto"/>
              <w:right w:val="nil"/>
            </w:tcBorders>
          </w:tcPr>
          <w:p w:rsidR="009E2375" w:rsidRPr="00930709" w:rsidRDefault="009E2375" w:rsidP="004F7BEE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E2375" w:rsidRPr="00930709" w:rsidRDefault="00344D5E" w:rsidP="0051588F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от </w:t>
            </w:r>
            <w:r w:rsidR="0051588F">
              <w:rPr>
                <w:rFonts w:ascii="Times New Roman" w:hAnsi="Times New Roman" w:cs="Times New Roman"/>
                <w:b/>
                <w:sz w:val="20"/>
                <w:szCs w:val="24"/>
              </w:rPr>
              <w:t>06.08.2025</w:t>
            </w:r>
          </w:p>
        </w:tc>
        <w:tc>
          <w:tcPr>
            <w:tcW w:w="3118" w:type="dxa"/>
            <w:tcBorders>
              <w:left w:val="nil"/>
              <w:bottom w:val="nil"/>
            </w:tcBorders>
          </w:tcPr>
          <w:p w:rsidR="009E2375" w:rsidRPr="00930709" w:rsidRDefault="009E2375" w:rsidP="004F7BEE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E2375" w:rsidRPr="00930709" w:rsidRDefault="009E2375" w:rsidP="00715292">
            <w:pPr>
              <w:tabs>
                <w:tab w:val="left" w:pos="4320"/>
              </w:tabs>
              <w:rPr>
                <w:rFonts w:ascii="Times New Roman" w:hAnsi="Times New Roman" w:cs="Times New Roman"/>
                <w:b/>
                <w:sz w:val="20"/>
                <w:szCs w:val="24"/>
                <w:highlight w:val="yellow"/>
              </w:rPr>
            </w:pPr>
            <w:r w:rsidRPr="00930709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  <w:r w:rsidR="0071529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51588F">
              <w:rPr>
                <w:rFonts w:ascii="Times New Roman" w:hAnsi="Times New Roman" w:cs="Times New Roman"/>
                <w:b/>
                <w:sz w:val="20"/>
                <w:szCs w:val="24"/>
              </w:rPr>
              <w:t>66-20-007-07/</w:t>
            </w:r>
            <w:r w:rsidR="00344D5E" w:rsidRPr="00344D5E">
              <w:rPr>
                <w:rFonts w:ascii="Times New Roman" w:hAnsi="Times New Roman" w:cs="Times New Roman"/>
                <w:b/>
                <w:sz w:val="20"/>
                <w:szCs w:val="24"/>
              </w:rPr>
              <w:t>19-2</w:t>
            </w:r>
            <w:r w:rsidR="00715292">
              <w:rPr>
                <w:rFonts w:ascii="Times New Roman" w:hAnsi="Times New Roman" w:cs="Times New Roman"/>
                <w:b/>
                <w:sz w:val="20"/>
                <w:szCs w:val="24"/>
              </w:rPr>
              <w:t>065</w:t>
            </w:r>
            <w:r w:rsidR="00344D5E" w:rsidRPr="00344D5E">
              <w:rPr>
                <w:rFonts w:ascii="Times New Roman" w:hAnsi="Times New Roman" w:cs="Times New Roman"/>
                <w:b/>
                <w:sz w:val="20"/>
                <w:szCs w:val="24"/>
              </w:rPr>
              <w:t>-202</w:t>
            </w:r>
            <w:r w:rsidR="00715292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</w:tr>
    </w:tbl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Статья в СМИ </w:t>
      </w:r>
    </w:p>
    <w:p w:rsidR="004536BA" w:rsidRPr="004536BA" w:rsidRDefault="00334853" w:rsidP="004536BA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Cs w:val="64"/>
          <w:lang w:eastAsia="ru-RU"/>
        </w:rPr>
      </w:pPr>
      <w:r w:rsidRPr="001A4966">
        <w:rPr>
          <w:rFonts w:ascii="Times New Roman" w:hAnsi="Times New Roman" w:cs="Times New Roman"/>
          <w:b/>
          <w:sz w:val="20"/>
        </w:rPr>
        <w:t xml:space="preserve"> </w:t>
      </w:r>
    </w:p>
    <w:p w:rsidR="00E12361" w:rsidRPr="001A4966" w:rsidRDefault="00344D5E" w:rsidP="00930709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44D5E">
        <w:rPr>
          <w:rFonts w:ascii="Times New Roman" w:eastAsia="Times New Roman" w:hAnsi="Times New Roman" w:cs="Times New Roman"/>
          <w:b/>
          <w:bCs/>
          <w:color w:val="000000" w:themeColor="text1"/>
          <w:szCs w:val="64"/>
          <w:lang w:eastAsia="ru-RU"/>
        </w:rPr>
        <w:t>КАК ПРАВИЛЬНО ПРОДАВАТЬ И ВЫБИРАТЬ БАХЧЕВЫЕ?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>СОГЛАСОВАНО:</w:t>
      </w:r>
    </w:p>
    <w:p w:rsidR="00E12361" w:rsidRPr="001A4966" w:rsidRDefault="00334853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Главный  врач</w:t>
      </w:r>
      <w:r w:rsidR="00E12361" w:rsidRPr="001A4966">
        <w:rPr>
          <w:rFonts w:ascii="Times New Roman" w:hAnsi="Times New Roman" w:cs="Times New Roman"/>
          <w:sz w:val="20"/>
        </w:rPr>
        <w:t xml:space="preserve"> филиала ФБУЗ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«Центр гигиены и эпидемиологии в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Свердловской области в городе Красноуфимск, 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>Красноуфимском, Ачитском и Артинском  районах»</w:t>
      </w: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E12361" w:rsidRPr="001A4966" w:rsidRDefault="00E12361" w:rsidP="00E1236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1A4966">
        <w:rPr>
          <w:rFonts w:ascii="Times New Roman" w:hAnsi="Times New Roman" w:cs="Times New Roman"/>
          <w:sz w:val="20"/>
        </w:rPr>
        <w:t xml:space="preserve"> _______________ И.В. Шевелев</w:t>
      </w:r>
    </w:p>
    <w:p w:rsidR="00E12361" w:rsidRPr="001A4966" w:rsidRDefault="00E12361" w:rsidP="00E12361">
      <w:pPr>
        <w:jc w:val="right"/>
        <w:rPr>
          <w:rFonts w:ascii="Times New Roman" w:hAnsi="Times New Roman" w:cs="Times New Roman"/>
        </w:rPr>
      </w:pPr>
    </w:p>
    <w:p w:rsidR="00E12361" w:rsidRPr="001A4966" w:rsidRDefault="00E12361" w:rsidP="00E12361">
      <w:pPr>
        <w:rPr>
          <w:rFonts w:ascii="Times New Roman" w:hAnsi="Times New Roman" w:cs="Times New Roman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Default="00E12361" w:rsidP="002C4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12361" w:rsidRPr="00683877" w:rsidRDefault="00E12361" w:rsidP="00683877">
      <w:pPr>
        <w:jc w:val="center"/>
        <w:rPr>
          <w:rFonts w:ascii="Times New Roman" w:hAnsi="Times New Roman" w:cs="Times New Roman"/>
          <w:sz w:val="4"/>
          <w:szCs w:val="20"/>
        </w:rPr>
      </w:pPr>
    </w:p>
    <w:p w:rsidR="00E12361" w:rsidRPr="00334853" w:rsidRDefault="00E12361" w:rsidP="00334853">
      <w:pPr>
        <w:jc w:val="center"/>
        <w:rPr>
          <w:rFonts w:ascii="Times New Roman" w:hAnsi="Times New Roman" w:cs="Times New Roman"/>
          <w:b/>
          <w:sz w:val="12"/>
          <w:szCs w:val="20"/>
        </w:rPr>
      </w:pPr>
    </w:p>
    <w:p w:rsidR="000B2D32" w:rsidRDefault="000B2D32" w:rsidP="000B2D32">
      <w:pPr>
        <w:spacing w:after="0" w:line="240" w:lineRule="auto"/>
        <w:rPr>
          <w:rFonts w:ascii="PT Astra Serif" w:eastAsia="Times New Roman" w:hAnsi="PT Astra Serif" w:cs="Times New Roman"/>
          <w:color w:val="212529"/>
          <w:sz w:val="42"/>
          <w:szCs w:val="64"/>
          <w:lang w:eastAsia="ru-RU"/>
        </w:rPr>
      </w:pPr>
    </w:p>
    <w:p w:rsidR="00930709" w:rsidRDefault="00930709" w:rsidP="00930709">
      <w:pPr>
        <w:spacing w:after="0"/>
        <w:jc w:val="center"/>
        <w:rPr>
          <w:b/>
        </w:rPr>
      </w:pPr>
      <w:r w:rsidRPr="00930709">
        <w:rPr>
          <w:b/>
        </w:rPr>
        <w:t xml:space="preserve"> </w:t>
      </w:r>
    </w:p>
    <w:p w:rsidR="00344D5E" w:rsidRPr="00344D5E" w:rsidRDefault="00344D5E" w:rsidP="00344D5E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68"/>
          <w:lang w:eastAsia="ru-RU"/>
        </w:rPr>
      </w:pPr>
      <w:r w:rsidRPr="00344D5E"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68"/>
          <w:lang w:eastAsia="ru-RU"/>
        </w:rPr>
        <w:t>КАК ПРАВИЛЬНО ПРОДАВАТЬ И ВЫБИРАТЬ БАХЧЕВЫЕ?</w:t>
      </w:r>
    </w:p>
    <w:p w:rsidR="00344D5E" w:rsidRPr="00344D5E" w:rsidRDefault="00344D5E" w:rsidP="00344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В связи с началом продаж бахчевых культур обращаем Ваше внимание на соблюдение санитарно-эпидемиологических требований, предъявляемых к этому виду деятельности.</w:t>
      </w:r>
    </w:p>
    <w:p w:rsidR="0051588F" w:rsidRDefault="0051588F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</w:p>
    <w:p w:rsidR="00344D5E" w:rsidRPr="0051588F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Арбузы и дыни можно реализовать в специализированных предприятиях или отделах мелкорозничной и розничной торговли, на рынках и ярмарках с организацией торговых мест по типу </w:t>
      </w:r>
      <w:r w:rsidRPr="0051588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развозной и разносной торговли. Торговля должна производиться с соблюдением требований действующих санитарных правил </w:t>
      </w:r>
      <w:hyperlink r:id="rId11" w:history="1">
        <w:r w:rsidRPr="0051588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СП 2.3.6.3668-20</w:t>
        </w:r>
      </w:hyperlink>
      <w:r w:rsidRPr="0051588F">
        <w:rPr>
          <w:rFonts w:ascii="Times New Roman" w:eastAsia="Times New Roman" w:hAnsi="Times New Roman" w:cs="Times New Roman"/>
          <w:sz w:val="20"/>
          <w:szCs w:val="20"/>
          <w:lang w:eastAsia="ru-RU"/>
        </w:rPr>
        <w:t> «Санитарно-эпидемиологические требования к условиям деятельности торговых объектов и рынков, реализующих пищевую продукцию».</w:t>
      </w:r>
    </w:p>
    <w:p w:rsidR="00344D5E" w:rsidRPr="0051588F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588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перевозке арбузов и дынь должны соблюдаться требования </w:t>
      </w:r>
      <w:hyperlink r:id="rId12" w:history="1">
        <w:r w:rsidRPr="0051588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ТР ТС 021/2011</w:t>
        </w:r>
      </w:hyperlink>
      <w:r w:rsidRPr="0051588F">
        <w:rPr>
          <w:rFonts w:ascii="Times New Roman" w:eastAsia="Times New Roman" w:hAnsi="Times New Roman" w:cs="Times New Roman"/>
          <w:sz w:val="20"/>
          <w:szCs w:val="20"/>
          <w:lang w:eastAsia="ru-RU"/>
        </w:rPr>
        <w:t> «О безопасности пищевой продукции».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Перевозка осуществляется транспортными средствами в соответствии с условиями перевозки, установленными изготовителями продукции, а в случае их отсутствия - в соответствии с условиями хранения пищевой продукции, установленными изготовителем продукции.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При использовании транспортных средств и (или) контейнеров для перевозки одновременно различной пищевой продукции, либо пищевой продукции и иных грузов, необходимо обеспечить условия, исключающие их соприкосновение, загрязнение и изменение органолептических свойств.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Конструкция грузовых отделений транспортных средств и контейнеров должна обеспечивать защиту пищевой продукции от загрязнения, проникновения животных, грызунов и насекомых, проведение очистки, мойки, дезинфекции.</w:t>
      </w:r>
      <w:r w:rsidR="000427EC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</w:t>
      </w: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Также, должна быть обеспечена возможность поддержания условий перевозки и (или) хранения пищевой продукции.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Внутренняя поверхность грузовых отделений транспортных средств и контейнеров должна быть выполнена из моющихся и нетоксичных материалов.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Грузовые отделения транспортных средств и контейнеры должны подвергаться регулярной очистке, мойке, дезинфекции с периодичностью, необходимой для того, чтобы они не могли являться источником загрязнения </w:t>
      </w: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lastRenderedPageBreak/>
        <w:t>продукции. Вода, используемая для мойки внутренних поверхностей грузовых отделений транспортных средств и контейнеров, должна соответствовать требованиям к питьевой воде.</w:t>
      </w:r>
    </w:p>
    <w:p w:rsid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Лица, сопровождающие пищевую продукцию в пути следования, выполняющие погрузку и выгрузку, имеющие с ней непосредственный контакт, должны использовать санитарную одежду, проходить медицинские осмотры с отметкой о результатах их прохождения в личных медицинских книжках.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Оборот бахчевых культур (транспортировка, хранение и реализация) допускается только при наличии необходимых сопроводительных документов, подтверждающих их происхождение, качество и безопасность.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Бахчевые можно продавать с лотков, тележек и на открытых, специально оборудованных для этих целей площадках. При этом не допускается хранение плодов бахчевых культур непосредственно на земле.</w:t>
      </w:r>
    </w:p>
    <w:p w:rsidR="00344D5E" w:rsidRP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Не допускаются для реализации населению бахчевые культуры частями и с надрезами.</w:t>
      </w:r>
    </w:p>
    <w:p w:rsidR="00344D5E" w:rsidRDefault="00344D5E" w:rsidP="000427EC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Арбузы и дыни, реализуемые на рынках, ярмарках подлежат продаже после проведения санитарно-ветеринарной экспертизы с выдачей в установленном порядке ветеринарного свидетельства (справки) установленного образца, которое должно быть предъявлено покупателю по его требованию</w:t>
      </w:r>
      <w:r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.</w:t>
      </w:r>
    </w:p>
    <w:p w:rsidR="000427EC" w:rsidRDefault="000427EC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</w:pP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  <w:t>Как выбрать хороший арбуз</w:t>
      </w:r>
      <w:r w:rsidR="0051588F"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  <w:t xml:space="preserve"> ?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Зрелый арбуз крупный, имеет целостный покров, цвет корки яркий и контрастный, светлое пятно на боку, должно быть максимально желтым, даже оранжевым.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Спелый арбуз обязательно покрыт твердой блестящей коркой, если ноготь легко протыкает арбузную кожу – значит, арбуз неспелый.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Усик и плодоножка у зрелого арбуза сухие.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При ударе ладонью зрелый арбуз вибрирует, при ударе согнутым пальцем издает умеренно звонкий звук, при сжатии вдоль продольной оси – слабый хруст.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Мякоть</w:t>
      </w:r>
      <w:r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</w:t>
      </w: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 xml:space="preserve"> </w:t>
      </w: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красная различных оттенков, семена вызревшие, черного или коричневого цвета. Консистенция мякоти плодов сочная, нежная, без ослизнений, сладкая на вкус.</w:t>
      </w:r>
    </w:p>
    <w:p w:rsidR="00344D5E" w:rsidRP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Лучше всего выбирать арбузы среднего размера.</w:t>
      </w:r>
    </w:p>
    <w:p w:rsidR="00344D5E" w:rsidRDefault="00344D5E" w:rsidP="00344D5E">
      <w:pPr>
        <w:shd w:val="clear" w:color="auto" w:fill="FFFFFF"/>
        <w:spacing w:after="0" w:line="420" w:lineRule="atLeast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  <w:t>Как выбрать хорошую дыню</w:t>
      </w:r>
      <w:r w:rsidR="0051588F">
        <w:rPr>
          <w:rFonts w:ascii="Times New Roman" w:eastAsia="Times New Roman" w:hAnsi="Times New Roman" w:cs="Times New Roman"/>
          <w:b/>
          <w:bCs/>
          <w:color w:val="263238"/>
          <w:sz w:val="20"/>
          <w:szCs w:val="20"/>
          <w:lang w:eastAsia="ru-RU"/>
        </w:rPr>
        <w:t>?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Противоположная от хвостика дыни сторона должна быть чуть мягкой, если она твердая, то это признак незрелости.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Если щелкнуть по дыне, звук должен быть глухим.</w:t>
      </w:r>
    </w:p>
    <w:p w:rsid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От дыни обязательно должен исходить аромат, если запаха нет, этот плод покупать не стоит.</w:t>
      </w:r>
    </w:p>
    <w:p w:rsidR="00344D5E" w:rsidRP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</w:p>
    <w:p w:rsidR="00344D5E" w:rsidRPr="00344D5E" w:rsidRDefault="00344D5E" w:rsidP="00344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</w:pPr>
      <w:r w:rsidRPr="00344D5E">
        <w:rPr>
          <w:rFonts w:ascii="Times New Roman" w:eastAsia="Times New Roman" w:hAnsi="Times New Roman" w:cs="Times New Roman"/>
          <w:color w:val="263238"/>
          <w:sz w:val="20"/>
          <w:szCs w:val="20"/>
          <w:lang w:eastAsia="ru-RU"/>
        </w:rPr>
        <w:t>Желаем Вам вкусных покупок!</w:t>
      </w:r>
    </w:p>
    <w:p w:rsidR="009F32B8" w:rsidRPr="00344D5E" w:rsidRDefault="009F32B8" w:rsidP="00344D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bookmarkStart w:id="0" w:name="_GoBack"/>
      <w:bookmarkEnd w:id="0"/>
    </w:p>
    <w:sectPr w:rsidR="009F32B8" w:rsidRPr="00344D5E" w:rsidSect="00004FF9">
      <w:pgSz w:w="11906" w:h="16838"/>
      <w:pgMar w:top="1134" w:right="70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7D5" w:rsidRDefault="00F377D5" w:rsidP="00E12361">
      <w:pPr>
        <w:spacing w:after="0" w:line="240" w:lineRule="auto"/>
      </w:pPr>
      <w:r>
        <w:separator/>
      </w:r>
    </w:p>
  </w:endnote>
  <w:endnote w:type="continuationSeparator" w:id="0">
    <w:p w:rsidR="00F377D5" w:rsidRDefault="00F377D5" w:rsidP="00E1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7D5" w:rsidRDefault="00F377D5" w:rsidP="00E12361">
      <w:pPr>
        <w:spacing w:after="0" w:line="240" w:lineRule="auto"/>
      </w:pPr>
      <w:r>
        <w:separator/>
      </w:r>
    </w:p>
  </w:footnote>
  <w:footnote w:type="continuationSeparator" w:id="0">
    <w:p w:rsidR="00F377D5" w:rsidRDefault="00F377D5" w:rsidP="00E12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6460"/>
    <w:multiLevelType w:val="multilevel"/>
    <w:tmpl w:val="02D2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A46545"/>
    <w:multiLevelType w:val="multilevel"/>
    <w:tmpl w:val="BEB4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41CF5"/>
    <w:multiLevelType w:val="multilevel"/>
    <w:tmpl w:val="470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46D28"/>
    <w:multiLevelType w:val="multilevel"/>
    <w:tmpl w:val="BC300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921B71"/>
    <w:multiLevelType w:val="hybridMultilevel"/>
    <w:tmpl w:val="934C72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36829"/>
    <w:multiLevelType w:val="multilevel"/>
    <w:tmpl w:val="7210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76407A"/>
    <w:multiLevelType w:val="hybridMultilevel"/>
    <w:tmpl w:val="E63E82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20199"/>
    <w:multiLevelType w:val="multilevel"/>
    <w:tmpl w:val="F6B2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072634"/>
    <w:multiLevelType w:val="multilevel"/>
    <w:tmpl w:val="A8E2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C3"/>
    <w:rsid w:val="000003C3"/>
    <w:rsid w:val="00004FF9"/>
    <w:rsid w:val="00042730"/>
    <w:rsid w:val="000427EC"/>
    <w:rsid w:val="00045859"/>
    <w:rsid w:val="00057E9E"/>
    <w:rsid w:val="000B2D32"/>
    <w:rsid w:val="000D30DA"/>
    <w:rsid w:val="00153757"/>
    <w:rsid w:val="002C4102"/>
    <w:rsid w:val="00334853"/>
    <w:rsid w:val="003445D1"/>
    <w:rsid w:val="00344D5E"/>
    <w:rsid w:val="004536BA"/>
    <w:rsid w:val="0051588F"/>
    <w:rsid w:val="00683877"/>
    <w:rsid w:val="00685F8B"/>
    <w:rsid w:val="007056CE"/>
    <w:rsid w:val="00715292"/>
    <w:rsid w:val="00754B46"/>
    <w:rsid w:val="008A3686"/>
    <w:rsid w:val="008A434C"/>
    <w:rsid w:val="00930709"/>
    <w:rsid w:val="009E2375"/>
    <w:rsid w:val="009F32B8"/>
    <w:rsid w:val="00A53EA1"/>
    <w:rsid w:val="00AC7183"/>
    <w:rsid w:val="00B25578"/>
    <w:rsid w:val="00C14580"/>
    <w:rsid w:val="00C21D7B"/>
    <w:rsid w:val="00CA407D"/>
    <w:rsid w:val="00CD511E"/>
    <w:rsid w:val="00E12361"/>
    <w:rsid w:val="00E1589E"/>
    <w:rsid w:val="00E35720"/>
    <w:rsid w:val="00E46E8F"/>
    <w:rsid w:val="00EA4CE1"/>
    <w:rsid w:val="00F377D5"/>
    <w:rsid w:val="00F8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12361"/>
    <w:rPr>
      <w:color w:val="0000FF"/>
      <w:u w:val="single"/>
    </w:rPr>
  </w:style>
  <w:style w:type="table" w:styleId="a7">
    <w:name w:val="Table Grid"/>
    <w:basedOn w:val="a1"/>
    <w:uiPriority w:val="39"/>
    <w:rsid w:val="00E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текст (13)_"/>
    <w:basedOn w:val="a0"/>
    <w:link w:val="130"/>
    <w:rsid w:val="00E12361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3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Georgia" w:eastAsia="Georgia" w:hAnsi="Georgia" w:cs="Georgia"/>
      <w:sz w:val="17"/>
      <w:szCs w:val="17"/>
    </w:rPr>
  </w:style>
  <w:style w:type="paragraph" w:customStyle="1" w:styleId="140">
    <w:name w:val="Основной текст (14)"/>
    <w:basedOn w:val="a"/>
    <w:link w:val="14"/>
    <w:rsid w:val="00E12361"/>
    <w:pPr>
      <w:widowControl w:val="0"/>
      <w:shd w:val="clear" w:color="auto" w:fill="FFFFFF"/>
      <w:spacing w:after="0" w:line="203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2361"/>
  </w:style>
  <w:style w:type="paragraph" w:styleId="aa">
    <w:name w:val="footer"/>
    <w:basedOn w:val="a"/>
    <w:link w:val="ab"/>
    <w:uiPriority w:val="99"/>
    <w:unhideWhenUsed/>
    <w:rsid w:val="00E1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2361"/>
  </w:style>
  <w:style w:type="character" w:styleId="ac">
    <w:name w:val="Strong"/>
    <w:basedOn w:val="a0"/>
    <w:uiPriority w:val="22"/>
    <w:qFormat/>
    <w:rsid w:val="00683877"/>
    <w:rPr>
      <w:b/>
      <w:bCs/>
    </w:rPr>
  </w:style>
  <w:style w:type="character" w:styleId="ad">
    <w:name w:val="Emphasis"/>
    <w:basedOn w:val="a0"/>
    <w:uiPriority w:val="20"/>
    <w:qFormat/>
    <w:rsid w:val="00683877"/>
    <w:rPr>
      <w:i/>
      <w:iCs/>
    </w:rPr>
  </w:style>
  <w:style w:type="paragraph" w:styleId="ae">
    <w:name w:val="List Paragraph"/>
    <w:basedOn w:val="a"/>
    <w:uiPriority w:val="34"/>
    <w:qFormat/>
    <w:rsid w:val="00685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7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965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27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74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267328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444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3457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22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99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76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9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133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086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6165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6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96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5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602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250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570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16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23205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1401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fbuz66.r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82;82\Desktop\&#1054;%20&#1082;&#1086;&#1088;&#1088;&#1077;&#1082;&#1090;&#1080;&#1088;&#1086;&#1074;&#1082;&#1077;%20&#1073;&#1083;&#1072;&#1085;&#1082;&#1086;&#1074;\mail_07@66.rospotrebnadz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</dc:creator>
  <cp:lastModifiedBy>Ксения Александровна</cp:lastModifiedBy>
  <cp:revision>5</cp:revision>
  <cp:lastPrinted>2025-08-06T09:10:00Z</cp:lastPrinted>
  <dcterms:created xsi:type="dcterms:W3CDTF">2023-09-18T06:08:00Z</dcterms:created>
  <dcterms:modified xsi:type="dcterms:W3CDTF">2025-08-06T09:23:00Z</dcterms:modified>
</cp:coreProperties>
</file>