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УВЕДОМЛЕНИЕ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 проведении общественных обсуждений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Индивидуальный предприниматель Щеглова Айгуль Александровна совместно с Министерством природных ресурсов и экологии Свердловской области в соответствии с Федеральным законом от 23 ноября 1995 года № 174-ФЗ «Об экологической экспертизе», Постановлением Правительства Российской Федерации от 28 ноября 2024 года № 1644</w:t>
        <w:br/>
        <w:t xml:space="preserve">«О порядке проведения оценки воздействия на окружающую среду» уведомляют о начале общественных обсуждений по объекту государственной экологической экспертизы федерального уровня – Проект технической документации на новую технологию «Утилизация отходов с получением материала марок «ЭкоПлан-1», «ЭкоПлан-2», «ЭкоПлан-3», «ЭкоПлан-4», включая предварительные материалы оценки воздействия на окружающую среду.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1. Информация об объекте обсуждений, подлежащем рассмотрению на общественных обсуждениях.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Сведения о заказчике (и исполнителе):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Полное наименование:</w:t>
      </w:r>
      <w:r>
        <w:rPr>
          <w:rFonts w:cs="Times New Roman" w:ascii="Times New Roman" w:hAnsi="Times New Roman"/>
          <w:sz w:val="24"/>
          <w:szCs w:val="24"/>
        </w:rPr>
        <w:t xml:space="preserve"> Индивидуальный предприниматель Щеглова Айгуль Александровна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Сокращенное наименование:</w:t>
      </w:r>
      <w:r>
        <w:rPr>
          <w:rFonts w:cs="Times New Roman" w:ascii="Times New Roman" w:hAnsi="Times New Roman"/>
          <w:sz w:val="24"/>
          <w:szCs w:val="24"/>
        </w:rPr>
        <w:t xml:space="preserve"> ИП Щеглова А.А.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ОГРНИП:</w:t>
      </w:r>
      <w:r>
        <w:rPr>
          <w:rFonts w:cs="Times New Roman" w:ascii="Times New Roman" w:hAnsi="Times New Roman"/>
          <w:sz w:val="24"/>
          <w:szCs w:val="24"/>
        </w:rPr>
        <w:t xml:space="preserve"> 325237500200061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ИНН:</w:t>
      </w:r>
      <w:r>
        <w:rPr>
          <w:rFonts w:cs="Times New Roman" w:ascii="Times New Roman" w:hAnsi="Times New Roman"/>
          <w:sz w:val="24"/>
          <w:szCs w:val="24"/>
        </w:rPr>
        <w:t xml:space="preserve"> 593901474387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Фактический адрес места жительства:</w:t>
      </w:r>
      <w:r>
        <w:rPr>
          <w:rFonts w:cs="Times New Roman" w:ascii="Times New Roman" w:hAnsi="Times New Roman"/>
          <w:sz w:val="24"/>
          <w:szCs w:val="24"/>
        </w:rPr>
        <w:t xml:space="preserve"> 354024 Краснодарский край, г. Сочи,</w:t>
        <w:br/>
        <w:t xml:space="preserve">рн. Хостинский, пр-кт Курортный, д. 105Б, кв. 807. 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Контактная информация:</w:t>
      </w:r>
      <w:r>
        <w:rPr>
          <w:rFonts w:cs="Times New Roman" w:ascii="Times New Roman" w:hAnsi="Times New Roman"/>
          <w:sz w:val="24"/>
          <w:szCs w:val="24"/>
        </w:rPr>
        <w:t xml:space="preserve"> тел./факс: +7(912) 595-69-69, e-mail: s.a.a.059@yandex.ru 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Наименование уполномоченного органа, ответственного за проведение общественных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обсуждений: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Полное наименование:</w:t>
      </w:r>
      <w:r>
        <w:rPr>
          <w:rFonts w:cs="Times New Roman" w:ascii="Times New Roman" w:hAnsi="Times New Roman"/>
          <w:sz w:val="24"/>
          <w:szCs w:val="24"/>
        </w:rPr>
        <w:t xml:space="preserve"> Министерство природных ресурсов и экологии Свердловской области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Наименование объекта обсуждений: 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Проект технической документации на новую технологию «Утилизация отходов</w:t>
        <w:br/>
        <w:t xml:space="preserve">с получением материала марок «ЭкоПлан-1», «ЭкоПлан-2», «ЭкоПлан-3», «ЭкоПлан-4», включая предварительные материалы оценки воздействия на окружающую среду.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Наименование планируемой хозяйственной и иной деятельности: 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Утилизация отходов с получением материала марок «ЭкоПлан-1», «ЭкоПлан-2», «ЭкоПлан-3», «ЭкоПлан-4».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Цель планируемой хозяйственной и иной деятельности: 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Реализация технологии утилизации отходов, снижение экологической нагрузки на окружающую среду, а также получение продукции - материала марок «ЭкоПлан-1», ЭкоПлан-2», «ЭкоПлан-3», «ЭкоПлан-4».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Предварительное место реализации планируемой хозяйственной и иной деятельности:</w:t>
      </w:r>
      <w:r>
        <w:rPr>
          <w:rFonts w:cs="Times New Roman" w:ascii="Times New Roman" w:hAnsi="Times New Roman"/>
          <w:sz w:val="24"/>
          <w:szCs w:val="24"/>
        </w:rPr>
        <w:t xml:space="preserve"> Свердловская область.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Контактные данные ответственных лиц со стороны заказчика: 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Индивидуальный предприниматель Щеглова Айгуль Александровна,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</w:rPr>
        <w:t>тел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. +7(912)595-69-69, e-mail: s.a.a.059@yandex.ru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Инженер эколог Кулак Данил Васильевич, тел. +7(919)249-81-55,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e-mail: dakulak@yandex.ru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2. 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Объект обсуждений «Проект технической документации на новую технологию «Утилизация отходов с получением материала марок «ЭкоПлан-1», «ЭкоПлан-2», «ЭкоПлан-3», «ЭкоПлан-4», включая предварительные материалы оценки воздействия на окружающую среду» размещен и доступен для очного ознакомления по адресу: 620004,</w:t>
        <w:br/>
        <w:t xml:space="preserve">г. Екатеринбург, ул. Малышева, д. 101, 5-й этаж, кабинет 545 (здание Министерства природных ресурсов и экологии Свердловской области).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Дата открытия доступа:</w:t>
      </w:r>
      <w:r>
        <w:rPr>
          <w:rFonts w:cs="Times New Roman" w:ascii="Times New Roman" w:hAnsi="Times New Roman"/>
          <w:sz w:val="24"/>
          <w:szCs w:val="24"/>
        </w:rPr>
        <w:t xml:space="preserve"> 10.09.2026.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Срок доступности объекта обсуждений:</w:t>
      </w:r>
      <w:r>
        <w:rPr>
          <w:rFonts w:cs="Times New Roman" w:ascii="Times New Roman" w:hAnsi="Times New Roman"/>
          <w:sz w:val="24"/>
          <w:szCs w:val="24"/>
        </w:rPr>
        <w:t xml:space="preserve"> 30 календарных дней с 10.09.2026 по 09.10.2026 (включительно), пн-чт с 08:30 до 17:30, пт 08:00 до 16:15 (перерыв с 12:00 до 12:45).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3. Информация о размещении объекта обсуждений в сети «Интернет»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Объект обсуждений «Проект технической документации на новую технологию «Утилизация отходов с получением материала марок «ЭкоПлан-1», «ЭкоПлан-2», «ЭкоПлан-3», «ЭкоПлан-4», включая предварительные материалы оценки воздействия на окружающую среду» размещены в сети Электронная ссылка на место размещения объекта обсуждений в сети «Интернет»: https://disk.yandex.ru/d/WDvZlFSs9kCVKg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Дата размещения объекта обсуждений:</w:t>
      </w:r>
      <w:r>
        <w:rPr>
          <w:rFonts w:cs="Times New Roman" w:ascii="Times New Roman" w:hAnsi="Times New Roman"/>
          <w:sz w:val="24"/>
          <w:szCs w:val="24"/>
        </w:rPr>
        <w:t xml:space="preserve"> 10.09.2026.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Сроки размещения объекта обсуждений:</w:t>
      </w:r>
      <w:r>
        <w:rPr>
          <w:rFonts w:cs="Times New Roman" w:ascii="Times New Roman" w:hAnsi="Times New Roman"/>
          <w:sz w:val="24"/>
          <w:szCs w:val="24"/>
        </w:rPr>
        <w:t xml:space="preserve"> с 10.09.2026 по 09.10.2026.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4. Информация о возможности проведения по инициативе граждан слушаний.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 инициативе граждан, в рамках общественных обсуждений, возможно проведение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слушаний в соответствии с пунктом 23 Правил проведения оценки воздействия на окружающую среду, утвержденных постановлением Правительства Российской Федерации от 28.11.2024 № 1644.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5. Адрес в пределах места нахождения уполномоченного органа: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620004, г. Екатеринбург, ул. Малышева, д. 101, 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телефон 8(343) 312-00-13, 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адрес электронной почты: mpre@egov66.ru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6. Контактные данные ответственного лица (ответственных лиц) со стороны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уполномоченного органа</w:t>
      </w:r>
      <w:r>
        <w:rPr>
          <w:rFonts w:cs="Times New Roman" w:ascii="Times New Roman" w:hAnsi="Times New Roman"/>
          <w:sz w:val="24"/>
          <w:szCs w:val="24"/>
        </w:rPr>
        <w:t xml:space="preserve"> – Министерство природных ресурсов и экологии Свердловской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области: ведущий специалист Хитунова Наталья Львовна, телефон для справок</w:t>
        <w:br/>
        <w:t xml:space="preserve">8 (343) 312-00-13, доб. 061, адрес электронной почты: n.hitunova@egov66.ru; пн-чт 08:30-17:30, перерыв 12:00-12:48; пт 08:30-16:30, перерыв 12:00-12:48, выходные: сб, вс.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7. Информация о порядке, сроке и форме внесения участниками общественных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обсуждений предложений и замечаний, касающихся объекта обсуждений: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период проведения общественных обсуждений с 10.09.2026 по 09.10.2026 все участники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общественных обсуждений имеют право вносить предложения и замечания, касающиеся объекта обсуждений: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в письменной форме путем направления письма в адрес уполномоченного органа:</w:t>
        <w:br/>
        <w:t xml:space="preserve">в Министерство природных ресурсов и экологии Свердловской области по адресу: 620004, г. Екатеринбург, ул. Малышева, д. 101 или в форме электронного документа, направленного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 адрес электронной почты: mpre@egov66.ru, n.hitunova@egov66.ru; 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–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в письменной форме посредством записи в журнале учета замечаний и предложений участников общественных обсуждений, очно ознакомляющихся с объектом обсуждений,</w:t>
        <w:br/>
        <w:t>и их замечаний и предложений, размещенном в Министерстве природных ресурсов</w:t>
        <w:br/>
        <w:t>и экологии Свердловской области по адресу: 620004, г. Екатеринбург, ул. Малышева,</w:t>
        <w:br/>
        <w:t xml:space="preserve">д. 101, 5-й этаж, кабинет 545.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 внесении предложений и замечаний участником общественных обсуждений указываются следующие сведения: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 xml:space="preserve">для физических лиц – фамилия, имя, отчество (при наличии), дата рождения, адрес места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жительства (регистрации), телефон, адрес электронной почты (при наличии);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 xml:space="preserve">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общественных обсуждений, должность участника общественных обсуждений;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согласие на обработку персональных данных в соответствии с законодательством Российской Федерации в области персональных данных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https://mprso.midural.ru/about/otkrytoe-ministerstvo/reestr-materialov-obshchestvennyh-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obsuzhdeniy/;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– </w:t>
      </w:r>
      <w:r>
        <w:rPr>
          <w:rFonts w:cs="Times New Roman" w:ascii="Times New Roman" w:hAnsi="Times New Roman"/>
          <w:sz w:val="24"/>
          <w:szCs w:val="24"/>
        </w:rPr>
        <w:t>согласие на участие в подписании протокола общественных обсуждений, способ направления и подписания указанного протокола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https://mprso.midural.ru/about/otkrytoe-</w:t>
      </w:r>
      <w:r>
        <w:rPr>
          <w:rFonts w:cs="Times New Roman" w:ascii="Times New Roman" w:hAnsi="Times New Roman"/>
          <w:sz w:val="24"/>
          <w:szCs w:val="24"/>
          <w:lang w:val="en-US"/>
        </w:rPr>
        <w:t>ministerstvo</w:t>
      </w:r>
      <w:r>
        <w:rPr>
          <w:rFonts w:cs="Times New Roman" w:ascii="Times New Roman" w:hAnsi="Times New Roman"/>
          <w:sz w:val="24"/>
          <w:szCs w:val="24"/>
        </w:rPr>
        <w:t>/</w:t>
      </w:r>
      <w:r>
        <w:rPr>
          <w:rFonts w:cs="Times New Roman" w:ascii="Times New Roman" w:hAnsi="Times New Roman"/>
          <w:sz w:val="24"/>
          <w:szCs w:val="24"/>
          <w:lang w:val="en-US"/>
        </w:rPr>
        <w:t>reestr</w:t>
      </w:r>
      <w:r>
        <w:rPr>
          <w:rFonts w:cs="Times New Roman" w:ascii="Times New Roman" w:hAnsi="Times New Roman"/>
          <w:sz w:val="24"/>
          <w:szCs w:val="24"/>
        </w:rPr>
        <w:t>-</w:t>
      </w:r>
      <w:r>
        <w:rPr>
          <w:rFonts w:cs="Times New Roman" w:ascii="Times New Roman" w:hAnsi="Times New Roman"/>
          <w:sz w:val="24"/>
          <w:szCs w:val="24"/>
          <w:lang w:val="en-US"/>
        </w:rPr>
        <w:t>materialov</w:t>
      </w:r>
      <w:r>
        <w:rPr>
          <w:rFonts w:cs="Times New Roman" w:ascii="Times New Roman" w:hAnsi="Times New Roman"/>
          <w:sz w:val="24"/>
          <w:szCs w:val="24"/>
        </w:rPr>
        <w:t>-</w:t>
      </w:r>
      <w:r>
        <w:rPr>
          <w:rFonts w:cs="Times New Roman" w:ascii="Times New Roman" w:hAnsi="Times New Roman"/>
          <w:sz w:val="24"/>
          <w:szCs w:val="24"/>
          <w:lang w:val="en-US"/>
        </w:rPr>
        <w:t>obshchestvennyh</w:t>
      </w:r>
      <w:r>
        <w:rPr>
          <w:rFonts w:cs="Times New Roman" w:ascii="Times New Roman" w:hAnsi="Times New Roman"/>
          <w:sz w:val="24"/>
          <w:szCs w:val="24"/>
        </w:rPr>
        <w:t>-</w:t>
      </w:r>
      <w:r>
        <w:rPr>
          <w:rFonts w:cs="Times New Roman" w:ascii="Times New Roman" w:hAnsi="Times New Roman"/>
          <w:sz w:val="24"/>
          <w:szCs w:val="24"/>
          <w:lang w:val="en-US"/>
        </w:rPr>
        <w:t>obsuzhdeniy</w:t>
      </w:r>
      <w:r>
        <w:rPr>
          <w:rFonts w:cs="Times New Roman" w:ascii="Times New Roman" w:hAnsi="Times New Roman"/>
          <w:sz w:val="24"/>
          <w:szCs w:val="24"/>
        </w:rPr>
        <w:t xml:space="preserve">/.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случае отказа участника общественных обсуждений в предоставлении сведений, указанных в пункте 35 Правил, в журнале учета замечаний и предложений участников общественных обсуждений в соответствии с пунктом 37 Правил уполномоченным органом делается соответствующая отметка.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8. Порядок инициирования гражданами проведения слушаний: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Hlk237928325"/>
      <w:r>
        <w:rPr>
          <w:rFonts w:cs="Times New Roman" w:ascii="Times New Roman" w:hAnsi="Times New Roman"/>
          <w:sz w:val="24"/>
          <w:szCs w:val="24"/>
        </w:rPr>
        <w:t xml:space="preserve">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 </w:t>
      </w:r>
      <w:bookmarkEnd w:id="1"/>
      <w:r>
        <w:rPr>
          <w:rFonts w:cs="Times New Roman" w:ascii="Times New Roman" w:hAnsi="Times New Roman"/>
          <w:sz w:val="24"/>
          <w:szCs w:val="24"/>
        </w:rPr>
        <w:t xml:space="preserve">путем направления в уполномоченный орган соответствующей инициативы (включительно) в произвольной форме: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а) посредством официального сайта Министерства природных ресурсов и экологии Свердловской области: https://mprso.midural.ru/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б) в письменной форме по адресу уполномоченного органа: 620004, Екатеринбург,</w:t>
        <w:br/>
        <w:t xml:space="preserve">ул. Малышева, 101 каб. 545, пн-чт 08:30-17:30, перерыв 12:00-12:48; пт 08:30-16:30, перерыв 12:00-12:48, выходные: сб, вс., или в форме электронного документа, направленного в адрес уполномоченного органа: mpre@egov66.ru.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cs="Times New Roman" w:ascii="Times New Roman" w:hAnsi="Times New Roman"/>
          <w:sz w:val="24"/>
          <w:szCs w:val="24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</w:t>
        <w:br/>
        <w:t>в области персональных данных.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cs="Times New Roman" w:ascii="Times New Roman" w:hAnsi="Times New Roman"/>
          <w:sz w:val="24"/>
          <w:szCs w:val="24"/>
          <w:highlight w:val="yellow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cs="Times New Roman" w:ascii="Times New Roman" w:hAnsi="Times New Roman"/>
          <w:sz w:val="24"/>
          <w:szCs w:val="24"/>
          <w:highlight w:val="yellow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uiPriority w:val="22"/>
    <w:qFormat/>
    <w:rPr>
      <w:b/>
      <w:bCs/>
    </w:rPr>
  </w:style>
  <w:style w:type="character" w:styleId="Style14" w:customStyle="1">
    <w:name w:val="Основной текст Знак"/>
    <w:basedOn w:val="DefaultParagraphFont"/>
    <w:uiPriority w:val="99"/>
    <w:qFormat/>
    <w:rPr>
      <w:lang w:val="en-US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43104f"/>
    <w:rPr>
      <w:color w:val="605E5C"/>
      <w:shd w:fill="E1DFDD" w:val="clear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4"/>
    <w:uiPriority w:val="99"/>
    <w:pPr>
      <w:spacing w:lineRule="auto" w:line="259" w:before="0" w:after="120"/>
    </w:pPr>
    <w:rPr>
      <w:lang w:val="en-US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Caption1">
    <w:name w:val="caption1"/>
    <w:basedOn w:val="Normal"/>
    <w:next w:val="Normal"/>
    <w:uiPriority w:val="35"/>
    <w:semiHidden/>
    <w:unhideWhenUsed/>
    <w:qFormat/>
    <w:pPr/>
    <w:rPr>
      <w:b/>
      <w:bCs/>
      <w:color w:themeColor="accent1" w:val="4F81BD"/>
      <w:sz w:val="18"/>
      <w:szCs w:val="18"/>
    </w:rPr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Style12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="0"/>
    </w:pPr>
    <w:rPr/>
  </w:style>
  <w:style w:type="paragraph" w:styleId="22" w:customStyle="1">
    <w:name w:val="М список 2"/>
    <w:basedOn w:val="Normal"/>
    <w:qFormat/>
    <w:pPr>
      <w:numPr>
        <w:ilvl w:val="0"/>
        <w:numId w:val="1"/>
      </w:numPr>
      <w:spacing w:lineRule="auto" w:line="240" w:before="120" w:after="0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4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8ADE09-6CD2-4FEB-858B-CA8214933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LibreOffice/24.2.3.2$Linux_X86_64 LibreOffice_project/420$Build-2</Application>
  <AppVersion>15.0000</AppVersion>
  <Pages>3</Pages>
  <Words>936</Words>
  <Characters>7288</Characters>
  <CharactersWithSpaces>8239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2026-09-01T08:39:00Z</dcterms:created>
  <dc:creator>sadekova</dc:creator>
  <dc:description/>
  <dc:language>ru-RU</dc:language>
  <cp:lastModifiedBy>Хитунова Наталья Львовна</cp:lastModifiedBy>
  <cp:lastPrinted>2026-09-01T08:43:00Z</cp:lastPrinted>
  <dcterms:modified xsi:type="dcterms:W3CDTF">2026-09-01T08:45:00Z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