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>
        <w:rPr/>
        <w:drawing>
          <wp:inline distT="0" distB="0" distL="0" distR="0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t>ГЛАВА ГОРОДСКОГО ОКРУГА КРАСНОУФИМСК</w:t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  <w:r>
        <w:rPr>
          <w:rFonts w:ascii="Liberation Serif" w:hAnsi="Liberation Serif"/>
          <w:b/>
          <w:bCs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  <w:r>
        <w:rPr>
          <w:rFonts w:ascii="Liberation Serif" w:hAnsi="Liberation Serif"/>
          <w:b/>
          <w:bCs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b/>
          <w:bCs/>
          <w:spacing w:val="50"/>
          <w:sz w:val="28"/>
          <w:szCs w:val="28"/>
        </w:rPr>
      </w:r>
    </w:p>
    <w:p>
      <w:pPr>
        <w:pStyle w:val="Normal"/>
        <w:spacing w:before="120"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«04» марта 2024 г.                                           </w:t>
        <w:tab/>
        <w:t xml:space="preserve">                         </w:t>
        <w:tab/>
        <w:tab/>
        <w:t xml:space="preserve">  №  217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 Красноуфимск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  <w:b/>
          <w:bCs/>
          <w:i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О мероприятиях по подготовке и проведению народного гулянья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b/>
          <w:bCs/>
          <w:i/>
          <w:color w:themeColor="text1" w:val="000000"/>
          <w:sz w:val="28"/>
          <w:szCs w:val="28"/>
        </w:rPr>
        <w:t>«Площадь масленичных чудес»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540" w:left="0"/>
        <w:jc w:val="both"/>
        <w:outlineLvl w:val="0"/>
        <w:rPr>
          <w:rFonts w:ascii="Liberation Serif" w:hAnsi="Liberation Serif"/>
          <w:spacing w:val="2"/>
          <w:sz w:val="28"/>
          <w:szCs w:val="28"/>
          <w:shd w:fill="FFFFFF" w:val="clear"/>
        </w:rPr>
      </w:pPr>
      <w:r>
        <w:rPr>
          <w:rFonts w:ascii="Liberation Serif" w:hAnsi="Liberation Serif"/>
          <w:spacing w:val="2"/>
          <w:sz w:val="28"/>
          <w:szCs w:val="28"/>
          <w:shd w:fill="FFFFFF" w:val="clear"/>
        </w:rPr>
        <w:t xml:space="preserve">В рамках исполнения Плана общегородских мероприятий на 2024 год, </w:t>
      </w:r>
      <w:r>
        <w:rPr>
          <w:rFonts w:ascii="Liberation Serif" w:hAnsi="Liberation Serif"/>
          <w:sz w:val="28"/>
          <w:szCs w:val="28"/>
        </w:rPr>
        <w:t>руководствуясь ст. 28, 48 Устава городского округа Красноуфимск,</w:t>
      </w:r>
    </w:p>
    <w:p>
      <w:pPr>
        <w:pStyle w:val="Normal"/>
        <w:numPr>
          <w:ilvl w:val="0"/>
          <w:numId w:val="0"/>
        </w:numPr>
        <w:ind w:firstLine="708" w:left="0"/>
        <w:jc w:val="both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ind w:firstLine="708" w:left="0"/>
        <w:jc w:val="both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Провести 17 марта 2024 года на территории городского округа Красноуфимск  </w:t>
      </w:r>
      <w:r>
        <w:rPr/>
        <w:t xml:space="preserve"> </w:t>
      </w:r>
      <w:r>
        <w:rPr>
          <w:rFonts w:ascii="Liberation Serif" w:hAnsi="Liberation Serif"/>
          <w:sz w:val="28"/>
          <w:szCs w:val="28"/>
        </w:rPr>
        <w:t xml:space="preserve">народное гулянье </w:t>
      </w:r>
      <w:r>
        <w:rPr>
          <w:rFonts w:ascii="Liberation Serif" w:hAnsi="Liberation Serif"/>
          <w:color w:themeColor="text1" w:val="000000"/>
          <w:sz w:val="28"/>
          <w:szCs w:val="28"/>
          <w:shd w:fill="auto" w:val="clear"/>
        </w:rPr>
        <w:t>«Площадь масленичных чудес»</w:t>
      </w:r>
      <w:r>
        <w:rPr>
          <w:rFonts w:ascii="Liberation Serif" w:hAnsi="Liberation Serif"/>
          <w:sz w:val="28"/>
          <w:szCs w:val="28"/>
        </w:rPr>
        <w:t xml:space="preserve">. </w:t>
      </w:r>
    </w:p>
    <w:p>
      <w:pPr>
        <w:pStyle w:val="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Утвердить состав организационного комитета по подготовке и проведению народного гулянья </w:t>
      </w:r>
      <w:r>
        <w:rPr>
          <w:color w:themeColor="text1" w:val="000000"/>
          <w:sz w:val="28"/>
          <w:szCs w:val="28"/>
          <w:shd w:fill="auto" w:val="clear"/>
        </w:rPr>
        <w:t>«Площадь масленичных чудес»</w:t>
      </w:r>
      <w:r>
        <w:rPr>
          <w:rFonts w:ascii="Liberation Serif" w:hAnsi="Liberation Serif"/>
          <w:sz w:val="28"/>
          <w:szCs w:val="28"/>
          <w:shd w:fill="auto" w:val="clear"/>
        </w:rPr>
        <w:t xml:space="preserve"> </w:t>
      </w:r>
      <w:r>
        <w:rPr>
          <w:rFonts w:ascii="Liberation Serif" w:hAnsi="Liberation Serif"/>
          <w:sz w:val="28"/>
          <w:szCs w:val="28"/>
        </w:rPr>
        <w:t>(приложение № 1).</w:t>
      </w:r>
    </w:p>
    <w:p>
      <w:pPr>
        <w:pStyle w:val="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Утвердить план основных мероприятий по подготовке </w:t>
      </w:r>
      <w:r>
        <w:rPr/>
        <w:t xml:space="preserve"> </w:t>
      </w:r>
      <w:r>
        <w:rPr>
          <w:rFonts w:ascii="Liberation Serif" w:hAnsi="Liberation Serif"/>
          <w:sz w:val="28"/>
          <w:szCs w:val="28"/>
        </w:rPr>
        <w:t xml:space="preserve">народного гулянья  </w:t>
      </w:r>
      <w:r>
        <w:rPr>
          <w:color w:themeColor="text1" w:val="000000"/>
          <w:sz w:val="28"/>
          <w:szCs w:val="28"/>
          <w:shd w:fill="auto" w:val="clear"/>
        </w:rPr>
        <w:t>«Площадь масленичных чудес»</w:t>
      </w:r>
      <w:r>
        <w:rPr>
          <w:rFonts w:ascii="Liberation Serif" w:hAnsi="Liberation Serif"/>
          <w:sz w:val="28"/>
          <w:szCs w:val="28"/>
          <w:shd w:fill="auto" w:val="clear"/>
        </w:rPr>
        <w:t xml:space="preserve">  </w:t>
      </w:r>
      <w:r>
        <w:rPr>
          <w:rFonts w:ascii="Liberation Serif" w:hAnsi="Liberation Serif"/>
          <w:sz w:val="28"/>
          <w:szCs w:val="28"/>
        </w:rPr>
        <w:t>(приложение № 2).</w:t>
      </w:r>
    </w:p>
    <w:p>
      <w:pPr>
        <w:pStyle w:val="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 Утвердить план проведения народного гулянья  </w:t>
      </w:r>
      <w:r>
        <w:rPr>
          <w:color w:themeColor="text1" w:val="000000"/>
          <w:sz w:val="28"/>
          <w:szCs w:val="28"/>
          <w:shd w:fill="auto" w:val="clear"/>
        </w:rPr>
        <w:t>«Площадь масленичных чудес»</w:t>
      </w:r>
      <w:r>
        <w:rPr>
          <w:rFonts w:ascii="Liberation Serif" w:hAnsi="Liberation Serif"/>
          <w:sz w:val="28"/>
          <w:szCs w:val="28"/>
          <w:shd w:fill="auto" w:val="clear"/>
        </w:rPr>
        <w:t xml:space="preserve">  </w:t>
      </w:r>
      <w:r>
        <w:rPr>
          <w:rFonts w:ascii="Liberation Serif" w:hAnsi="Liberation Serif"/>
          <w:sz w:val="28"/>
          <w:szCs w:val="28"/>
        </w:rPr>
        <w:t>(приложение № 3).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firstLine="737" w:left="0" w:right="0"/>
        <w:jc w:val="both"/>
        <w:textAlignment w:val="baseline"/>
        <w:rPr>
          <w:rFonts w:ascii="Liberation Serif" w:hAnsi="Liberation Serif"/>
          <w:color w:themeColor="text1" w:val="000000"/>
          <w:sz w:val="28"/>
          <w:szCs w:val="28"/>
        </w:rPr>
      </w:pPr>
      <w:r>
        <w:rPr>
          <w:rFonts w:ascii="Liberation Serif" w:hAnsi="Liberation Serif"/>
          <w:color w:themeColor="text1" w:val="000000"/>
          <w:sz w:val="28"/>
          <w:szCs w:val="28"/>
        </w:rPr>
        <w:t xml:space="preserve">5. Орган местного самоуправления Управление культуры городского округа Красноуфимск выступить в качестве заказчика и организатора мероприятия, разработать смету проведения праздника (Черемнова Е.Г.) </w:t>
      </w:r>
    </w:p>
    <w:p>
      <w:pPr>
        <w:pStyle w:val="Normal"/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color w:themeColor="text1" w:val="000000"/>
          <w:sz w:val="28"/>
          <w:szCs w:val="28"/>
        </w:rPr>
        <w:t>6.</w:t>
      </w:r>
      <w:r>
        <w:rPr>
          <w:rFonts w:ascii="Liberation Serif" w:hAnsi="Liberation Serif"/>
          <w:sz w:val="28"/>
          <w:szCs w:val="28"/>
        </w:rPr>
        <w:t xml:space="preserve"> Первому заместителю Главы городского округа Красноуфимск, заместителю Главы по городскому хозяйству (Антипина Е.Н.) организовать подготовку проекта постановления об утверждении схемы изменения маршрутов движения городского общественного транспорта в период подготовки и проведения праздничных мероприятий.</w:t>
      </w:r>
    </w:p>
    <w:p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color w:themeColor="text1" w:val="000000"/>
          <w:sz w:val="28"/>
          <w:szCs w:val="28"/>
        </w:rPr>
        <w:t>7.</w:t>
      </w:r>
      <w:r>
        <w:rPr>
          <w:rFonts w:ascii="Liberation Serif" w:hAnsi="Liberation Serif"/>
          <w:color w:themeColor="text1" w:val="000000"/>
          <w:sz w:val="28"/>
          <w:szCs w:val="28"/>
        </w:rPr>
        <w:t xml:space="preserve"> 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Начальнику управления экономического развития Администрации городского округа Красноуфимск (Борисовских Е.Ф.):</w:t>
      </w:r>
    </w:p>
    <w:p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7.1. организовать работу объектов торговли, общественного питания, аттракционов в местах проведения праздничных мероприятий;</w:t>
      </w:r>
    </w:p>
    <w:p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7.2. подготовить проект постановления об 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</w:rPr>
        <w:t xml:space="preserve">ограничении продажи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</w:rPr>
        <w:t>алкогольных напитков в период проведения народного гулянья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.</w:t>
      </w:r>
    </w:p>
    <w:p>
      <w:pPr>
        <w:pStyle w:val="ConsTitle"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color w:themeColor="text1" w:val="000000"/>
          <w:sz w:val="28"/>
          <w:szCs w:val="28"/>
        </w:rPr>
        <w:t>8.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 Рекомендовать начальнику ОГИБДД МО МВД России «Красноуфимский»</w:t>
      </w:r>
      <w:r>
        <w:rPr>
          <w:rFonts w:cs="Times New Roman" w:ascii="Liberation Serif" w:hAnsi="Liberation Serif"/>
          <w:b w:val="false"/>
          <w:bCs w:val="false"/>
          <w:sz w:val="28"/>
          <w:szCs w:val="28"/>
          <w:shd w:fill="auto" w:val="clear"/>
        </w:rPr>
        <w:t xml:space="preserve"> (Безденежных Д.В.), 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командиру МОО «Народная дружина городского округа Красноуфимск» (Пчелин Н. Б.)  обеспечить перекрытие улиц.</w:t>
      </w:r>
    </w:p>
    <w:p>
      <w:pPr>
        <w:pStyle w:val="ConsTitle"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eastAsia="Calibri" w:cs="Times New Roman" w:ascii="Liberation Serif" w:hAnsi="Liberation Serif"/>
          <w:b w:val="false"/>
          <w:bCs w:val="false"/>
          <w:sz w:val="28"/>
          <w:szCs w:val="28"/>
        </w:rPr>
        <w:t xml:space="preserve">8.1. Временно ограничить движение транспортных средств по следующим маршрутам: </w:t>
      </w:r>
      <w:r>
        <w:rPr>
          <w:rFonts w:eastAsia="WenQuanYi Micro Hei" w:cs="Lohit Hindi" w:ascii="Liberation Serif" w:hAnsi="Liberation Serif"/>
          <w:b w:val="false"/>
          <w:bCs w:val="false"/>
          <w:kern w:val="2"/>
          <w:sz w:val="28"/>
          <w:szCs w:val="28"/>
          <w:lang w:eastAsia="zh-CN" w:bidi="hi-IN"/>
        </w:rPr>
        <w:t>ул. Советская от ул. Интернациональной до ул. Мизерова</w:t>
      </w:r>
      <w:r>
        <w:rPr>
          <w:rFonts w:eastAsia="Calibri" w:cs="Times New Roman" w:ascii="Liberation Serif" w:hAnsi="Liberation Serif"/>
          <w:b w:val="false"/>
          <w:bCs w:val="false"/>
          <w:sz w:val="28"/>
          <w:szCs w:val="28"/>
        </w:rPr>
        <w:t xml:space="preserve"> с </w:t>
      </w:r>
      <w:r>
        <w:rPr>
          <w:rFonts w:eastAsia="Calibri" w:cs="Times New Roman" w:ascii="Liberation Serif" w:hAnsi="Liberation Serif"/>
          <w:b w:val="false"/>
          <w:bCs w:val="false"/>
          <w:kern w:val="2"/>
          <w:sz w:val="28"/>
          <w:szCs w:val="28"/>
        </w:rPr>
        <w:t>0</w:t>
      </w:r>
      <w:r>
        <w:rPr>
          <w:rFonts w:eastAsia="Calibri" w:cs="Times New Roman" w:ascii="Liberation Serif" w:hAnsi="Liberation Serif"/>
          <w:b w:val="false"/>
          <w:bCs w:val="false"/>
          <w:kern w:val="2"/>
          <w:sz w:val="28"/>
          <w:szCs w:val="28"/>
          <w:lang w:val="en-US"/>
        </w:rPr>
        <w:t>8</w:t>
      </w:r>
      <w:r>
        <w:rPr>
          <w:rFonts w:eastAsia="Calibri" w:cs="Times New Roman" w:ascii="Liberation Serif" w:hAnsi="Liberation Serif"/>
          <w:b w:val="false"/>
          <w:bCs w:val="false"/>
          <w:kern w:val="2"/>
          <w:sz w:val="28"/>
          <w:szCs w:val="28"/>
        </w:rPr>
        <w:t>.00 до 1</w:t>
      </w:r>
      <w:r>
        <w:rPr>
          <w:rFonts w:eastAsia="Calibri" w:cs="Times New Roman" w:ascii="Liberation Serif" w:hAnsi="Liberation Serif"/>
          <w:b w:val="false"/>
          <w:bCs w:val="false"/>
          <w:kern w:val="2"/>
          <w:sz w:val="28"/>
          <w:szCs w:val="28"/>
          <w:lang w:val="en-US"/>
        </w:rPr>
        <w:t>7</w:t>
      </w:r>
      <w:r>
        <w:rPr>
          <w:rFonts w:eastAsia="Calibri" w:cs="Times New Roman" w:ascii="Liberation Serif" w:hAnsi="Liberation Serif"/>
          <w:b w:val="false"/>
          <w:bCs w:val="false"/>
          <w:kern w:val="2"/>
          <w:sz w:val="28"/>
          <w:szCs w:val="28"/>
        </w:rPr>
        <w:t>.00 ч.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 </w:t>
      </w:r>
    </w:p>
    <w:p>
      <w:pPr>
        <w:pStyle w:val="ConsTitle"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9. Рекомендовать межмуниципальному отделу МВД РФ «Красноуфимский» (Солодов А.В.) принять меры по обеспечению общественного порядка и безопасности участников праздничных мероприятий, безопасности движения во время проведения праздничных мероприятий.</w:t>
      </w:r>
    </w:p>
    <w:p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10. Рекомендовать командиру МОО «Народная дружина городского округа Красноуфимск» (Пчелин Н.Б.) оказать содействие МО МВД РФ «Красноуфимский», отделу общественной безопасности   Администрации ГО Красноуфимск (Колчанов Н.С.) в обеспечении общественного порядка и безопасности участников народного гулянья.</w:t>
      </w:r>
    </w:p>
    <w:p>
      <w:pPr>
        <w:pStyle w:val="ConsTitle"/>
        <w:widowControl/>
        <w:ind w:firstLine="708"/>
        <w:jc w:val="both"/>
        <w:rPr>
          <w:rFonts w:ascii="Liberation Serif" w:hAnsi="Liberation Serif" w:cs="Times New Roman"/>
          <w:b w:val="false"/>
          <w:bCs w:val="false"/>
          <w:sz w:val="28"/>
          <w:szCs w:val="28"/>
        </w:rPr>
      </w:pP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11. Наделить полномочиями муниципального заказчика Муниципальное автономное учреждение Центр Культуры и Досуга</w:t>
      </w:r>
      <w:r>
        <w:rPr>
          <w:rFonts w:cs="Times New Roman" w:ascii="Liberation Serif" w:hAnsi="Liberation Serif"/>
          <w:b w:val="false"/>
          <w:bCs w:val="false"/>
          <w:color w:themeColor="text1" w:val="000000"/>
          <w:sz w:val="28"/>
          <w:szCs w:val="28"/>
        </w:rPr>
        <w:t xml:space="preserve"> на заключение </w:t>
      </w:r>
      <w:r>
        <w:rPr>
          <w:rFonts w:cs="Times New Roman" w:ascii="Liberation Serif" w:hAnsi="Liberation Serif"/>
          <w:b w:val="false"/>
          <w:bCs w:val="false"/>
          <w:color w:themeColor="text1" w:val="000000"/>
          <w:sz w:val="28"/>
          <w:szCs w:val="28"/>
        </w:rPr>
        <w:t>договора</w:t>
      </w:r>
      <w:r>
        <w:rPr>
          <w:rFonts w:cs="Times New Roman" w:ascii="Liberation Serif" w:hAnsi="Liberation Serif"/>
          <w:b w:val="false"/>
          <w:bCs w:val="false"/>
          <w:color w:themeColor="text1" w:val="000000"/>
          <w:sz w:val="28"/>
          <w:szCs w:val="28"/>
        </w:rPr>
        <w:t xml:space="preserve"> с  частным охранным предприятием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 xml:space="preserve">  для организации общественного порядка и безопасности участников на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</w:rPr>
        <w:t>период проведения народного гулянья</w:t>
      </w:r>
      <w:r>
        <w:rPr>
          <w:rFonts w:cs="Times New Roman" w:ascii="Liberation Serif" w:hAnsi="Liberation Serif"/>
          <w:b w:val="false"/>
          <w:bCs w:val="false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780" w:leader="none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themeColor="text1" w:val="000000"/>
          <w:sz w:val="28"/>
          <w:szCs w:val="28"/>
        </w:rPr>
        <w:t xml:space="preserve">12. Настоящее постановление опубликовать </w:t>
      </w:r>
      <w:r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в информационно-телекоммуникационной сети «Интернет» (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r>
        <w:rPr>
          <w:rFonts w:ascii="Liberation Serif" w:hAnsi="Liberation Serif"/>
          <w:sz w:val="28"/>
          <w:szCs w:val="28"/>
          <w:lang w:val="en-US"/>
        </w:rPr>
        <w:t>go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kruf</w:t>
      </w:r>
      <w:r>
        <w:rPr>
          <w:rFonts w:ascii="Liberation Serif" w:hAnsi="Liberation Serif"/>
          <w:sz w:val="28"/>
          <w:szCs w:val="28"/>
        </w:rPr>
        <w:t>.midural.ru)</w:t>
      </w:r>
    </w:p>
    <w:p>
      <w:pPr>
        <w:pStyle w:val="Normal"/>
        <w:tabs>
          <w:tab w:val="clear" w:pos="708"/>
          <w:tab w:val="left" w:pos="1780" w:leader="none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 Постановление вступает в законную силу после его опубликования.</w:t>
      </w:r>
    </w:p>
    <w:p>
      <w:pPr>
        <w:pStyle w:val="Normal"/>
        <w:tabs>
          <w:tab w:val="clear" w:pos="708"/>
          <w:tab w:val="left" w:pos="1780" w:leader="none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 Контроль за выполнением настоящего постановления возложить на заместителя Главы городского округа Красноуфимск по социальной политике Ю.С. Ладейщикова.</w:t>
      </w:r>
    </w:p>
    <w:p>
      <w:pPr>
        <w:pStyle w:val="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firstLine="57" w:left="0" w:right="0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Красноуфимск </w:t>
        <w:tab/>
        <w:tab/>
        <w:t xml:space="preserve">                             М.А. Конев</w:t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>Приложение № 1</w:t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 xml:space="preserve">к постановлению Главы </w:t>
      </w:r>
    </w:p>
    <w:p>
      <w:pPr>
        <w:pStyle w:val="Normal"/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>городского округа Красноуфимск</w:t>
      </w:r>
    </w:p>
    <w:p>
      <w:pPr>
        <w:pStyle w:val="Normal"/>
        <w:tabs>
          <w:tab w:val="clear" w:pos="708"/>
          <w:tab w:val="left" w:pos="6210" w:leader="none"/>
          <w:tab w:val="right" w:pos="9638" w:leader="none"/>
        </w:tabs>
        <w:jc w:val="right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0"/>
          <w:szCs w:val="20"/>
        </w:rPr>
        <w:tab/>
        <w:t xml:space="preserve"> от  04  марта 2024  г.  № 217</w:t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  <w:sz w:val="16"/>
          <w:szCs w:val="16"/>
        </w:rPr>
      </w:pPr>
      <w:r>
        <w:rPr>
          <w:rFonts w:ascii="Liberation Serif" w:hAnsi="Liberation Serif"/>
          <w:b/>
          <w:bCs/>
          <w:spacing w:val="-20"/>
          <w:sz w:val="16"/>
          <w:szCs w:val="16"/>
        </w:rPr>
      </w:r>
    </w:p>
    <w:p>
      <w:pPr>
        <w:pStyle w:val="Normal"/>
        <w:jc w:val="center"/>
        <w:rPr>
          <w:rFonts w:ascii="Liberation Serif" w:hAnsi="Liberation Serif"/>
          <w:b/>
          <w:bCs/>
          <w:spacing w:val="-20"/>
        </w:rPr>
      </w:pPr>
      <w:r>
        <w:rPr>
          <w:rFonts w:ascii="Liberation Serif" w:hAnsi="Liberation Serif"/>
          <w:b/>
          <w:bCs/>
          <w:spacing w:val="-20"/>
        </w:rPr>
        <w:t>Состав</w:t>
      </w:r>
    </w:p>
    <w:p>
      <w:pPr>
        <w:pStyle w:val="Normal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организационного комитета по подготовке народного гулянья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themeColor="text1" w:val="000000"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>«Площадь масленичных чудес»</w:t>
      </w:r>
    </w:p>
    <w:p>
      <w:pPr>
        <w:pStyle w:val="Normal"/>
        <w:jc w:val="center"/>
        <w:rPr>
          <w:rFonts w:ascii="Liberation Serif" w:hAnsi="Liberation Serif"/>
          <w:b/>
          <w:bCs/>
          <w:i/>
          <w:i/>
          <w:iCs/>
          <w:spacing w:val="-20"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pacing w:val="-20"/>
          <w:sz w:val="28"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17"/>
        <w:gridCol w:w="7088"/>
      </w:tblGrid>
      <w:tr>
        <w:trPr/>
        <w:tc>
          <w:tcPr>
            <w:tcW w:w="2517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</w:r>
          </w:p>
        </w:tc>
        <w:tc>
          <w:tcPr>
            <w:tcW w:w="7088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  <w:i/>
                <w:i/>
              </w:rPr>
            </w:pPr>
            <w:r>
              <w:rPr>
                <w:rFonts w:ascii="Liberation Serif" w:hAnsi="Liberation Serif"/>
                <w:i/>
              </w:rPr>
              <w:t>Председатель оргкомитета: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Конев М.А.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 городского округа Красноуфимск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</w:r>
          </w:p>
        </w:tc>
        <w:tc>
          <w:tcPr>
            <w:tcW w:w="7088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  <w:i/>
                <w:i/>
              </w:rPr>
            </w:pPr>
            <w:r>
              <w:rPr>
                <w:rFonts w:ascii="Liberation Serif" w:hAnsi="Liberation Serif"/>
                <w:i/>
              </w:rPr>
              <w:t>Заместители председателя оргкомитета: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Антипина Е.Н.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первый заместитель Главы  городского округа Красноуфимск по жилищной политике и городскому хозяйству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Ладейщиков Ю.</w:t>
            </w:r>
            <w:r>
              <w:rPr>
                <w:rFonts w:ascii="Liberation Serif" w:hAnsi="Liberation Serif"/>
              </w:rPr>
              <w:t>С.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>заместитель Главы городского округа Красноуфимск по социальной политике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</w:r>
          </w:p>
        </w:tc>
        <w:tc>
          <w:tcPr>
            <w:tcW w:w="7088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jc w:val="both"/>
              <w:rPr>
                <w:rFonts w:ascii="Liberation Serif" w:hAnsi="Liberation Serif"/>
                <w:bCs/>
                <w:i/>
                <w:i/>
              </w:rPr>
            </w:pPr>
            <w:r>
              <w:rPr>
                <w:rFonts w:ascii="Liberation Serif" w:hAnsi="Liberation Serif"/>
                <w:i/>
              </w:rPr>
              <w:t xml:space="preserve">Члены </w:t>
            </w:r>
            <w:r>
              <w:rPr>
                <w:rFonts w:ascii="Liberation Serif" w:hAnsi="Liberation Serif"/>
                <w:bCs/>
                <w:i/>
              </w:rPr>
              <w:t>оргкомитета: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Черемнова Е.Г.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культуры  городского округа Красноуфимск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Вахрушева Е.А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образованием городского округа Красноуфимск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Борисовских Е.Ф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экономического развития Администрации городского округа Красноуфимск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Яковлев А.Г.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физической культуры и спорта Администрации  городского округа Красноуфимск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Волкова В.А.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по социальной политике и молодежным программам Администрации городского округа Красноуфимск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Чужова А.С.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организационной работы, внутренней политики и информационных технологий Администрации городского округа Красноуфимск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Глазова Т.В.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главный архитектор Администрации городского округа Красноуфимск</w:t>
            </w:r>
          </w:p>
        </w:tc>
      </w:tr>
      <w:tr>
        <w:trPr>
          <w:trHeight w:val="234" w:hRule="atLeast"/>
        </w:trPr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Кожакин О.В.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директор 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КМКУ</w:t>
            </w:r>
            <w:r>
              <w:rPr>
                <w:rFonts w:ascii="Liberation Serif" w:hAnsi="Liberation Serif"/>
              </w:rPr>
              <w:t xml:space="preserve"> «Служба единого заказчика»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Каледаев А.А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73 ПCЧ 32 ПСО ФПС ГПС ГУ МЧС России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Свердловской области» (по согласованию)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Чухарев Е.В.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ОНД ГО Красноуфимск, МО Красноуфимский округ (по согласованию)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Сергеева Г.А.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/>
              <w:t>директор МБУ ЦБС  ГО Красноуфимск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Просвирнина Т.Ю.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МБУ ДО ДШИ имени П. И. Осокина ГО Красноуфимск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Лень И.В.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МАУ Центр Культуры и Досуга ГО Красноуфимск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578" w:hRule="atLeast"/>
        </w:trPr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Русинов С.А.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МБУ «Красноуфимский краеведческий музей» ГО Красноуфимск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Верхотуров А.А.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директор МУП «Чистый город»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spacing w:val="-20"/>
              </w:rPr>
            </w:pPr>
            <w:r>
              <w:rPr>
                <w:rFonts w:ascii="Liberation Serif" w:hAnsi="Liberation Serif"/>
                <w:spacing w:val="-20"/>
              </w:rPr>
              <w:t>Романова С.В.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старший инспектор отдела организационной работы Администрации городского округа Красноуфимск</w:t>
            </w:r>
          </w:p>
          <w:p>
            <w:pPr>
              <w:pStyle w:val="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Колчанов Н.С.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отдела общественной</w:t>
              <w:tab/>
              <w:t xml:space="preserve"> безопасности   Администрации городского округа Красноуфимск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Деткова С.Ю.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И. о. директора МАУ «Центр творчества детей и молодежи»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Солодов А.В.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межмуниципального отдела МВД РФ «Красноуфимский» (по согласованию)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</w:rPr>
              <w:t>Мясников П.Н.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главный врач ГБУЗ СО «Красноуфимская районная больница» (по согласованию)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Пчелин Н.Б.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командир МОО «Народная дружина ГО Красноуфимск»</w:t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Баранова Н. Р.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Ведущий специалист  отдела благоустройства и экологии Администрации  ГО Красноуфимск</w:t>
            </w:r>
          </w:p>
        </w:tc>
      </w:tr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Филатов М.В.</w:t>
            </w:r>
          </w:p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– </w:t>
            </w:r>
            <w:r>
              <w:rPr>
                <w:rFonts w:ascii="Liberation Serif" w:hAnsi="Liberation Serif"/>
              </w:rPr>
              <w:t>начальник ГУПСО « Облкоммунэнерго» (по согласованию)</w:t>
            </w:r>
          </w:p>
        </w:tc>
      </w:tr>
      <w:tr>
        <w:trPr>
          <w:trHeight w:val="708" w:hRule="atLeast"/>
        </w:trPr>
        <w:tc>
          <w:tcPr>
            <w:tcW w:w="2517" w:type="dxa"/>
            <w:tcBorders/>
          </w:tcPr>
          <w:p>
            <w:pPr>
              <w:pStyle w:val="Normal"/>
              <w:spacing w:lineRule="auto" w:line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Хомутинников В.А.</w:t>
            </w:r>
          </w:p>
        </w:tc>
        <w:tc>
          <w:tcPr>
            <w:tcW w:w="7088" w:type="dxa"/>
            <w:tcBorders/>
          </w:tcPr>
          <w:p>
            <w:pPr>
              <w:pStyle w:val="Normal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r>
              <w:rPr>
                <w:rFonts w:eastAsia="Calibri" w:ascii="Liberation Serif" w:hAnsi="Liberation Serif"/>
              </w:rPr>
              <w:t>Красноуфимского ОВО - филиал ФГКУ «УВО ВНЕ России по Свердловской области»</w:t>
            </w:r>
            <w:r>
              <w:rPr>
                <w:rFonts w:ascii="Liberation Serif" w:hAnsi="Liberation Serif"/>
              </w:rPr>
              <w:t xml:space="preserve"> (по согласованию)</w:t>
            </w:r>
          </w:p>
        </w:tc>
      </w:tr>
    </w:tbl>
    <w:p>
      <w:pPr>
        <w:pStyle w:val="Normal"/>
        <w:rPr>
          <w:rFonts w:ascii="Liberation Serif" w:hAnsi="Liberation Serif"/>
          <w:bCs/>
          <w:iCs/>
          <w:spacing w:val="-20"/>
          <w:sz w:val="28"/>
          <w:szCs w:val="28"/>
        </w:rPr>
      </w:pPr>
      <w:r>
        <w:rPr>
          <w:rFonts w:ascii="Liberation Serif" w:hAnsi="Liberation Serif"/>
          <w:bCs/>
          <w:iCs/>
          <w:spacing w:val="-20"/>
          <w:sz w:val="28"/>
          <w:szCs w:val="28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  <w:tab/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  <w:t xml:space="preserve">             </w:t>
      </w:r>
      <w:r>
        <w:rPr>
          <w:rFonts w:ascii="Liberation Serif" w:hAnsi="Liberation Serif"/>
          <w:bCs/>
          <w:iCs/>
          <w:spacing w:val="-20"/>
        </w:rPr>
        <w:tab/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bCs/>
          <w:iCs/>
          <w:spacing w:val="-20"/>
        </w:rPr>
      </w:pPr>
      <w:r>
        <w:rPr>
          <w:rFonts w:ascii="Liberation Serif" w:hAnsi="Liberation Serif"/>
          <w:bCs/>
          <w:iCs/>
          <w:spacing w:val="-20"/>
        </w:rPr>
      </w:r>
    </w:p>
    <w:p>
      <w:pPr>
        <w:pStyle w:val="Normal"/>
        <w:rPr>
          <w:rFonts w:ascii="Liberation Serif" w:hAnsi="Liberation Serif"/>
          <w:spacing w:val="-20"/>
          <w:sz w:val="20"/>
          <w:szCs w:val="20"/>
        </w:rPr>
      </w:pPr>
      <w:r>
        <w:rPr>
          <w:rFonts w:ascii="Liberation Serif" w:hAnsi="Liberation Serif"/>
          <w:spacing w:val="-20"/>
          <w:sz w:val="28"/>
          <w:szCs w:val="28"/>
        </w:rPr>
        <w:t xml:space="preserve">                                              </w:t>
      </w:r>
      <w:r>
        <w:rPr>
          <w:rFonts w:ascii="Liberation Serif" w:hAnsi="Liberation Serif"/>
          <w:spacing w:val="-20"/>
          <w:sz w:val="28"/>
          <w:szCs w:val="28"/>
        </w:rPr>
        <w:tab/>
        <w:t xml:space="preserve"> </w:t>
      </w:r>
      <w:r>
        <w:rPr>
          <w:rFonts w:ascii="Liberation Serif" w:hAnsi="Liberation Serif"/>
          <w:spacing w:val="-2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eastAsia="Calibri" w:ascii="Liberation Serif" w:hAnsi="Liberation Serif"/>
          <w:sz w:val="20"/>
          <w:szCs w:val="20"/>
        </w:rPr>
        <w:t>Приложение 2</w:t>
      </w:r>
    </w:p>
    <w:p>
      <w:pPr>
        <w:pStyle w:val="Normal"/>
        <w:jc w:val="right"/>
        <w:rPr>
          <w:rFonts w:ascii="Liberation Serif" w:hAnsi="Liberation Serif" w:eastAsia="Calibri"/>
          <w:sz w:val="20"/>
          <w:szCs w:val="20"/>
        </w:rPr>
      </w:pPr>
      <w:r>
        <w:rPr>
          <w:rFonts w:eastAsia="Calibri" w:ascii="Liberation Serif" w:hAnsi="Liberation Serif"/>
          <w:sz w:val="20"/>
          <w:szCs w:val="20"/>
        </w:rPr>
        <w:t>к постановлению главы</w:t>
      </w:r>
    </w:p>
    <w:p>
      <w:pPr>
        <w:pStyle w:val="Normal"/>
        <w:jc w:val="right"/>
        <w:rPr>
          <w:rFonts w:ascii="Liberation Serif" w:hAnsi="Liberation Serif" w:eastAsia="Calibri"/>
          <w:sz w:val="20"/>
          <w:szCs w:val="20"/>
        </w:rPr>
      </w:pPr>
      <w:r>
        <w:rPr>
          <w:rFonts w:eastAsia="Calibri" w:ascii="Liberation Serif" w:hAnsi="Liberation Serif"/>
          <w:sz w:val="20"/>
          <w:szCs w:val="20"/>
        </w:rPr>
        <w:t>Городского округа Красноуфимск</w:t>
      </w:r>
    </w:p>
    <w:p>
      <w:pPr>
        <w:pStyle w:val="Normal"/>
        <w:jc w:val="right"/>
        <w:rPr>
          <w:rFonts w:ascii="Liberation Serif" w:hAnsi="Liberation Serif" w:eastAsia="Calibri"/>
          <w:sz w:val="20"/>
          <w:szCs w:val="20"/>
        </w:rPr>
      </w:pPr>
      <w:r>
        <w:rPr>
          <w:rFonts w:eastAsia="Calibri"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eastAsia="Calibri" w:ascii="Liberation Serif" w:hAnsi="Liberation Serif"/>
          <w:spacing w:val="-20"/>
          <w:sz w:val="20"/>
          <w:szCs w:val="20"/>
        </w:rPr>
        <w:t xml:space="preserve"> </w:t>
      </w:r>
      <w:r>
        <w:rPr>
          <w:rFonts w:eastAsia="Calibri" w:ascii="Liberation Serif" w:hAnsi="Liberation Serif"/>
          <w:spacing w:val="-20"/>
          <w:sz w:val="20"/>
          <w:szCs w:val="20"/>
        </w:rPr>
        <w:t>от  04  марта 2024 г.  № 217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</w:rPr>
        <w:t xml:space="preserve">План основных мероприятий по подготовке </w:t>
      </w:r>
      <w:r>
        <w:rPr/>
        <w:t xml:space="preserve"> </w:t>
      </w:r>
    </w:p>
    <w:p>
      <w:pPr>
        <w:pStyle w:val="Normal"/>
        <w:jc w:val="center"/>
        <w:rPr>
          <w:rFonts w:ascii="Liberation Serif" w:hAnsi="Liberation Serif" w:eastAsia="Calibri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 xml:space="preserve">народного гулянья  </w:t>
      </w:r>
      <w:r>
        <w:rPr>
          <w:color w:themeColor="text1" w:val="000000"/>
          <w:sz w:val="28"/>
          <w:szCs w:val="28"/>
        </w:rPr>
        <w:t>«Площадь масленичных чудес»</w:t>
      </w:r>
      <w:r>
        <w:rPr>
          <w:rFonts w:ascii="Liberation Serif" w:hAnsi="Liberation Serif"/>
          <w:sz w:val="28"/>
          <w:szCs w:val="28"/>
          <w:shd w:fill="auto" w:val="clear"/>
        </w:rPr>
        <w:t xml:space="preserve"> </w:t>
      </w:r>
    </w:p>
    <w:p>
      <w:pPr>
        <w:pStyle w:val="Normal"/>
        <w:jc w:val="center"/>
        <w:rPr>
          <w:rFonts w:ascii="Liberation Serif" w:hAnsi="Liberation Serif" w:eastAsia="Calibri"/>
          <w:sz w:val="20"/>
          <w:szCs w:val="20"/>
        </w:rPr>
      </w:pPr>
      <w:r>
        <w:rPr>
          <w:rFonts w:eastAsia="Calibri" w:ascii="Liberation Serif" w:hAnsi="Liberation Serif"/>
          <w:sz w:val="20"/>
          <w:szCs w:val="20"/>
        </w:rPr>
      </w:r>
    </w:p>
    <w:tbl>
      <w:tblPr>
        <w:tblW w:w="9194" w:type="dxa"/>
        <w:jc w:val="left"/>
        <w:tblInd w:w="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5"/>
        <w:gridCol w:w="4770"/>
        <w:gridCol w:w="2043"/>
        <w:gridCol w:w="1825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eastAsia="Calibri" w:cs="Calibri"/>
                <w:b/>
              </w:rPr>
            </w:pPr>
            <w:r>
              <w:rPr>
                <w:rFonts w:eastAsia="Calibri" w:cs="Calibri" w:ascii="Liberation Serif" w:hAnsi="Liberation Serif"/>
                <w:b/>
              </w:rPr>
              <w:t>№</w:t>
            </w:r>
          </w:p>
          <w:p>
            <w:pPr>
              <w:pStyle w:val="Normal"/>
              <w:jc w:val="center"/>
              <w:rPr>
                <w:rFonts w:ascii="Liberation Serif" w:hAnsi="Liberation Serif" w:eastAsia="Calibri" w:cs="Calibri"/>
                <w:b/>
              </w:rPr>
            </w:pPr>
            <w:r>
              <w:rPr>
                <w:rFonts w:eastAsia="Calibri" w:cs="Calibri" w:ascii="Liberation Serif" w:hAnsi="Liberation Serif"/>
                <w:b/>
              </w:rPr>
              <w:t>п/п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eastAsia="Calibri" w:cs="Calibri"/>
                <w:b/>
              </w:rPr>
            </w:pPr>
            <w:r>
              <w:rPr>
                <w:rFonts w:eastAsia="Calibri" w:cs="Calibri" w:ascii="Liberation Serif" w:hAnsi="Liberation Serif"/>
                <w:b/>
              </w:rPr>
              <w:t>Наименование мероприятия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eastAsia="Calibri" w:cs="Calibri"/>
                <w:b/>
              </w:rPr>
            </w:pPr>
            <w:r>
              <w:rPr>
                <w:rFonts w:eastAsia="Calibri" w:cs="Calibri" w:ascii="Liberation Serif" w:hAnsi="Liberation Serif"/>
                <w:b/>
              </w:rPr>
              <w:t>Сроки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eastAsia="Calibri" w:cs="Calibri"/>
                <w:b/>
              </w:rPr>
            </w:pPr>
            <w:r>
              <w:rPr>
                <w:rFonts w:eastAsia="Calibri" w:cs="Calibri" w:ascii="Liberation Serif" w:hAnsi="Liberation Serif"/>
                <w:b/>
              </w:rPr>
              <w:t>Ответственный</w:t>
            </w:r>
          </w:p>
        </w:tc>
      </w:tr>
      <w:tr>
        <w:trPr/>
        <w:tc>
          <w:tcPr>
            <w:tcW w:w="9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eastAsia="Calibri"/>
                <w:b/>
              </w:rPr>
            </w:pPr>
            <w:r>
              <w:rPr>
                <w:rFonts w:eastAsia="Calibri" w:cs="Calibri" w:ascii="Liberation Serif" w:hAnsi="Liberation Serif"/>
                <w:b/>
                <w:shd w:fill="FFFFFF" w:val="clear"/>
                <w:lang w:val="en-US"/>
              </w:rPr>
              <w:t>I</w:t>
            </w:r>
            <w:r>
              <w:rPr>
                <w:rFonts w:eastAsia="Calibri" w:cs="Calibri" w:ascii="Liberation Serif" w:hAnsi="Liberation Serif"/>
                <w:b/>
                <w:shd w:fill="FFFFFF" w:val="clear"/>
              </w:rPr>
              <w:t>. Мероприятия по информационному освещению</w:t>
            </w:r>
          </w:p>
        </w:tc>
      </w:tr>
      <w:tr>
        <w:trPr>
          <w:trHeight w:val="8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shd w:fill="FFFFFF" w:val="clear"/>
              </w:rPr>
              <w:t>Информационная компания: афиши, анонсы в социальных сетях и в СМИ.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hanging="0" w:left="-45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до 17.03.2024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Романова С.В.</w:t>
            </w:r>
          </w:p>
          <w:p>
            <w:pPr>
              <w:pStyle w:val="Style19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shd w:fill="FFFFFF" w:val="clear"/>
              </w:rPr>
              <w:t>Разработка и печать  тематического баннера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до 17.03.</w:t>
            </w:r>
            <w:r>
              <w:rPr>
                <w:rFonts w:ascii="Liberation Serif" w:hAnsi="Liberation Serif"/>
                <w:sz w:val="24"/>
                <w:szCs w:val="24"/>
              </w:rPr>
              <w:t>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/>
        <w:tc>
          <w:tcPr>
            <w:tcW w:w="9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Calibri" w:ascii="Liberation Serif" w:hAnsi="Liberation Serif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shd w:fill="FFFFFF" w:val="clear"/>
              </w:rPr>
              <w:t>Разработка схемы дислокации  объектов торговли, общественного питания,  аттракциона, ремесленников и творческих площадок</w:t>
            </w:r>
            <w:r>
              <w:rPr>
                <w:rFonts w:eastAsia="Calibri" w:ascii="Liberation Serif" w:hAnsi="Liberation Serif"/>
                <w:sz w:val="24"/>
                <w:szCs w:val="24"/>
                <w:shd w:fill="FFFFFF" w:val="clear"/>
                <w:lang w:val="en-US"/>
              </w:rPr>
              <w:t xml:space="preserve"> на территории общественных мест для проведения народного гулянья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до 11.03.2024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Лень И.В.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 w:ascii="Liberation Serif" w:hAnsi="Liberation Serif"/>
                <w:sz w:val="20"/>
                <w:szCs w:val="20"/>
              </w:rPr>
              <w:t>Борисовских Е.Ф.</w:t>
            </w:r>
          </w:p>
        </w:tc>
      </w:tr>
      <w:tr>
        <w:trPr/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Уборка  снега в местах проведения народного гулянья (площадь администрации,  </w:t>
            </w:r>
            <w:r>
              <w:rPr>
                <w:rFonts w:eastAsia="WenQuanYi Micro Hei" w:cs="Lohit Hindi" w:ascii="Liberation Serif" w:hAnsi="Liberation Serif"/>
                <w:kern w:val="2"/>
                <w:sz w:val="24"/>
                <w:szCs w:val="24"/>
                <w:lang w:eastAsia="zh-CN" w:bidi="hi-IN"/>
              </w:rPr>
              <w:t>ул. Советская: от ул. Интернациональной до ул. Мизерова, - ул. Мизерова от ул. Куйбышева до ул. Рогозинниковых)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  Подготовка снежного помоста для установки чучела масленицы для сжигания</w:t>
            </w:r>
          </w:p>
          <w:p>
            <w:pPr>
              <w:pStyle w:val="Normal"/>
              <w:spacing w:before="0" w:after="20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Уборка территории после проведения народного гулянья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до 16.03.2024 г.</w:t>
            </w:r>
          </w:p>
          <w:p>
            <w:pPr>
              <w:pStyle w:val="Normal"/>
              <w:spacing w:before="0" w:after="200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Liberation Serif" w:hAnsi="Liberation Serif" w:eastAsia="Calibri"/>
                <w:sz w:val="24"/>
                <w:szCs w:val="24"/>
                <w:highlight w:val="yellow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before="0" w:after="200"/>
              <w:rPr>
                <w:rFonts w:ascii="Liberation Serif" w:hAnsi="Liberation Serif" w:eastAsia="Calibri"/>
                <w:sz w:val="24"/>
                <w:szCs w:val="24"/>
                <w:highlight w:val="yellow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before="0" w:after="200"/>
              <w:rPr>
                <w:rFonts w:ascii="Liberation Serif" w:hAnsi="Liberation Serif" w:eastAsia="Calibri"/>
                <w:sz w:val="24"/>
                <w:szCs w:val="24"/>
                <w:highlight w:val="yellow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highlight w:val="yellow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17.03.2024 г.</w:t>
            </w:r>
            <w:r>
              <w:rPr>
                <w:rFonts w:eastAsia="Calibri" w:ascii="Liberation Serif" w:hAnsi="Liberation Serif"/>
                <w:sz w:val="24"/>
                <w:szCs w:val="24"/>
                <w:shd w:fill="auto" w:val="clear"/>
              </w:rPr>
              <w:t>(17.00 ч.)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Антипина Е.Н.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Кожакин О.В.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  <w:lang w:val="ru-RU"/>
              </w:rPr>
              <w:t>Верхотуров А.А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.</w:t>
            </w:r>
          </w:p>
        </w:tc>
      </w:tr>
      <w:tr>
        <w:trPr/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Организация  работы объектов торговли, общественного питания и   аттракциона на территории общественных мест для проведения народного гулянья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до 16.03.2024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 w:ascii="Liberation Serif" w:hAnsi="Liberation Serif"/>
                <w:sz w:val="20"/>
                <w:szCs w:val="20"/>
              </w:rPr>
              <w:t>Борисовских Е.Ф.</w:t>
            </w:r>
          </w:p>
        </w:tc>
      </w:tr>
      <w:tr>
        <w:trPr>
          <w:trHeight w:val="1186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Ограничение и контроль продажи алкогольных напитков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до 17.03.2024 г.</w:t>
            </w:r>
          </w:p>
          <w:p>
            <w:pPr>
              <w:pStyle w:val="Normal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Борисовских Е.Ф.</w:t>
            </w:r>
          </w:p>
          <w:p>
            <w:pPr>
              <w:pStyle w:val="Normal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доставки столов для участников народного гулянья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17.03.2024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Верховец О.С.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shd w:fill="FFFFFF" w:val="clear"/>
              </w:rPr>
              <w:t>Организация работы сцены, монтаж оборудования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И.В.</w:t>
            </w:r>
          </w:p>
        </w:tc>
      </w:tr>
      <w:tr>
        <w:trPr/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Размещение участников торговли, субъектов общественного питания, аттракциона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17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Борисовских Е.Ф.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Размещение ремесленников по местам дислокации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17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Русинов С.А.</w:t>
            </w:r>
          </w:p>
        </w:tc>
      </w:tr>
      <w:tr>
        <w:trPr/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 xml:space="preserve">Проверка безопасности эксплуатации аттракциона, действующего на </w:t>
            </w:r>
            <w:r>
              <w:rPr>
                <w:rFonts w:eastAsia="Calibri" w:cs="Liberation Serif;Times New Roman" w:ascii="Liberation Serif" w:hAnsi="Liberation Serif"/>
                <w:sz w:val="24"/>
                <w:szCs w:val="24"/>
              </w:rPr>
              <w:t>месте проведения  народного гулянья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17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Колчанов Н.С.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Liberation Serif;Times New Roman" w:ascii="Liberation Serif" w:hAnsi="Liberation Serif"/>
                <w:sz w:val="20"/>
                <w:szCs w:val="20"/>
              </w:rPr>
              <w:t>Борисовских Е.Ф.</w:t>
            </w:r>
          </w:p>
        </w:tc>
      </w:tr>
      <w:tr>
        <w:trPr/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контроля за соблюдением правил катания на лошадях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17.03.2024 г.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Колчанов Н.С.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дежурства машины скорой медицинской помощи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17.03.2024 г.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fill="auto" w:val="clear"/>
              </w:rPr>
              <w:t>11.50-14.30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Волкова В.А.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Calibri" w:ascii="Liberation Serif" w:hAnsi="Liberation Serif"/>
                <w:sz w:val="24"/>
                <w:szCs w:val="24"/>
              </w:rPr>
              <w:t>Установка контейнеров и держателей для мусорных мешков на территории общественных мест для проведения народного гулянья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17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 17.03.2024г.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Верхотуров А.А</w:t>
            </w:r>
          </w:p>
        </w:tc>
      </w:tr>
      <w:tr>
        <w:trPr>
          <w:trHeight w:val="503" w:hRule="atLeast"/>
        </w:trPr>
        <w:tc>
          <w:tcPr>
            <w:tcW w:w="9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. Мероприятия, направленные на обеспечение комплексной безопасности</w:t>
            </w:r>
          </w:p>
        </w:tc>
      </w:tr>
      <w:tr>
        <w:trPr>
          <w:trHeight w:val="112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перекрытия улиц, доставка ограждений и запрещающих знаков для перекрытия улиц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ascii="Liberation Serif" w:hAnsi="Liberation Serif"/>
                <w:sz w:val="24"/>
                <w:szCs w:val="24"/>
              </w:rPr>
              <w:t>.03.2024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Кожакин О.В.  Пчелин Н.Б.</w:t>
            </w:r>
          </w:p>
        </w:tc>
      </w:tr>
      <w:tr>
        <w:trPr>
          <w:trHeight w:val="112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Установка противотаранных устройств и перекрытие въездов грузовой техникой на территорию общественных мест для проведения праздника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Верхотуров А.А.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Мартьянов Е.Г.</w:t>
            </w:r>
          </w:p>
          <w:p>
            <w:pPr>
              <w:pStyle w:val="Normal"/>
              <w:ind w:lef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112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общественного порядка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ascii="Liberation Serif" w:hAnsi="Liberation Serif"/>
                <w:sz w:val="24"/>
                <w:szCs w:val="24"/>
              </w:rPr>
              <w:t>.03.202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Солодов А.В.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(по cогласованию)</w:t>
            </w:r>
          </w:p>
          <w:p>
            <w:pPr>
              <w:pStyle w:val="Normal"/>
              <w:ind w:lef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Пчелин Н.Б.</w:t>
            </w:r>
          </w:p>
          <w:p>
            <w:pPr>
              <w:pStyle w:val="Normal"/>
              <w:ind w:lef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112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общественного порядка за счет привлечения частного охранного предприятия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17.03.2024 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Лень И.А.</w:t>
            </w:r>
          </w:p>
        </w:tc>
      </w:tr>
      <w:tr>
        <w:trPr>
          <w:trHeight w:val="112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17.03.2024 г.        </w:t>
            </w: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с 14.00 до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окончания сожжения чучела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Каледаев А.А</w:t>
            </w:r>
          </w:p>
          <w:p>
            <w:pPr>
              <w:pStyle w:val="Normal"/>
              <w:widowControl/>
              <w:suppressAutoHyphens w:val="true"/>
              <w:overflowPunct w:val="true"/>
              <w:bidi w:val="0"/>
              <w:spacing w:before="0" w:after="0"/>
              <w:ind w:hanging="0" w:left="0" w:right="227"/>
              <w:jc w:val="left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(посогласованию)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/>
                <w:sz w:val="22"/>
                <w:szCs w:val="22"/>
              </w:rPr>
              <w:t>Колчанов Н.С.</w:t>
            </w:r>
          </w:p>
        </w:tc>
      </w:tr>
      <w:tr>
        <w:trPr>
          <w:trHeight w:val="112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Оказание содействия в обеспечении охраны сцены и звукового оборудования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17.03.2024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Пчелин Н.Б.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Солодов А.В.   </w:t>
            </w:r>
            <w:r>
              <w:rPr>
                <w:rFonts w:ascii="Liberation Serif" w:hAnsi="Liberation Serif"/>
                <w:sz w:val="20"/>
                <w:szCs w:val="20"/>
              </w:rPr>
              <w:t>(по согласованию)</w:t>
            </w:r>
          </w:p>
        </w:tc>
      </w:tr>
      <w:tr>
        <w:trPr>
          <w:trHeight w:val="393" w:hRule="atLeast"/>
        </w:trPr>
        <w:tc>
          <w:tcPr>
            <w:tcW w:w="9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. </w:t>
            </w:r>
            <w:r>
              <w:rPr>
                <w:rFonts w:eastAsia="Calibri" w:ascii="Liberation Serif" w:hAnsi="Liberation Serif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>
        <w:trPr>
          <w:trHeight w:val="1242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</w:rPr>
              <w:t xml:space="preserve">Разработка концепции тематических площадок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народного гулянья </w:t>
            </w:r>
            <w:r>
              <w:rPr>
                <w:rFonts w:ascii="Liberation Serif" w:hAnsi="Liberation Serif"/>
                <w:bCs/>
                <w:color w:themeColor="text1" w:val="000000"/>
                <w:sz w:val="24"/>
                <w:szCs w:val="24"/>
              </w:rPr>
              <w:t>«Площадь масленичных чудес»</w:t>
            </w:r>
          </w:p>
          <w:p>
            <w:pPr>
              <w:pStyle w:val="Normal"/>
              <w:jc w:val="left"/>
              <w:rPr>
                <w:rFonts w:ascii="Liberation Serif" w:hAnsi="Liberation Serif" w:eastAsia="Calibri"/>
                <w:bCs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до 11.03.2024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Лень И.В.</w:t>
            </w:r>
          </w:p>
          <w:p>
            <w:pPr>
              <w:pStyle w:val="Normal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</w:tc>
      </w:tr>
      <w:tr>
        <w:trPr>
          <w:trHeight w:val="124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</w:rPr>
              <w:t>Подготовка тематической площадки «Заигрыши»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eastAsia="Calibri"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.03.2024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Деткова С.Ю.</w:t>
            </w:r>
          </w:p>
        </w:tc>
      </w:tr>
      <w:tr>
        <w:trPr>
          <w:trHeight w:val="124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</w:rPr>
              <w:t>Подготовка тематической площадки «Лакомка»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lang w:val="ru-RU"/>
              </w:rPr>
              <w:t>д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о </w:t>
            </w:r>
            <w:r>
              <w:rPr>
                <w:rFonts w:eastAsia="Calibri"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.03.2024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Лень И.В.</w:t>
            </w:r>
          </w:p>
          <w:p>
            <w:pPr>
              <w:pStyle w:val="Normal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</w:tc>
      </w:tr>
      <w:tr>
        <w:trPr>
          <w:trHeight w:val="124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color w:val="111111"/>
                <w:sz w:val="24"/>
                <w:szCs w:val="24"/>
              </w:rPr>
              <w:t>Подготовка  Масленичных предсказаний</w:t>
            </w:r>
          </w:p>
          <w:p>
            <w:pPr>
              <w:pStyle w:val="Normal"/>
              <w:shd w:val="clear" w:color="auto" w:fill="FFFFFF"/>
              <w:rPr>
                <w:rFonts w:ascii="Liberation Serif" w:hAnsi="Liberation Serif" w:eastAsia="Calibri"/>
                <w:bCs/>
                <w:color w:val="111111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color w:val="11111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Fonts w:ascii="Liberation Serif" w:hAnsi="Liberation Serif" w:eastAsia="Calibri"/>
                <w:bCs/>
                <w:color w:val="111111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color w:val="111111"/>
                <w:sz w:val="24"/>
                <w:szCs w:val="24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lang w:val="ru-RU"/>
              </w:rPr>
              <w:t>д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о </w:t>
            </w:r>
            <w:r>
              <w:rPr>
                <w:rFonts w:eastAsia="Calibri"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.03.2024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Сергеева Г.А.</w:t>
            </w:r>
          </w:p>
        </w:tc>
      </w:tr>
      <w:tr>
        <w:trPr>
          <w:trHeight w:val="1242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</w:rPr>
              <w:t>Подготовка тематической площадки «Золовкины посиделки»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lang w:val="ru-RU"/>
              </w:rPr>
              <w:t>д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о </w:t>
            </w:r>
            <w:r>
              <w:rPr>
                <w:rFonts w:eastAsia="Calibri"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.03.2024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eastAsia="Calibri" w:ascii="Liberation Serif" w:hAnsi="Liberation Serif"/>
                <w:sz w:val="18"/>
                <w:szCs w:val="18"/>
              </w:rPr>
              <w:t>Просвирнина Т.Ю</w:t>
            </w:r>
            <w:r>
              <w:rPr>
                <w:rFonts w:eastAsia="Calibri" w:ascii="Liberation Serif" w:hAnsi="Liberation Serif"/>
                <w:sz w:val="20"/>
                <w:szCs w:val="20"/>
              </w:rPr>
              <w:t>.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86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sz w:val="24"/>
                <w:szCs w:val="24"/>
              </w:rPr>
              <w:t>Подготовка  тематической площадки «Разгуляй»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lang w:val="ru-RU"/>
              </w:rPr>
              <w:t>д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о </w:t>
            </w:r>
            <w:r>
              <w:rPr>
                <w:rFonts w:eastAsia="Calibri"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.03.2024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Яковлев А.Г.</w:t>
            </w:r>
          </w:p>
        </w:tc>
      </w:tr>
      <w:tr>
        <w:trPr>
          <w:trHeight w:val="498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bCs/>
                <w:color w:val="111111"/>
                <w:sz w:val="24"/>
                <w:szCs w:val="24"/>
              </w:rPr>
              <w:t xml:space="preserve"> </w:t>
            </w:r>
            <w:r>
              <w:rPr>
                <w:rFonts w:eastAsia="Calibri" w:ascii="Liberation Serif" w:hAnsi="Liberation Serif"/>
                <w:bCs/>
                <w:color w:val="111111"/>
                <w:sz w:val="24"/>
                <w:szCs w:val="24"/>
              </w:rPr>
              <w:t xml:space="preserve">Подготовка игровой площадки для детей,  </w:t>
            </w:r>
            <w:r>
              <w:rPr>
                <w:rFonts w:eastAsia="Calibri" w:ascii="Liberation Serif" w:hAnsi="Liberation Serif"/>
                <w:bCs/>
                <w:color w:val="111111"/>
                <w:sz w:val="24"/>
                <w:szCs w:val="24"/>
                <w:shd w:fill="auto" w:val="clear"/>
              </w:rPr>
              <w:t>организация производства и реализации блинной продукции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lang w:val="ru-RU"/>
              </w:rPr>
              <w:t>д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о </w:t>
            </w:r>
            <w:r>
              <w:rPr>
                <w:rFonts w:eastAsia="Calibri"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.03.2024 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Calibri" w:ascii="Liberation Serif" w:hAnsi="Liberation Serif"/>
                <w:sz w:val="22"/>
                <w:szCs w:val="22"/>
              </w:rPr>
              <w:t>Вахрушева Е.А.</w:t>
            </w:r>
          </w:p>
          <w:p>
            <w:pPr>
              <w:pStyle w:val="Normal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</w:tc>
      </w:tr>
      <w:tr>
        <w:trPr>
          <w:trHeight w:val="498" w:hRule="atLeast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фестиваля  «Парад санок»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  <w:lang w:val="ru-RU"/>
              </w:rPr>
              <w:t>д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 xml:space="preserve">о </w:t>
            </w:r>
            <w:r>
              <w:rPr>
                <w:rFonts w:eastAsia="Calibri" w:ascii="Liberation Serif" w:hAnsi="Liberation Serif"/>
                <w:sz w:val="24"/>
                <w:szCs w:val="24"/>
                <w:lang w:val="en-US"/>
              </w:rPr>
              <w:t>17</w:t>
            </w:r>
            <w:r>
              <w:rPr>
                <w:rFonts w:eastAsia="Calibri" w:ascii="Liberation Serif" w:hAnsi="Liberation Serif"/>
                <w:sz w:val="24"/>
                <w:szCs w:val="24"/>
              </w:rPr>
              <w:t>.03.2024 г.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  <w:t>Лень И.В.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Calibri" w:ascii="Liberation Serif" w:hAnsi="Liberation Serif"/>
                <w:sz w:val="22"/>
                <w:szCs w:val="22"/>
              </w:rPr>
              <w:t>Вахрушева Е.А.</w:t>
            </w:r>
          </w:p>
        </w:tc>
      </w:tr>
    </w:tbl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sz w:val="16"/>
          <w:szCs w:val="16"/>
        </w:rPr>
        <w:t xml:space="preserve">      </w:t>
      </w:r>
      <w:bookmarkStart w:id="0" w:name="_GoBack"/>
      <w:bookmarkEnd w:id="0"/>
      <w:r>
        <w:rPr>
          <w:rFonts w:eastAsia="Calibri" w:ascii="Liberation Serif" w:hAnsi="Liberation Serif"/>
        </w:rPr>
        <w:t xml:space="preserve">      </w:t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textAlignment w:val="auto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p>
      <w:pPr>
        <w:pStyle w:val="Normal"/>
        <w:spacing w:before="0" w:after="0"/>
        <w:jc w:val="right"/>
        <w:rPr>
          <w:rFonts w:ascii="Liberation Serif" w:hAnsi="Liberation Serif" w:eastAsia="Calibri"/>
          <w:sz w:val="20"/>
          <w:szCs w:val="20"/>
        </w:rPr>
      </w:pPr>
      <w:r>
        <w:rPr>
          <w:rFonts w:eastAsia="Calibri" w:ascii="Liberation Serif" w:hAnsi="Liberation Serif"/>
          <w:sz w:val="20"/>
          <w:szCs w:val="20"/>
        </w:rPr>
        <w:t>Приложение 3</w:t>
      </w:r>
    </w:p>
    <w:p>
      <w:pPr>
        <w:pStyle w:val="Normal"/>
        <w:jc w:val="right"/>
        <w:rPr>
          <w:rFonts w:ascii="Liberation Serif" w:hAnsi="Liberation Serif" w:eastAsia="Calibri"/>
          <w:sz w:val="20"/>
          <w:szCs w:val="20"/>
        </w:rPr>
      </w:pPr>
      <w:r>
        <w:rPr>
          <w:rFonts w:eastAsia="Calibri" w:ascii="Liberation Serif" w:hAnsi="Liberation Serif"/>
          <w:sz w:val="20"/>
          <w:szCs w:val="20"/>
        </w:rPr>
        <w:t>к постановлению главы</w:t>
      </w:r>
    </w:p>
    <w:p>
      <w:pPr>
        <w:pStyle w:val="Normal"/>
        <w:spacing w:lineRule="auto" w:line="240"/>
        <w:jc w:val="right"/>
        <w:rPr/>
      </w:pPr>
      <w:r>
        <w:rPr>
          <w:rFonts w:eastAsia="Calibri" w:ascii="Liberation Serif" w:hAnsi="Liberation Serif"/>
          <w:sz w:val="20"/>
          <w:szCs w:val="20"/>
        </w:rPr>
        <w:t>Городского округа Красноуфимск</w:t>
      </w:r>
    </w:p>
    <w:p>
      <w:pPr>
        <w:pStyle w:val="Normal"/>
        <w:spacing w:lineRule="auto" w:line="240"/>
        <w:jc w:val="right"/>
        <w:rPr/>
      </w:pPr>
      <w:r>
        <w:rPr>
          <w:rFonts w:eastAsia="Calibri" w:ascii="Liberation Serif" w:hAnsi="Liberation Serif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eastAsia="Calibri" w:ascii="Liberation Serif" w:hAnsi="Liberation Serif"/>
          <w:spacing w:val="-20"/>
          <w:sz w:val="20"/>
          <w:szCs w:val="20"/>
        </w:rPr>
        <w:t xml:space="preserve"> </w:t>
      </w:r>
      <w:r>
        <w:rPr>
          <w:rFonts w:eastAsia="Calibri" w:ascii="Liberation Serif" w:hAnsi="Liberation Serif"/>
          <w:spacing w:val="-20"/>
          <w:sz w:val="20"/>
          <w:szCs w:val="20"/>
        </w:rPr>
        <w:t>от  04  марта  2024  г.  № 217</w:t>
      </w:r>
      <w:r>
        <w:rPr>
          <w:szCs w:val="24"/>
        </w:rPr>
        <w:t xml:space="preserve">    </w:t>
      </w:r>
    </w:p>
    <w:p>
      <w:pPr>
        <w:pStyle w:val="Normal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ПЛАН 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проведения </w:t>
      </w:r>
      <w:r>
        <w:rPr>
          <w:rFonts w:ascii="Liberation Serif" w:hAnsi="Liberation Serif"/>
          <w:b/>
          <w:sz w:val="28"/>
          <w:szCs w:val="28"/>
        </w:rPr>
        <w:t xml:space="preserve">народного гулянья </w:t>
      </w:r>
      <w:r>
        <w:rPr>
          <w:b/>
          <w:color w:themeColor="text1" w:val="000000"/>
          <w:sz w:val="28"/>
          <w:szCs w:val="28"/>
        </w:rPr>
        <w:t>«Площадь масленичных чудес»</w:t>
      </w:r>
      <w:r>
        <w:rPr>
          <w:rFonts w:ascii="Liberation Serif" w:hAnsi="Liberation Serif"/>
          <w:b/>
          <w:sz w:val="28"/>
          <w:szCs w:val="28"/>
          <w:shd w:fill="auto" w:val="clear"/>
        </w:rPr>
        <w:t xml:space="preserve"> </w:t>
      </w:r>
    </w:p>
    <w:p>
      <w:pPr>
        <w:pStyle w:val="Normal"/>
        <w:ind w:left="36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марта 2024 года</w:t>
      </w:r>
    </w:p>
    <w:p>
      <w:pPr>
        <w:pStyle w:val="Normal"/>
        <w:ind w:left="36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375" w:type="dxa"/>
        <w:jc w:val="left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5"/>
        <w:gridCol w:w="3827"/>
        <w:gridCol w:w="1473"/>
        <w:gridCol w:w="3599"/>
      </w:tblGrid>
      <w:tr>
        <w:trPr/>
        <w:tc>
          <w:tcPr>
            <w:tcW w:w="9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Центральная площадь Администрации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Музыкальное сопровождение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9.00-16.00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</w:tc>
      </w:tr>
      <w:tr>
        <w:trPr>
          <w:trHeight w:val="2316" w:hRule="atLeast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91"/>
              <w:rPr>
                <w:b/>
                <w:bCs/>
              </w:rPr>
            </w:pPr>
            <w:r>
              <w:rPr>
                <w:b/>
                <w:bCs/>
              </w:rPr>
              <w:t>Работа интерактивных площадок: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="93" w:left="184" w:right="291"/>
              <w:jc w:val="both"/>
              <w:rPr/>
            </w:pPr>
            <w:r>
              <w:rPr/>
              <w:t>«Встреча» волонтеры скоморохи, ростовые куклы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="93" w:left="184" w:right="291"/>
              <w:jc w:val="both"/>
              <w:rPr/>
            </w:pPr>
            <w:r>
              <w:rPr/>
              <w:t xml:space="preserve"> </w:t>
            </w:r>
            <w:r>
              <w:rPr/>
              <w:t>«Лакомка»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="93" w:left="184" w:right="291"/>
              <w:jc w:val="both"/>
              <w:rPr/>
            </w:pPr>
            <w:r>
              <w:rPr/>
              <w:t>«Заигрыши»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="93" w:left="184" w:right="291"/>
              <w:jc w:val="both"/>
              <w:rPr/>
            </w:pPr>
            <w:r>
              <w:rPr/>
              <w:t>«Тещины вечерки»</w:t>
            </w:r>
          </w:p>
          <w:p>
            <w:pPr>
              <w:pStyle w:val="ListParagraph"/>
              <w:numPr>
                <w:ilvl w:val="0"/>
                <w:numId w:val="1"/>
              </w:numPr>
              <w:ind w:firstLine="93" w:left="184" w:right="291"/>
              <w:jc w:val="both"/>
              <w:rPr/>
            </w:pPr>
            <w:r>
              <w:rPr/>
              <w:t>«Золовкины посиделки»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0" w:after="0"/>
              <w:ind w:hanging="0" w:left="57" w:right="0"/>
              <w:jc w:val="center"/>
              <w:textAlignment w:val="baseline"/>
              <w:rPr/>
            </w:pPr>
            <w:r>
              <w:rPr/>
              <w:t>10.00-14.00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Работа площадок ремесленников, выставка самоваров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10.00-14.00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/>
              <w:t>Продажа блинов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(Комбинат общественного питания)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10.00-14.00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Организация бесплатного чая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10.00-14.00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Общепит, аттракционы, катание на лошадях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10.00-14.00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Торжественное открытие Масленицы</w:t>
            </w:r>
          </w:p>
          <w:p>
            <w:pPr>
              <w:pStyle w:val="Normal"/>
              <w:rPr/>
            </w:pPr>
            <w:r>
              <w:rPr/>
              <w:t>концертная  программа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11.00-11-30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главная сцена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«Викторина масленичная»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11.00-11.30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Центральная пло</w:t>
            </w:r>
            <w:r>
              <w:rPr/>
              <w:t>щ</w:t>
            </w:r>
            <w:r>
              <w:rPr>
                <w:lang w:val="en-US"/>
              </w:rPr>
              <w:t>адь</w:t>
            </w:r>
          </w:p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главная сцена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Фестиваль «Парад санок»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11.30-12.00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Спортивная площадка «Разгуляй»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12.00-12.45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</w:tc>
      </w:tr>
      <w:tr>
        <w:trPr>
          <w:trHeight w:val="757" w:hRule="atLeast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/>
              <w:t>Награждение участников фестиваля «Парад санок»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12.45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  <w:p>
            <w:pPr>
              <w:pStyle w:val="Normal"/>
              <w:jc w:val="center"/>
              <w:rPr/>
            </w:pPr>
            <w:r>
              <w:rPr/>
              <w:t>главная сцена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Награждение участников спортивной площадки «Разгуляй»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13.00-13.10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  <w:p>
            <w:pPr>
              <w:pStyle w:val="Normal"/>
              <w:jc w:val="center"/>
              <w:rPr/>
            </w:pPr>
            <w:r>
              <w:rPr/>
              <w:t>главная сцена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Подведение итогов</w:t>
            </w:r>
          </w:p>
          <w:p>
            <w:pPr>
              <w:pStyle w:val="Normal"/>
              <w:jc w:val="center"/>
              <w:rPr/>
            </w:pPr>
            <w:r>
              <w:rPr/>
              <w:t>«Викторина масленичная»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13.15-13.25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Центральная площадь</w:t>
            </w:r>
          </w:p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главная сцена</w:t>
            </w:r>
          </w:p>
        </w:tc>
      </w:tr>
      <w:tr>
        <w:trPr/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Концертная программа «Народный блок»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13.25-14.00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Центральная площадь</w:t>
            </w:r>
          </w:p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главная сцена</w:t>
            </w:r>
          </w:p>
        </w:tc>
      </w:tr>
      <w:tr>
        <w:trPr>
          <w:trHeight w:val="348" w:hRule="atLeast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Сжигание чучела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14.00-14.10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Центральная площадь</w:t>
            </w:r>
          </w:p>
        </w:tc>
      </w:tr>
    </w:tbl>
    <w:p>
      <w:pPr>
        <w:pStyle w:val="Normal"/>
        <w:ind w:left="36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Style20"/>
        <w:jc w:val="center"/>
        <w:rPr>
          <w:rFonts w:ascii="Liberation Serif" w:hAnsi="Liberation Serif" w:eastAsia="Calibri"/>
          <w:b/>
          <w:szCs w:val="20"/>
        </w:rPr>
      </w:pPr>
      <w:r>
        <w:rPr>
          <w:rFonts w:eastAsia="Calibri" w:ascii="Liberation Serif" w:hAnsi="Liberation Serif"/>
          <w:b/>
          <w:szCs w:val="20"/>
        </w:rPr>
      </w:r>
    </w:p>
    <w:sectPr>
      <w:type w:val="nextPage"/>
      <w:pgSz w:w="11906" w:h="16838"/>
      <w:pgMar w:left="1701" w:right="707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4aac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rsid w:val="004e4aa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4e4aac"/>
    <w:rPr>
      <w:rFonts w:ascii="Tahoma" w:hAnsi="Tahoma" w:cs="Tahoma"/>
      <w:sz w:val="16"/>
      <w:szCs w:val="16"/>
      <w:lang w:eastAsia="ru-RU"/>
    </w:rPr>
  </w:style>
  <w:style w:type="character" w:styleId="Apple-converted-space" w:customStyle="1">
    <w:name w:val="apple-converted-space"/>
    <w:basedOn w:val="DefaultParagraphFont"/>
    <w:qFormat/>
    <w:rsid w:val="00c76ed3"/>
    <w:rPr/>
  </w:style>
  <w:style w:type="character" w:styleId="SubtleEmphasis">
    <w:name w:val="Subtle Emphasis"/>
    <w:basedOn w:val="DefaultParagraphFont"/>
    <w:uiPriority w:val="19"/>
    <w:qFormat/>
    <w:rsid w:val="00c76ed3"/>
    <w:rPr>
      <w:i/>
      <w:iCs/>
      <w:color w:val="808080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Абзац списка1"/>
    <w:basedOn w:val="Normal"/>
    <w:uiPriority w:val="99"/>
    <w:qFormat/>
    <w:rsid w:val="004e4aac"/>
    <w:pPr>
      <w:overflowPunct w:val="false"/>
      <w:spacing w:lineRule="auto" w:line="276" w:before="0" w:after="200"/>
      <w:ind w:left="720"/>
      <w:textAlignment w:val="auto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Style14"/>
    <w:uiPriority w:val="99"/>
    <w:semiHidden/>
    <w:qFormat/>
    <w:rsid w:val="004e4aac"/>
    <w:pPr/>
    <w:rPr>
      <w:rFonts w:ascii="Tahoma" w:hAnsi="Tahoma" w:cs="Tahoma"/>
      <w:sz w:val="16"/>
      <w:szCs w:val="16"/>
    </w:rPr>
  </w:style>
  <w:style w:type="paragraph" w:styleId="CharCharCharChar" w:customStyle="1">
    <w:name w:val="Char Char Char Char"/>
    <w:basedOn w:val="Normal"/>
    <w:next w:val="Normal"/>
    <w:uiPriority w:val="99"/>
    <w:semiHidden/>
    <w:qFormat/>
    <w:rsid w:val="00bc6b0a"/>
    <w:pPr>
      <w:overflowPunct w:val="false"/>
      <w:spacing w:lineRule="exact" w:line="240" w:before="0" w:after="160"/>
      <w:textAlignment w:val="auto"/>
    </w:pPr>
    <w:rPr>
      <w:rFonts w:ascii="Arial" w:hAnsi="Arial" w:eastAsia="Calibri" w:cs="Arial"/>
      <w:sz w:val="20"/>
      <w:szCs w:val="20"/>
      <w:lang w:val="en-US" w:eastAsia="en-US"/>
    </w:rPr>
  </w:style>
  <w:style w:type="paragraph" w:styleId="ConsTitle" w:customStyle="1">
    <w:name w:val="ConsTitle"/>
    <w:uiPriority w:val="99"/>
    <w:qFormat/>
    <w:rsid w:val="00d320f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c76ed3"/>
    <w:pPr>
      <w:overflowPunct w:val="false"/>
      <w:spacing w:beforeAutospacing="1" w:afterAutospacing="1"/>
      <w:textAlignment w:val="auto"/>
    </w:pPr>
    <w:rPr/>
  </w:style>
  <w:style w:type="paragraph" w:styleId="NoSpacing">
    <w:name w:val="No Spacing"/>
    <w:uiPriority w:val="1"/>
    <w:qFormat/>
    <w:rsid w:val="002d20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76ed3"/>
    <w:rPr>
      <w:lang w:eastAsia="en-US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3A6E-318A-4F53-B9ED-EEDFE9E7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Application>LibreOffice/7.6.4.1$Windows_X86_64 LibreOffice_project/e19e193f88cd6c0525a17fb7a176ed8e6a3e2aa1</Application>
  <AppVersion>15.0000</AppVersion>
  <Pages>8</Pages>
  <Words>1383</Words>
  <Characters>9916</Characters>
  <CharactersWithSpaces>11648</CharactersWithSpaces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2023-02-09T16:34:00Z</dcterms:created>
  <dc:creator>Владимир</dc:creator>
  <dc:description/>
  <dc:language>ru-RU</dc:language>
  <cp:lastModifiedBy/>
  <cp:lastPrinted>2024-03-07T09:18:38Z</cp:lastPrinted>
  <dcterms:modified xsi:type="dcterms:W3CDTF">2024-03-07T09:20:29Z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