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468E" w14:textId="77777777" w:rsidR="00302360" w:rsidRDefault="00305211">
      <w:pPr>
        <w:pStyle w:val="1"/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312D71" wp14:editId="14A91AB3">
            <wp:extent cx="437403" cy="562676"/>
            <wp:effectExtent l="0" t="0" r="747" b="8824"/>
            <wp:docPr id="19947450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403" cy="5626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C578444" w14:textId="77777777" w:rsidR="00302360" w:rsidRDefault="0030521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ГОРОДСКОГО  ОКРУГА КРАСНОУФИМСК</w:t>
      </w:r>
    </w:p>
    <w:p w14:paraId="1479CD8B" w14:textId="77777777" w:rsidR="00302360" w:rsidRDefault="00302360">
      <w:pPr>
        <w:pStyle w:val="Standard"/>
        <w:jc w:val="center"/>
        <w:rPr>
          <w:b/>
          <w:spacing w:val="50"/>
          <w:sz w:val="28"/>
          <w:szCs w:val="28"/>
        </w:rPr>
      </w:pPr>
    </w:p>
    <w:p w14:paraId="1FCF00C0" w14:textId="77777777" w:rsidR="00302360" w:rsidRDefault="00305211">
      <w:pPr>
        <w:pStyle w:val="Standard"/>
        <w:jc w:val="center"/>
      </w:pPr>
      <w:r>
        <w:rPr>
          <w:b/>
          <w:spacing w:val="50"/>
          <w:sz w:val="28"/>
          <w:szCs w:val="28"/>
        </w:rPr>
        <w:t>ПОСТАНОВЛЕНИЕ</w:t>
      </w:r>
    </w:p>
    <w:p w14:paraId="635C8284" w14:textId="4A5BB787" w:rsidR="00302360" w:rsidRDefault="00305211">
      <w:pPr>
        <w:pStyle w:val="Standard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от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 xml:space="preserve">.06.2024г. </w:t>
      </w:r>
      <w:r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  <w:lang w:val="en-US"/>
        </w:rPr>
        <w:t>606</w:t>
      </w:r>
      <w:r>
        <w:rPr>
          <w:sz w:val="28"/>
          <w:szCs w:val="28"/>
        </w:rPr>
        <w:t xml:space="preserve">                                      </w:t>
      </w:r>
    </w:p>
    <w:p w14:paraId="6F07E7B4" w14:textId="77777777" w:rsidR="00302360" w:rsidRDefault="00305211">
      <w:pPr>
        <w:pStyle w:val="Standard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1D50D7DC" w14:textId="77777777" w:rsidR="00302360" w:rsidRDefault="00302360">
      <w:pPr>
        <w:pStyle w:val="Standard"/>
        <w:jc w:val="center"/>
        <w:rPr>
          <w:b/>
          <w:bCs/>
          <w:sz w:val="28"/>
          <w:szCs w:val="28"/>
        </w:rPr>
      </w:pPr>
    </w:p>
    <w:p w14:paraId="4175C2F3" w14:textId="77777777" w:rsidR="00302360" w:rsidRDefault="00305211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 внесении изменений в Постановление Главы ГО Красноуфимск от 30.12.2022 года № 1281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(с изменениями от 18.05.2023 года № 467)</w:t>
      </w:r>
    </w:p>
    <w:p w14:paraId="5DC4CEAD" w14:textId="77777777" w:rsidR="00302360" w:rsidRDefault="00305211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623999FD" w14:textId="77777777" w:rsidR="00302360" w:rsidRDefault="00305211">
      <w:pPr>
        <w:pStyle w:val="Standard"/>
        <w:ind w:right="-425" w:firstLine="708"/>
        <w:jc w:val="both"/>
      </w:pPr>
      <w:r>
        <w:rPr>
          <w:color w:val="auto"/>
          <w:sz w:val="28"/>
          <w:szCs w:val="28"/>
        </w:rPr>
        <w:t xml:space="preserve">В целях приведения административного регламента в соответствии с действующим законодательством, руководствуясь Федеральным </w:t>
      </w:r>
      <w:hyperlink r:id="rId8" w:history="1">
        <w:r>
          <w:rPr>
            <w:rStyle w:val="Internetlink"/>
            <w:color w:val="auto"/>
            <w:sz w:val="28"/>
            <w:szCs w:val="28"/>
            <w:u w:val="none"/>
          </w:rPr>
          <w:t>законом</w:t>
        </w:r>
      </w:hyperlink>
      <w:r>
        <w:rPr>
          <w:color w:val="auto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Земельным </w:t>
      </w:r>
      <w:hyperlink r:id="rId9" w:history="1">
        <w:r>
          <w:rPr>
            <w:rStyle w:val="Internetlink"/>
            <w:color w:val="auto"/>
            <w:sz w:val="28"/>
            <w:szCs w:val="28"/>
            <w:u w:val="none"/>
          </w:rPr>
          <w:t>кодексом</w:t>
        </w:r>
      </w:hyperlink>
      <w:r>
        <w:rPr>
          <w:color w:val="auto"/>
          <w:sz w:val="28"/>
          <w:szCs w:val="28"/>
        </w:rPr>
        <w:t xml:space="preserve"> Российской Федерации от 25.10.2001 N 136-ФЗ, Федеральным </w:t>
      </w:r>
      <w:hyperlink r:id="rId10" w:history="1">
        <w:r>
          <w:rPr>
            <w:rStyle w:val="Internetlink"/>
            <w:color w:val="auto"/>
            <w:sz w:val="28"/>
            <w:szCs w:val="28"/>
            <w:u w:val="none"/>
          </w:rPr>
          <w:t>законом</w:t>
        </w:r>
      </w:hyperlink>
      <w:r>
        <w:rPr>
          <w:color w:val="auto"/>
          <w:sz w:val="28"/>
          <w:szCs w:val="28"/>
        </w:rPr>
        <w:t xml:space="preserve"> от 25.10.2001 N 137-ФЗ, Федерального закона № 494-ФЗ от 30.12.2022 года, законом Свердловской области от 07.07.2004 года № 18-ОЗ, статьями 28, 31, 34, 48 Устава </w:t>
      </w:r>
      <w:r>
        <w:rPr>
          <w:color w:val="auto"/>
          <w:sz w:val="28"/>
          <w:szCs w:val="28"/>
        </w:rPr>
        <w:t>городского округа Красноуфимск,</w:t>
      </w:r>
    </w:p>
    <w:p w14:paraId="56D56244" w14:textId="77777777" w:rsidR="00302360" w:rsidRDefault="00302360">
      <w:pPr>
        <w:pStyle w:val="Standard"/>
        <w:jc w:val="both"/>
        <w:rPr>
          <w:b/>
          <w:iCs/>
          <w:sz w:val="28"/>
          <w:szCs w:val="28"/>
        </w:rPr>
      </w:pPr>
    </w:p>
    <w:p w14:paraId="53279EFF" w14:textId="77777777" w:rsidR="00302360" w:rsidRDefault="00305211">
      <w:pPr>
        <w:pStyle w:val="Standard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ПОСТАНОВЛЯЮ</w:t>
      </w:r>
    </w:p>
    <w:p w14:paraId="320B83BD" w14:textId="77777777" w:rsidR="00302360" w:rsidRDefault="00305211">
      <w:pPr>
        <w:pStyle w:val="ConsPlusTitle"/>
        <w:numPr>
          <w:ilvl w:val="0"/>
          <w:numId w:val="2"/>
        </w:numPr>
        <w:ind w:left="0" w:right="-425" w:firstLine="0"/>
        <w:jc w:val="both"/>
      </w:pPr>
      <w:r>
        <w:rPr>
          <w:rFonts w:ascii="Liberation Serif" w:hAnsi="Liberation Serif"/>
          <w:b w:val="0"/>
        </w:rPr>
        <w:t xml:space="preserve">Внести изменения в Приложение 1 Постановления Главы ГО Красноуфимск от 30.12.2022 года № 1281 «Об утверждении Административного регламента предоставления муниципальной услуги «Предоставление в </w:t>
      </w:r>
      <w:r>
        <w:rPr>
          <w:rFonts w:ascii="Liberation Serif" w:hAnsi="Liberation Serif"/>
          <w:b w:val="0"/>
        </w:rPr>
        <w:t>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 w:val="0"/>
        </w:rPr>
        <w:t>(с изменениями от 18.05.2023 года № 467), следующего содержания:</w:t>
      </w:r>
    </w:p>
    <w:p w14:paraId="7EC9C119" w14:textId="77777777" w:rsidR="00302360" w:rsidRDefault="00305211">
      <w:pPr>
        <w:ind w:right="-425" w:firstLine="709"/>
        <w:jc w:val="both"/>
      </w:pPr>
      <w:r>
        <w:rPr>
          <w:b/>
          <w:bCs/>
        </w:rPr>
        <w:t xml:space="preserve">- </w:t>
      </w:r>
      <w:r>
        <w:rPr>
          <w:bCs/>
          <w:sz w:val="28"/>
          <w:szCs w:val="28"/>
        </w:rPr>
        <w:t>из абзаца 2 п. 22 Регламента из оснований для отказа в предоставлении муниципальной услуги исключить пункт: «</w:t>
      </w:r>
      <w:r>
        <w:rPr>
          <w:rFonts w:cs="Liberation Serif"/>
          <w:color w:val="auto"/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организации».</w:t>
      </w:r>
    </w:p>
    <w:p w14:paraId="1D01DB50" w14:textId="77777777" w:rsidR="00302360" w:rsidRDefault="0030521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официальном периодическом печатном издании «Вестник городского округа Красноуфимск» и разместить на </w:t>
      </w:r>
      <w:r>
        <w:rPr>
          <w:sz w:val="28"/>
          <w:szCs w:val="28"/>
        </w:rPr>
        <w:lastRenderedPageBreak/>
        <w:t xml:space="preserve">официальном сайте ГО Красноуфимск в сети «Интернет».  </w:t>
      </w:r>
    </w:p>
    <w:p w14:paraId="6B475005" w14:textId="77777777" w:rsidR="00302360" w:rsidRDefault="00305211">
      <w:pPr>
        <w:ind w:right="-711"/>
        <w:jc w:val="both"/>
      </w:pPr>
      <w:r>
        <w:rPr>
          <w:sz w:val="28"/>
          <w:szCs w:val="28"/>
        </w:rPr>
        <w:t>3. Постановление вступает в силу после опубликования.</w:t>
      </w:r>
    </w:p>
    <w:p w14:paraId="29D5C65B" w14:textId="77777777" w:rsidR="00302360" w:rsidRDefault="00305211">
      <w:pPr>
        <w:pStyle w:val="a8"/>
        <w:ind w:left="0" w:right="-45"/>
        <w:rPr>
          <w:sz w:val="28"/>
          <w:szCs w:val="28"/>
        </w:rPr>
      </w:pPr>
      <w:r>
        <w:rPr>
          <w:sz w:val="28"/>
          <w:szCs w:val="28"/>
        </w:rPr>
        <w:t>4.   Контроль за выполнением данного Постановления возложить на начальника органа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Красноуфимск».</w:t>
      </w:r>
    </w:p>
    <w:p w14:paraId="09275253" w14:textId="77777777" w:rsidR="00302360" w:rsidRDefault="00302360">
      <w:pPr>
        <w:pStyle w:val="a8"/>
        <w:tabs>
          <w:tab w:val="left" w:pos="540"/>
        </w:tabs>
        <w:ind w:left="0" w:right="0" w:firstLine="709"/>
        <w:rPr>
          <w:sz w:val="28"/>
          <w:szCs w:val="28"/>
        </w:rPr>
      </w:pPr>
    </w:p>
    <w:p w14:paraId="448DF5A5" w14:textId="77777777" w:rsidR="00302360" w:rsidRDefault="00302360">
      <w:pPr>
        <w:pStyle w:val="a8"/>
        <w:tabs>
          <w:tab w:val="left" w:pos="540"/>
        </w:tabs>
        <w:ind w:left="0" w:right="0" w:firstLine="709"/>
        <w:rPr>
          <w:sz w:val="28"/>
          <w:szCs w:val="28"/>
        </w:rPr>
      </w:pPr>
    </w:p>
    <w:p w14:paraId="15159D53" w14:textId="77777777" w:rsidR="00302360" w:rsidRDefault="00302360">
      <w:pPr>
        <w:pStyle w:val="a8"/>
        <w:tabs>
          <w:tab w:val="left" w:pos="540"/>
        </w:tabs>
        <w:ind w:left="0" w:right="0" w:firstLine="709"/>
        <w:rPr>
          <w:sz w:val="28"/>
          <w:szCs w:val="28"/>
        </w:rPr>
      </w:pPr>
    </w:p>
    <w:p w14:paraId="79413F95" w14:textId="77777777" w:rsidR="00302360" w:rsidRDefault="00305211">
      <w:pPr>
        <w:pStyle w:val="Standard"/>
      </w:pPr>
      <w:r>
        <w:rPr>
          <w:sz w:val="28"/>
          <w:szCs w:val="28"/>
        </w:rPr>
        <w:t>Глава городского округа Красноуфимск                                                М.А. Конев</w:t>
      </w:r>
    </w:p>
    <w:sectPr w:rsidR="00302360">
      <w:pgSz w:w="11906" w:h="16838"/>
      <w:pgMar w:top="1134" w:right="991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88AF" w14:textId="77777777" w:rsidR="00305211" w:rsidRDefault="00305211">
      <w:r>
        <w:separator/>
      </w:r>
    </w:p>
  </w:endnote>
  <w:endnote w:type="continuationSeparator" w:id="0">
    <w:p w14:paraId="62722818" w14:textId="77777777" w:rsidR="00305211" w:rsidRDefault="0030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9C763" w14:textId="77777777" w:rsidR="00305211" w:rsidRDefault="00305211">
      <w:r>
        <w:separator/>
      </w:r>
    </w:p>
  </w:footnote>
  <w:footnote w:type="continuationSeparator" w:id="0">
    <w:p w14:paraId="1D3AF26B" w14:textId="77777777" w:rsidR="00305211" w:rsidRDefault="0030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CF2"/>
    <w:multiLevelType w:val="multilevel"/>
    <w:tmpl w:val="61DE0EEE"/>
    <w:styleLink w:val="WWNum20"/>
    <w:lvl w:ilvl="0">
      <w:start w:val="1"/>
      <w:numFmt w:val="decimal"/>
      <w:lvlText w:val="%1."/>
      <w:lvlJc w:val="left"/>
      <w:pPr>
        <w:ind w:left="1050" w:hanging="765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6163035"/>
    <w:multiLevelType w:val="multilevel"/>
    <w:tmpl w:val="4C1E8976"/>
    <w:lvl w:ilvl="0">
      <w:start w:val="1"/>
      <w:numFmt w:val="decimal"/>
      <w:lvlText w:val="%1."/>
      <w:lvlJc w:val="left"/>
      <w:pPr>
        <w:ind w:left="1153" w:hanging="444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41718540">
    <w:abstractNumId w:val="0"/>
  </w:num>
  <w:num w:numId="2" w16cid:durableId="210390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2360"/>
    <w:rsid w:val="00302360"/>
    <w:rsid w:val="00305211"/>
    <w:rsid w:val="005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1FB2"/>
  <w15:docId w15:val="{02B1316A-A428-4ADF-B976-5B5C0D9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ормальный"/>
    <w:basedOn w:val="Standard"/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rFonts w:ascii="Times New Roman" w:eastAsia="Times New Roman" w:hAnsi="Times New Roman" w:cs="Times New Roman"/>
      <w:b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extreference">
    <w:name w:val="Text (reference)"/>
    <w:basedOn w:val="Standard"/>
    <w:pPr>
      <w:ind w:left="170" w:right="170"/>
    </w:pPr>
  </w:style>
  <w:style w:type="paragraph" w:customStyle="1" w:styleId="a4">
    <w:name w:val="Комментарий"/>
    <w:basedOn w:val="Textreference"/>
    <w:pPr>
      <w:shd w:val="clear" w:color="auto" w:fill="F0F0F0"/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</w:rPr>
  </w:style>
  <w:style w:type="paragraph" w:customStyle="1" w:styleId="OEM">
    <w:name w:val="Нормальный (OEM)"/>
    <w:basedOn w:val="Preformatted"/>
  </w:style>
  <w:style w:type="paragraph" w:customStyle="1" w:styleId="a5">
    <w:name w:val="Прижатый влево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styleId="a7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Title">
    <w:name w:val="ConsPlusTitle"/>
    <w:pPr>
      <w:suppressAutoHyphens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lock Text"/>
    <w:basedOn w:val="Standard"/>
    <w:pPr>
      <w:ind w:left="142" w:right="452"/>
      <w:jc w:val="both"/>
    </w:pPr>
    <w:rPr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56">
    <w:name w:val="ListLabel 156"/>
    <w:rPr>
      <w:b w:val="0"/>
      <w:bCs w:val="0"/>
    </w:rPr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FontStyle21">
    <w:name w:val="Font Style21"/>
    <w:rPr>
      <w:rFonts w:ascii="Times New Roman" w:eastAsia="Times New Roman" w:hAnsi="Times New Roman" w:cs="Times New Roman"/>
      <w:sz w:val="24"/>
      <w:szCs w:val="24"/>
    </w:rPr>
  </w:style>
  <w:style w:type="numbering" w:customStyle="1" w:styleId="WWNum20">
    <w:name w:val="WWNum2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E6FF94D1DAB37EE1C9D36B1422ACE50C03B913581193AEF7CC1A99242o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2E6FF94D1DAB37EE1C9D36B1422ACE50C03A95318A193AEF7CC1A99242o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E6FF94D1DAB37EE1C9D36B1422ACE50C03B913C8B193AEF7CC1A99242o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Batalova_EP</dc:creator>
  <cp:lastModifiedBy>IT</cp:lastModifiedBy>
  <cp:revision>2</cp:revision>
  <cp:lastPrinted>2024-06-27T09:34:00Z</cp:lastPrinted>
  <dcterms:created xsi:type="dcterms:W3CDTF">2024-07-02T07:41:00Z</dcterms:created>
  <dcterms:modified xsi:type="dcterms:W3CDTF">2024-07-02T07:41:00Z</dcterms:modified>
</cp:coreProperties>
</file>