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4B9B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F6D15" wp14:editId="3418A9EE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7936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1E8DB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77CEE409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570F1C3D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A58BC36" w14:textId="77777777" w:rsidR="00125FD6" w:rsidRDefault="00125FD6" w:rsidP="00125FD6">
      <w:pPr>
        <w:spacing w:before="120" w:after="120" w:line="240" w:lineRule="auto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p w14:paraId="1C5852E6" w14:textId="6DF26657" w:rsidR="0072668B" w:rsidRDefault="003637AE" w:rsidP="00125FD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FD6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5FD6">
        <w:rPr>
          <w:rFonts w:ascii="Times New Roman" w:eastAsia="Times New Roman" w:hAnsi="Times New Roman" w:cs="Times New Roman"/>
          <w:sz w:val="28"/>
          <w:szCs w:val="28"/>
          <w:lang w:eastAsia="ru-RU"/>
        </w:rPr>
        <w:t>1155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710239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EEED2" w14:textId="77777777" w:rsidR="0072668B" w:rsidRDefault="0072668B" w:rsidP="0072668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37CCA4EA" w14:textId="77777777" w:rsidR="0072668B" w:rsidRDefault="0072668B" w:rsidP="007266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B6A32C" w14:textId="2D648360" w:rsidR="0072668B" w:rsidRDefault="0072668B" w:rsidP="00933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933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91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F91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городского округа Красноуфимск </w:t>
      </w:r>
      <w:r w:rsidR="003637AE" w:rsidRPr="0036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13.11.2023 № 1065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обеспечении питанием обучающихся муниципальных общеобразовательных организаций городского округа Красноуфимск на 2024 – 2025 годы» </w:t>
      </w:r>
    </w:p>
    <w:p w14:paraId="6498A187" w14:textId="77777777" w:rsidR="0072668B" w:rsidRDefault="0072668B" w:rsidP="0072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4E799ADF" w14:textId="485F59A7" w:rsidR="0072668B" w:rsidRDefault="0072668B" w:rsidP="007266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Свердловской области от 23.04.2020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</w:t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28, 35, 48 Устава городского округа Красноуфимск</w:t>
      </w:r>
    </w:p>
    <w:p w14:paraId="2A374D42" w14:textId="77777777" w:rsidR="0072668B" w:rsidRDefault="0072668B" w:rsidP="00726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B9433" w14:textId="77777777" w:rsidR="0072668B" w:rsidRDefault="0072668B" w:rsidP="007266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39913D59" w14:textId="77777777" w:rsidR="0072668B" w:rsidRDefault="0072668B" w:rsidP="007266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B4A7D" w14:textId="59E1142D" w:rsidR="0072668B" w:rsidRDefault="0072668B" w:rsidP="00F91C5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93358C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1C5C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bookmarkStart w:id="0" w:name="_Hlk182493808"/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1C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Главы городского округа Красноуфимск </w:t>
      </w:r>
      <w:r w:rsidR="00F91C5C" w:rsidRPr="00F91C5C">
        <w:rPr>
          <w:rFonts w:ascii="Times New Roman" w:hAnsi="Times New Roman" w:cs="Times New Roman"/>
          <w:sz w:val="28"/>
          <w:szCs w:val="28"/>
        </w:rPr>
        <w:t xml:space="preserve">от 13.11.2023 № 1065 </w:t>
      </w:r>
      <w:r>
        <w:rPr>
          <w:rFonts w:ascii="Times New Roman" w:hAnsi="Times New Roman" w:cs="Times New Roman"/>
          <w:sz w:val="28"/>
          <w:szCs w:val="28"/>
        </w:rPr>
        <w:t xml:space="preserve">«Об обеспечении питанием обучающихся муниципальных </w:t>
      </w:r>
      <w:r w:rsidR="00F91C5C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Красноуфимск на 2024 – 2025 годы» </w:t>
      </w:r>
      <w:r w:rsidRPr="0072668B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14:paraId="18DA4283" w14:textId="59C732CD" w:rsidR="00F91C5C" w:rsidRDefault="00F91C5C" w:rsidP="0002052B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C5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20FCD">
        <w:rPr>
          <w:rFonts w:ascii="Times New Roman" w:hAnsi="Times New Roman" w:cs="Times New Roman"/>
          <w:sz w:val="28"/>
          <w:szCs w:val="28"/>
        </w:rPr>
        <w:t>3</w:t>
      </w:r>
      <w:r w:rsidRPr="00F91C5C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bookmarkStart w:id="1" w:name="_Hlk182493837"/>
      <w:r w:rsidRPr="00F91C5C">
        <w:rPr>
          <w:rFonts w:ascii="Times New Roman" w:hAnsi="Times New Roman" w:cs="Times New Roman"/>
          <w:sz w:val="28"/>
          <w:szCs w:val="28"/>
        </w:rPr>
        <w:t>Главы городского округа Красноуфимск от 13.11.2023 № 1065 «Об обеспечении питанием обучающихся муниципальных общеобразовательных организаций городского округа Красноуфимск на 2024 – 2025 годы» (с изменениями и дополнениями)</w:t>
      </w:r>
      <w:bookmarkEnd w:id="1"/>
      <w:r w:rsidRPr="00F91C5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№ 1)</w:t>
      </w:r>
    </w:p>
    <w:p w14:paraId="44955801" w14:textId="20397858" w:rsidR="0072668B" w:rsidRPr="00F513F1" w:rsidRDefault="0072668B" w:rsidP="0002052B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F1">
        <w:rPr>
          <w:rFonts w:ascii="Times New Roman" w:hAnsi="Times New Roman" w:cs="Times New Roman"/>
          <w:sz w:val="28"/>
          <w:szCs w:val="28"/>
        </w:rPr>
        <w:t xml:space="preserve">Дополнить Постановление </w:t>
      </w:r>
      <w:r w:rsidR="00F91C5C" w:rsidRPr="00F91C5C">
        <w:rPr>
          <w:rFonts w:ascii="Times New Roman" w:hAnsi="Times New Roman" w:cs="Times New Roman"/>
          <w:sz w:val="28"/>
          <w:szCs w:val="28"/>
        </w:rPr>
        <w:t xml:space="preserve">Главы городского округа Красноуфимск от 13.11.2023 № 1065 «Об обеспечении питанием обучающихся муниципальных общеобразовательных организаций городского округа </w:t>
      </w:r>
      <w:r w:rsidR="00F91C5C" w:rsidRPr="00F91C5C">
        <w:rPr>
          <w:rFonts w:ascii="Times New Roman" w:hAnsi="Times New Roman" w:cs="Times New Roman"/>
          <w:sz w:val="28"/>
          <w:szCs w:val="28"/>
        </w:rPr>
        <w:lastRenderedPageBreak/>
        <w:t>Красноуфимск на 2024 – 2025 годы» (с изменениями и дополнениями)</w:t>
      </w:r>
      <w:r w:rsidRPr="00F513F1">
        <w:rPr>
          <w:rFonts w:ascii="Times New Roman" w:hAnsi="Times New Roman" w:cs="Times New Roman"/>
          <w:sz w:val="28"/>
          <w:szCs w:val="28"/>
        </w:rPr>
        <w:t xml:space="preserve"> приложением № </w:t>
      </w:r>
      <w:r w:rsidR="00420FCD">
        <w:rPr>
          <w:rFonts w:ascii="Times New Roman" w:hAnsi="Times New Roman" w:cs="Times New Roman"/>
          <w:sz w:val="28"/>
          <w:szCs w:val="28"/>
        </w:rPr>
        <w:t>6</w:t>
      </w:r>
      <w:r w:rsidR="00F513F1" w:rsidRPr="00F513F1">
        <w:rPr>
          <w:rFonts w:ascii="Times New Roman" w:hAnsi="Times New Roman" w:cs="Times New Roman"/>
          <w:sz w:val="28"/>
          <w:szCs w:val="28"/>
        </w:rPr>
        <w:t xml:space="preserve"> «</w:t>
      </w:r>
      <w:r w:rsidR="00420FCD">
        <w:rPr>
          <w:rFonts w:ascii="Times New Roman" w:hAnsi="Times New Roman" w:cs="Times New Roman"/>
          <w:sz w:val="28"/>
          <w:szCs w:val="28"/>
        </w:rPr>
        <w:t xml:space="preserve">Денежная компенсация </w:t>
      </w:r>
      <w:r w:rsidR="00420FCD" w:rsidRPr="00420FCD">
        <w:rPr>
          <w:rFonts w:ascii="Times New Roman" w:hAnsi="Times New Roman" w:cs="Times New Roman"/>
          <w:sz w:val="28"/>
          <w:szCs w:val="28"/>
        </w:rPr>
        <w:t>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F513F1">
        <w:rPr>
          <w:rFonts w:ascii="Times New Roman" w:hAnsi="Times New Roman" w:cs="Times New Roman"/>
          <w:sz w:val="28"/>
          <w:szCs w:val="28"/>
        </w:rPr>
        <w:t>»</w:t>
      </w:r>
      <w:r w:rsidRPr="00F513F1">
        <w:rPr>
          <w:rFonts w:ascii="Times New Roman" w:hAnsi="Times New Roman" w:cs="Times New Roman"/>
          <w:sz w:val="28"/>
          <w:szCs w:val="28"/>
        </w:rPr>
        <w:t>.</w:t>
      </w:r>
    </w:p>
    <w:p w14:paraId="305DF9DA" w14:textId="77777777" w:rsidR="0072668B" w:rsidRDefault="0072668B" w:rsidP="0072668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2046F1B8" w14:textId="552A22C9" w:rsidR="0072668B" w:rsidRDefault="001D5485" w:rsidP="0072668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54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с</w:t>
      </w:r>
      <w:r w:rsidR="009335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момента опубликования </w:t>
      </w:r>
      <w:r w:rsidRPr="001D54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распространяет свое действие на правоотношения, возникшие с 1 января 2024 года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CB3EB4C" w14:textId="77777777" w:rsidR="0072668B" w:rsidRDefault="0072668B" w:rsidP="0072668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7D569913" w14:textId="77777777" w:rsidR="0072668B" w:rsidRDefault="0072668B" w:rsidP="0072668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E3B5F44" w14:textId="77777777" w:rsidR="0072668B" w:rsidRDefault="0072668B" w:rsidP="0072668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6C2AD29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3579E8AB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20DFBBBE" w14:textId="0595381B" w:rsidR="0072668B" w:rsidRDefault="0072668B" w:rsidP="007266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Красноуфимск                                             М.А.</w:t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</w:t>
      </w:r>
    </w:p>
    <w:p w14:paraId="423236C6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1B6C201A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1E183494" w14:textId="57CA9285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1163EE42" w14:textId="41B809B5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4C593347" w14:textId="1511126C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4AFC74BA" w14:textId="5216E5F3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53808813" w14:textId="04F110DB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2F204DC5" w14:textId="0554387D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0B07D68D" w14:textId="46BE891C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169EBF41" w14:textId="631BF069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41E2D724" w14:textId="3664689B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450DC4B2" w14:textId="3C3FB7F5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7380FCEE" w14:textId="367428E1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p w14:paraId="2151014E" w14:textId="3BABBE57" w:rsidR="00420FCD" w:rsidRDefault="00420FCD" w:rsidP="007266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394"/>
      </w:tblGrid>
      <w:tr w:rsidR="00420FCD" w:rsidRPr="00420FCD" w14:paraId="09451378" w14:textId="77777777" w:rsidTr="00420FCD">
        <w:trPr>
          <w:trHeight w:val="1270"/>
        </w:trPr>
        <w:tc>
          <w:tcPr>
            <w:tcW w:w="4854" w:type="dxa"/>
            <w:shd w:val="clear" w:color="000000" w:fill="FFFFFF"/>
          </w:tcPr>
          <w:tbl>
            <w:tblPr>
              <w:tblW w:w="144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  <w:gridCol w:w="4961"/>
            </w:tblGrid>
            <w:tr w:rsidR="00420FCD" w:rsidRPr="00420FCD" w14:paraId="143DA25E" w14:textId="77777777" w:rsidTr="008C1305">
              <w:trPr>
                <w:trHeight w:val="1101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41DC796" w14:textId="77777777" w:rsidR="00420FCD" w:rsidRPr="00420FCD" w:rsidRDefault="00420FCD" w:rsidP="00420FCD">
                  <w:pPr>
                    <w:spacing w:after="0" w:line="257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57E9596" w14:textId="77777777" w:rsidR="00420FCD" w:rsidRPr="00420FCD" w:rsidRDefault="00420FCD" w:rsidP="00420FCD">
                  <w:pPr>
                    <w:spacing w:after="0" w:line="257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B8AA1D4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000000" w:fill="FFFFFF"/>
          </w:tcPr>
          <w:p w14:paraId="306F05E7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E423820" w14:textId="014CC91D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  <w:p w14:paraId="3D6FE8DC" w14:textId="7E24D032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5849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20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5849"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</w:tr>
    </w:tbl>
    <w:p w14:paraId="04428690" w14:textId="77777777" w:rsidR="00420FCD" w:rsidRDefault="00420FCD" w:rsidP="00420FCD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819"/>
      </w:tblGrid>
      <w:tr w:rsidR="00420FCD" w:rsidRPr="00420FCD" w14:paraId="26BAEBD8" w14:textId="77777777" w:rsidTr="00EB355A">
        <w:trPr>
          <w:trHeight w:val="1270"/>
        </w:trPr>
        <w:tc>
          <w:tcPr>
            <w:tcW w:w="4854" w:type="dxa"/>
            <w:shd w:val="clear" w:color="000000" w:fill="FFFFFF"/>
          </w:tcPr>
          <w:p w14:paraId="7D8DE796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A695E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000000" w:fill="FFFFFF"/>
          </w:tcPr>
          <w:p w14:paraId="6CA908FF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2BCB1447" w14:textId="29C075F9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  <w:p w14:paraId="28D5A22A" w14:textId="3C33BB69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от 13.11.2023 № 1065</w:t>
            </w:r>
          </w:p>
        </w:tc>
      </w:tr>
    </w:tbl>
    <w:p w14:paraId="3A9147DE" w14:textId="77777777" w:rsidR="00B41F78" w:rsidRDefault="00B41F78" w:rsidP="00B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239C7E" w14:textId="32C6C400" w:rsidR="00B41F78" w:rsidRDefault="00B41F78" w:rsidP="00B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компенсации стоимости питания обучающихся в учебный день за счет средств областного бюджета на 2024 – 2025 годы</w:t>
      </w:r>
    </w:p>
    <w:p w14:paraId="0E5A018E" w14:textId="2DFA57FD" w:rsidR="00B41F78" w:rsidRDefault="00B41F78" w:rsidP="00B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1650"/>
        <w:gridCol w:w="1535"/>
      </w:tblGrid>
      <w:tr w:rsidR="00B41F78" w:rsidRPr="00B41F78" w14:paraId="712F2345" w14:textId="77777777" w:rsidTr="00B41F78">
        <w:trPr>
          <w:trHeight w:val="20"/>
        </w:trPr>
        <w:tc>
          <w:tcPr>
            <w:tcW w:w="6308" w:type="dxa"/>
            <w:shd w:val="clear" w:color="auto" w:fill="auto"/>
            <w:vAlign w:val="center"/>
            <w:hideMark/>
          </w:tcPr>
          <w:p w14:paraId="57F250A3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182496765"/>
            <w:r w:rsidRPr="00B4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Категории обучающихся муниципальных общеобразовательных учреждений городского округа Красноуфимск, обеспечиваемых бесплатным горячим питанием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14:paraId="060C5569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Pr="00B41F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 w:rsidRPr="00B4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35" w:type="dxa"/>
            <w:vAlign w:val="center"/>
          </w:tcPr>
          <w:p w14:paraId="2235489B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Pr="00B41F7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 w:rsidRPr="00B4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bookmarkEnd w:id="2"/>
      <w:tr w:rsidR="00B41F78" w:rsidRPr="00B41F78" w14:paraId="2E5B8129" w14:textId="77777777" w:rsidTr="00B41F78">
        <w:trPr>
          <w:trHeight w:val="20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3868FA6A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период применения электронного обучения и дистанционных образовательных технологий в связи с распространением новой коронавирусной инфекции</w:t>
            </w:r>
            <w:r w:rsidRPr="00B4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(COVID-19)</w:t>
            </w:r>
          </w:p>
        </w:tc>
      </w:tr>
      <w:tr w:rsidR="00B41F78" w:rsidRPr="00B41F78" w14:paraId="1065436B" w14:textId="77777777" w:rsidTr="00B41F78">
        <w:trPr>
          <w:trHeight w:val="20"/>
        </w:trPr>
        <w:tc>
          <w:tcPr>
            <w:tcW w:w="6308" w:type="dxa"/>
            <w:shd w:val="clear" w:color="auto" w:fill="auto"/>
            <w:hideMark/>
          </w:tcPr>
          <w:p w14:paraId="0776D4C5" w14:textId="77777777" w:rsidR="00B41F78" w:rsidRPr="00B41F78" w:rsidRDefault="00B41F78" w:rsidP="00B41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1-4 классов, относящиеся к следующим категориям (первый прием пищи): дети-сироты, дети, оставшиеся без попечения родителей; лица из числа детей-сирот и детей, оставшихся без попечения родителей, лица, потерявшие в период обучения обоих родителей или единственного родителя; дети из семей, имеющих среднедушевой доход ниже величины прожиточного минимума, установленного в Свердловской области; дети из многодетных семей; </w:t>
            </w:r>
            <w:r w:rsidRPr="00B41F78">
              <w:rPr>
                <w:rFonts w:ascii="Times New Roman" w:eastAsia="Times New Roman" w:hAnsi="Times New Roman" w:cs="Times New Roman"/>
                <w:lang w:eastAsia="ru-RU" w:bidi="ru-RU"/>
              </w:rPr>
              <w:t>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покинувшими территории Украины, ДНР и ЛНР, прибывшими на территорию Российской Федерации в экстренном массовом порядке,</w:t>
            </w: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 xml:space="preserve"> 1 смена</w:t>
            </w:r>
          </w:p>
        </w:tc>
        <w:tc>
          <w:tcPr>
            <w:tcW w:w="1650" w:type="dxa"/>
            <w:shd w:val="clear" w:color="auto" w:fill="auto"/>
            <w:hideMark/>
          </w:tcPr>
          <w:p w14:paraId="74CD38FE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1535" w:type="dxa"/>
          </w:tcPr>
          <w:p w14:paraId="001067A8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B41F78" w:rsidRPr="00B41F78" w14:paraId="5B6E4888" w14:textId="77777777" w:rsidTr="00B41F78">
        <w:trPr>
          <w:trHeight w:val="20"/>
        </w:trPr>
        <w:tc>
          <w:tcPr>
            <w:tcW w:w="6308" w:type="dxa"/>
            <w:shd w:val="clear" w:color="auto" w:fill="auto"/>
            <w:hideMark/>
          </w:tcPr>
          <w:p w14:paraId="17D819DF" w14:textId="77777777" w:rsidR="00B41F78" w:rsidRPr="00B41F78" w:rsidRDefault="00B41F78" w:rsidP="00B41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1-4 классов, относящиеся к следующим категориям (первый прием пищи):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родителя; дети из семей, имеющих среднедушевой доход ниже величины прожиточного минимума, установленного в Свердловской области; дети из многодетных семей; </w:t>
            </w:r>
            <w:r w:rsidRPr="00B41F7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</w:t>
            </w:r>
            <w:r w:rsidRPr="00B41F78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покинувшими территории Украины, ДНР и ЛНР, прибывшими на территорию Российской Федерации в экстренном массовом порядке,</w:t>
            </w: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2 смена</w:t>
            </w:r>
          </w:p>
        </w:tc>
        <w:tc>
          <w:tcPr>
            <w:tcW w:w="1650" w:type="dxa"/>
            <w:shd w:val="clear" w:color="auto" w:fill="auto"/>
            <w:hideMark/>
          </w:tcPr>
          <w:p w14:paraId="58653168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130,00</w:t>
            </w:r>
          </w:p>
        </w:tc>
        <w:tc>
          <w:tcPr>
            <w:tcW w:w="1535" w:type="dxa"/>
          </w:tcPr>
          <w:p w14:paraId="3D254FAC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</w:tr>
      <w:tr w:rsidR="00B41F78" w:rsidRPr="00B41F78" w14:paraId="4A539553" w14:textId="77777777" w:rsidTr="00B41F78">
        <w:trPr>
          <w:trHeight w:val="20"/>
        </w:trPr>
        <w:tc>
          <w:tcPr>
            <w:tcW w:w="6308" w:type="dxa"/>
            <w:shd w:val="clear" w:color="auto" w:fill="auto"/>
            <w:hideMark/>
          </w:tcPr>
          <w:p w14:paraId="30E17B73" w14:textId="77777777" w:rsidR="00B41F78" w:rsidRPr="00B41F78" w:rsidRDefault="00B41F78" w:rsidP="00B41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Обучающиеся 1-4 классов с ограниченными возможностями здоровья, в том числе дети-инвалиды (первый и второй приемы пищи)</w:t>
            </w:r>
          </w:p>
        </w:tc>
        <w:tc>
          <w:tcPr>
            <w:tcW w:w="1650" w:type="dxa"/>
            <w:shd w:val="clear" w:color="auto" w:fill="auto"/>
            <w:hideMark/>
          </w:tcPr>
          <w:p w14:paraId="5549AFC9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224,00</w:t>
            </w:r>
          </w:p>
        </w:tc>
        <w:tc>
          <w:tcPr>
            <w:tcW w:w="1535" w:type="dxa"/>
          </w:tcPr>
          <w:p w14:paraId="06E99707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224,00</w:t>
            </w:r>
          </w:p>
        </w:tc>
      </w:tr>
      <w:tr w:rsidR="00B41F78" w:rsidRPr="00B41F78" w14:paraId="5554F0BC" w14:textId="77777777" w:rsidTr="00B41F78">
        <w:trPr>
          <w:trHeight w:val="20"/>
        </w:trPr>
        <w:tc>
          <w:tcPr>
            <w:tcW w:w="6308" w:type="dxa"/>
            <w:shd w:val="clear" w:color="auto" w:fill="auto"/>
            <w:hideMark/>
          </w:tcPr>
          <w:p w14:paraId="03946A52" w14:textId="77777777" w:rsidR="00B41F78" w:rsidRPr="00B41F78" w:rsidRDefault="00B41F78" w:rsidP="00B41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Обучающиеся 5-11 классов, относящиеся к следующим категориям (первый прием пищи):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родителя; дети из семей, имеющих среднедушевой доход ниже величины прожиточного минимума, установленного в Свердловской области; дети из многодетных семей;</w:t>
            </w:r>
            <w:r w:rsidRPr="00B41F7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покинувшими территории Украины, ДНР и ЛНР, прибывшими на территорию Российской Федерации в экстренном массовом порядке,</w:t>
            </w: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 xml:space="preserve"> 1 смена</w:t>
            </w:r>
          </w:p>
        </w:tc>
        <w:tc>
          <w:tcPr>
            <w:tcW w:w="1650" w:type="dxa"/>
            <w:shd w:val="clear" w:color="auto" w:fill="auto"/>
            <w:hideMark/>
          </w:tcPr>
          <w:p w14:paraId="6FBF851B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  <w:tc>
          <w:tcPr>
            <w:tcW w:w="1535" w:type="dxa"/>
          </w:tcPr>
          <w:p w14:paraId="21625B4A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</w:tr>
      <w:tr w:rsidR="00B41F78" w:rsidRPr="00B41F78" w14:paraId="7B9441EE" w14:textId="77777777" w:rsidTr="00B41F78">
        <w:trPr>
          <w:trHeight w:val="20"/>
        </w:trPr>
        <w:tc>
          <w:tcPr>
            <w:tcW w:w="6308" w:type="dxa"/>
            <w:shd w:val="clear" w:color="auto" w:fill="auto"/>
          </w:tcPr>
          <w:p w14:paraId="36A447BF" w14:textId="77777777" w:rsidR="00B41F78" w:rsidRPr="00B41F78" w:rsidRDefault="00B41F78" w:rsidP="00B41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5-11 классов, относящиеся к следующим категориям (первый прием пищи):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родителя; дети из семей, имеющих среднедушевой доход ниже величины прожиточного минимума, установленного в Свердловской области; дети из многодетных семей; </w:t>
            </w:r>
            <w:r w:rsidRPr="00B41F78">
              <w:rPr>
                <w:rFonts w:ascii="Times New Roman" w:eastAsia="Times New Roman" w:hAnsi="Times New Roman" w:cs="Times New Roman"/>
                <w:lang w:eastAsia="ru-RU" w:bidi="ru-RU"/>
              </w:rPr>
              <w:t>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покинувшими территории Украины, ДНР и ЛНР, прибывшими на территорию Российской Федерации в экстренном массовом порядке,</w:t>
            </w: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2 смена</w:t>
            </w:r>
          </w:p>
        </w:tc>
        <w:tc>
          <w:tcPr>
            <w:tcW w:w="1650" w:type="dxa"/>
            <w:shd w:val="clear" w:color="auto" w:fill="auto"/>
          </w:tcPr>
          <w:p w14:paraId="57612FFE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  <w:tc>
          <w:tcPr>
            <w:tcW w:w="1535" w:type="dxa"/>
          </w:tcPr>
          <w:p w14:paraId="467B19A9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</w:tr>
      <w:tr w:rsidR="00B41F78" w:rsidRPr="00B41F78" w14:paraId="728E12FD" w14:textId="77777777" w:rsidTr="00B41F78">
        <w:trPr>
          <w:trHeight w:val="20"/>
        </w:trPr>
        <w:tc>
          <w:tcPr>
            <w:tcW w:w="6308" w:type="dxa"/>
            <w:shd w:val="clear" w:color="auto" w:fill="auto"/>
            <w:hideMark/>
          </w:tcPr>
          <w:p w14:paraId="01B249FD" w14:textId="77777777" w:rsidR="00B41F78" w:rsidRPr="00B41F78" w:rsidRDefault="00B41F78" w:rsidP="00B41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Обучающиеся 5-11 классов, относящиеся к категории детей с ограниченными возможностями здоровья, в том числе дети-инвалиды (первый и второй приемы пищи)</w:t>
            </w:r>
          </w:p>
        </w:tc>
        <w:tc>
          <w:tcPr>
            <w:tcW w:w="1650" w:type="dxa"/>
            <w:shd w:val="clear" w:color="auto" w:fill="auto"/>
            <w:hideMark/>
          </w:tcPr>
          <w:p w14:paraId="2FCD3292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229,00</w:t>
            </w:r>
          </w:p>
        </w:tc>
        <w:tc>
          <w:tcPr>
            <w:tcW w:w="1535" w:type="dxa"/>
          </w:tcPr>
          <w:p w14:paraId="6E19E5B4" w14:textId="77777777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229,00</w:t>
            </w:r>
          </w:p>
        </w:tc>
      </w:tr>
    </w:tbl>
    <w:p w14:paraId="780E4F9C" w14:textId="77777777" w:rsidR="00B41F78" w:rsidRPr="00B41F78" w:rsidRDefault="00B41F78" w:rsidP="00B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394"/>
      </w:tblGrid>
      <w:tr w:rsidR="00B41F78" w:rsidRPr="00420FCD" w14:paraId="3E1F127C" w14:textId="77777777" w:rsidTr="008C1305">
        <w:trPr>
          <w:trHeight w:val="1270"/>
        </w:trPr>
        <w:tc>
          <w:tcPr>
            <w:tcW w:w="4854" w:type="dxa"/>
            <w:shd w:val="clear" w:color="000000" w:fill="FFFFFF"/>
          </w:tcPr>
          <w:tbl>
            <w:tblPr>
              <w:tblW w:w="144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  <w:gridCol w:w="4961"/>
            </w:tblGrid>
            <w:tr w:rsidR="00B41F78" w:rsidRPr="00420FCD" w14:paraId="677A436A" w14:textId="77777777" w:rsidTr="008C1305">
              <w:trPr>
                <w:trHeight w:val="1101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881388D" w14:textId="77777777" w:rsidR="00B41F78" w:rsidRPr="00420FCD" w:rsidRDefault="00B41F78" w:rsidP="008C1305">
                  <w:pPr>
                    <w:spacing w:after="0" w:line="257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0632B20" w14:textId="77777777" w:rsidR="00B41F78" w:rsidRPr="00420FCD" w:rsidRDefault="00B41F78" w:rsidP="008C1305">
                  <w:pPr>
                    <w:spacing w:after="0" w:line="257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8791CB6" w14:textId="77777777" w:rsidR="00B41F78" w:rsidRPr="00420FCD" w:rsidRDefault="00B41F78" w:rsidP="008C1305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000000" w:fill="FFFFFF"/>
          </w:tcPr>
          <w:p w14:paraId="394F5ED7" w14:textId="19CCDAE0" w:rsidR="00B41F78" w:rsidRPr="00420FCD" w:rsidRDefault="00B41F78" w:rsidP="008C1305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4F62716" w14:textId="77777777" w:rsidR="00B41F78" w:rsidRPr="00420FCD" w:rsidRDefault="00B41F78" w:rsidP="008C1305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  <w:p w14:paraId="62464DAF" w14:textId="69097FA6" w:rsidR="00B41F78" w:rsidRPr="00420FCD" w:rsidRDefault="00B41F78" w:rsidP="008C1305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5849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20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5849"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</w:tr>
    </w:tbl>
    <w:p w14:paraId="4914E5B4" w14:textId="77777777" w:rsidR="00B41F78" w:rsidRDefault="00B41F78" w:rsidP="00B41F78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819"/>
      </w:tblGrid>
      <w:tr w:rsidR="00B41F78" w:rsidRPr="00420FCD" w14:paraId="76469F05" w14:textId="77777777" w:rsidTr="008C1305">
        <w:trPr>
          <w:trHeight w:val="1270"/>
        </w:trPr>
        <w:tc>
          <w:tcPr>
            <w:tcW w:w="4854" w:type="dxa"/>
            <w:shd w:val="clear" w:color="000000" w:fill="FFFFFF"/>
          </w:tcPr>
          <w:p w14:paraId="41BD0F3F" w14:textId="77777777" w:rsidR="00B41F78" w:rsidRPr="00420FCD" w:rsidRDefault="00B41F78" w:rsidP="008C1305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EAA19" w14:textId="77777777" w:rsidR="00B41F78" w:rsidRPr="00420FCD" w:rsidRDefault="00B41F78" w:rsidP="008C1305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000000" w:fill="FFFFFF"/>
          </w:tcPr>
          <w:p w14:paraId="20D03C21" w14:textId="00BA59E5" w:rsidR="00B41F78" w:rsidRPr="00420FCD" w:rsidRDefault="00B41F78" w:rsidP="008C1305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F9F768E" w14:textId="77777777" w:rsidR="00B41F78" w:rsidRPr="00420FCD" w:rsidRDefault="00B41F78" w:rsidP="008C1305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  <w:p w14:paraId="53942B1B" w14:textId="77777777" w:rsidR="00B41F78" w:rsidRPr="00420FCD" w:rsidRDefault="00B41F78" w:rsidP="008C1305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от 13.11.2023 № 1065</w:t>
            </w:r>
          </w:p>
        </w:tc>
      </w:tr>
    </w:tbl>
    <w:p w14:paraId="0A378F8E" w14:textId="085F49A6" w:rsidR="00B41F78" w:rsidRDefault="00B41F78" w:rsidP="00B4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9912C9" w14:textId="6D728CAC" w:rsidR="00B41F78" w:rsidRDefault="00B41F78" w:rsidP="00B4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8B92A7" w14:textId="3CCFCA14" w:rsidR="00B41F78" w:rsidRPr="00B41F78" w:rsidRDefault="001D5485" w:rsidP="00B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денежной </w:t>
      </w:r>
      <w:r w:rsidRPr="001D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компенсации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1D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день за счет средств областного бюджета на 2024 – 2025 годы</w:t>
      </w:r>
    </w:p>
    <w:p w14:paraId="4B099454" w14:textId="7FA4F61D" w:rsidR="00B41F78" w:rsidRDefault="00B41F78" w:rsidP="00B4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82B4A2" w14:textId="77777777" w:rsidR="00B41F78" w:rsidRPr="00B41F78" w:rsidRDefault="00B41F78" w:rsidP="00B41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08" w:type="dxa"/>
        <w:tblInd w:w="-142" w:type="dxa"/>
        <w:tblLook w:val="04A0" w:firstRow="1" w:lastRow="0" w:firstColumn="1" w:lastColumn="0" w:noHBand="0" w:noVBand="1"/>
      </w:tblPr>
      <w:tblGrid>
        <w:gridCol w:w="6170"/>
        <w:gridCol w:w="1675"/>
        <w:gridCol w:w="1663"/>
      </w:tblGrid>
      <w:tr w:rsidR="008E5F1C" w:rsidRPr="00B41F78" w14:paraId="7031F187" w14:textId="77777777" w:rsidTr="00B41F78">
        <w:trPr>
          <w:trHeight w:val="20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B66E" w14:textId="77777777" w:rsidR="008E5F1C" w:rsidRDefault="008E5F1C" w:rsidP="008E5F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обучающихся муниципальных общеобразовательных учреждений </w:t>
            </w:r>
          </w:p>
          <w:p w14:paraId="1F287081" w14:textId="3FE57379" w:rsidR="008E5F1C" w:rsidRPr="00B41F78" w:rsidRDefault="008E5F1C" w:rsidP="008E5F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Красноуфимск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C261" w14:textId="47A8AAEE" w:rsidR="008E5F1C" w:rsidRPr="00B41F78" w:rsidRDefault="008E5F1C" w:rsidP="008E5F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денежной компенсации в </w:t>
            </w:r>
            <w:r w:rsidRPr="00B4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рублей в день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DE1F3" w14:textId="78E54E56" w:rsidR="008E5F1C" w:rsidRPr="00B41F78" w:rsidRDefault="008E5F1C" w:rsidP="008E5F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денежной компенсации в </w:t>
            </w:r>
            <w:r w:rsidRPr="00B4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4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рублей в день</w:t>
            </w:r>
          </w:p>
        </w:tc>
      </w:tr>
      <w:tr w:rsidR="00B41F78" w:rsidRPr="00B41F78" w14:paraId="7D63D528" w14:textId="77777777" w:rsidTr="00B41F78">
        <w:trPr>
          <w:trHeight w:val="20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F56" w14:textId="1ECF5DDC" w:rsidR="00B41F78" w:rsidRPr="00B41F78" w:rsidRDefault="006D4B16" w:rsidP="00B41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D4B16">
              <w:rPr>
                <w:rFonts w:ascii="Times New Roman" w:eastAsia="Times New Roman" w:hAnsi="Times New Roman" w:cs="Times New Roman"/>
                <w:lang w:eastAsia="ru-RU"/>
              </w:rPr>
              <w:t>бучающи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D4B16">
              <w:rPr>
                <w:rFonts w:ascii="Times New Roman" w:eastAsia="Times New Roman" w:hAnsi="Times New Roman" w:cs="Times New Roman"/>
                <w:lang w:eastAsia="ru-RU"/>
              </w:rPr>
              <w:t>ся с ограниченными возможностями здоровья, в том числе детей-инвалидов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4B16">
              <w:rPr>
                <w:rFonts w:ascii="Times New Roman" w:eastAsia="Times New Roman" w:hAnsi="Times New Roman" w:cs="Times New Roman"/>
                <w:lang w:eastAsia="ru-RU"/>
              </w:rPr>
              <w:t>осваивающи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D4B16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общеобразовательные программы на дому, в муниципальных образовательных организациях, расположенных на территории </w:t>
            </w:r>
            <w:r w:rsidR="008E5F1C" w:rsidRPr="008E5F1C">
              <w:rPr>
                <w:rFonts w:ascii="Times New Roman" w:eastAsia="Times New Roman" w:hAnsi="Times New Roman" w:cs="Times New Roman"/>
                <w:lang w:eastAsia="ru-RU"/>
              </w:rPr>
              <w:t>городского округа Красноуфимск</w:t>
            </w:r>
            <w:r w:rsidR="008E5F1C">
              <w:rPr>
                <w:rFonts w:ascii="Times New Roman" w:eastAsia="Times New Roman" w:hAnsi="Times New Roman" w:cs="Times New Roman"/>
                <w:lang w:eastAsia="ru-RU"/>
              </w:rPr>
              <w:t xml:space="preserve"> с 1 по 11 классы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A004" w14:textId="758FFDE6" w:rsidR="00B41F78" w:rsidRPr="00B41F78" w:rsidRDefault="00B41F78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F78">
              <w:rPr>
                <w:rFonts w:ascii="Times New Roman" w:eastAsia="Times New Roman" w:hAnsi="Times New Roman" w:cs="Times New Roman"/>
                <w:lang w:eastAsia="ru-RU"/>
              </w:rPr>
              <w:t>138,</w:t>
            </w:r>
            <w:r w:rsidR="008E5F1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A6EA7" w14:textId="6D99BE35" w:rsidR="00B41F78" w:rsidRPr="00B41F78" w:rsidRDefault="008E5F1C" w:rsidP="00B41F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144,90</w:t>
            </w:r>
          </w:p>
        </w:tc>
      </w:tr>
    </w:tbl>
    <w:p w14:paraId="01594F9A" w14:textId="77777777" w:rsidR="00106B5A" w:rsidRDefault="00106B5A"/>
    <w:sectPr w:rsidR="0010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D4D61"/>
    <w:multiLevelType w:val="multilevel"/>
    <w:tmpl w:val="92EE27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68983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62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2"/>
    <w:rsid w:val="00106B5A"/>
    <w:rsid w:val="00125FD6"/>
    <w:rsid w:val="00143FDA"/>
    <w:rsid w:val="001D5485"/>
    <w:rsid w:val="00255849"/>
    <w:rsid w:val="00347DA6"/>
    <w:rsid w:val="003637AE"/>
    <w:rsid w:val="00383A45"/>
    <w:rsid w:val="00420FCD"/>
    <w:rsid w:val="006D4B16"/>
    <w:rsid w:val="0072668B"/>
    <w:rsid w:val="008E5F1C"/>
    <w:rsid w:val="0093358C"/>
    <w:rsid w:val="009F7193"/>
    <w:rsid w:val="00B41F78"/>
    <w:rsid w:val="00C40774"/>
    <w:rsid w:val="00D92052"/>
    <w:rsid w:val="00EB355A"/>
    <w:rsid w:val="00F513F1"/>
    <w:rsid w:val="00F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07D4"/>
  <w15:chartTrackingRefBased/>
  <w15:docId w15:val="{FA638937-08CD-48DA-8FDA-550D1CD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8B"/>
    <w:pPr>
      <w:ind w:left="720"/>
      <w:contextualSpacing/>
    </w:pPr>
  </w:style>
  <w:style w:type="table" w:styleId="a4">
    <w:name w:val="Table Grid"/>
    <w:basedOn w:val="a1"/>
    <w:uiPriority w:val="39"/>
    <w:rsid w:val="00726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2024-11-21T12:07:00Z</cp:lastPrinted>
  <dcterms:created xsi:type="dcterms:W3CDTF">2024-11-27T04:45:00Z</dcterms:created>
  <dcterms:modified xsi:type="dcterms:W3CDTF">2024-11-27T04:45:00Z</dcterms:modified>
</cp:coreProperties>
</file>