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Liberation Serif" w:hAnsi="Liberation Serif"/>
        </w:rPr>
      </w:pPr>
      <w:r>
        <w:rPr/>
        <w:drawing>
          <wp:inline distT="0" distB="0" distL="0" distR="0">
            <wp:extent cx="436245" cy="56324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АДМИНИСТРАЦИЯ ГОРОДСКОГО ОКРУГА КРАСНОУФИМСК</w:t>
      </w:r>
    </w:p>
    <w:p>
      <w:pPr>
        <w:pStyle w:val="Normal"/>
        <w:jc w:val="center"/>
        <w:rPr>
          <w:rFonts w:ascii="Liberation Serif" w:hAnsi="Liberation Serif"/>
          <w:b/>
          <w:spacing w:val="-20"/>
          <w:sz w:val="16"/>
          <w:szCs w:val="16"/>
        </w:rPr>
      </w:pPr>
      <w:r>
        <w:rPr>
          <w:rFonts w:ascii="Liberation Serif" w:hAnsi="Liberation Serif"/>
          <w:b/>
          <w:spacing w:val="-20"/>
          <w:sz w:val="16"/>
          <w:szCs w:val="16"/>
        </w:rPr>
      </w:r>
    </w:p>
    <w:p>
      <w:pPr>
        <w:pStyle w:val="Normal"/>
        <w:jc w:val="center"/>
        <w:rPr>
          <w:rFonts w:ascii="Liberation Serif" w:hAnsi="Liberation Serif"/>
          <w:b/>
          <w:spacing w:val="-20"/>
          <w:sz w:val="16"/>
          <w:szCs w:val="16"/>
        </w:rPr>
      </w:pPr>
      <w:r>
        <w:rPr>
          <w:rFonts w:ascii="Liberation Serif" w:hAnsi="Liberation Serif"/>
          <w:b/>
          <w:spacing w:val="-20"/>
          <w:sz w:val="16"/>
          <w:szCs w:val="16"/>
        </w:rPr>
      </w:r>
    </w:p>
    <w:p>
      <w:pPr>
        <w:pStyle w:val="Normal"/>
        <w:jc w:val="center"/>
        <w:rPr>
          <w:rFonts w:ascii="Liberation Serif" w:hAnsi="Liberation Serif"/>
          <w:b/>
          <w:spacing w:val="50"/>
          <w:sz w:val="28"/>
          <w:szCs w:val="28"/>
        </w:rPr>
      </w:pPr>
      <w:r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>
      <w:pPr>
        <w:pStyle w:val="Normal"/>
        <w:jc w:val="center"/>
        <w:rPr>
          <w:rFonts w:ascii="Liberation Serif" w:hAnsi="Liberation Serif"/>
          <w:b/>
          <w:spacing w:val="50"/>
          <w:sz w:val="28"/>
          <w:szCs w:val="28"/>
        </w:rPr>
      </w:pPr>
      <w:r>
        <w:rPr>
          <w:rFonts w:ascii="Liberation Serif" w:hAnsi="Liberation Serif"/>
          <w:b/>
          <w:spacing w:val="50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/>
          <w:spacing w:val="-20"/>
          <w:sz w:val="28"/>
          <w:szCs w:val="28"/>
        </w:rPr>
      </w:pPr>
      <w:r>
        <w:rPr>
          <w:rFonts w:ascii="Liberation Serif" w:hAnsi="Liberation Serif"/>
          <w:spacing w:val="-20"/>
          <w:sz w:val="28"/>
          <w:szCs w:val="28"/>
        </w:rPr>
        <w:t xml:space="preserve"> </w:t>
      </w:r>
      <w:r>
        <w:rPr>
          <w:rFonts w:ascii="Liberation Serif" w:hAnsi="Liberation Serif"/>
          <w:spacing w:val="-20"/>
          <w:sz w:val="28"/>
          <w:szCs w:val="28"/>
        </w:rPr>
        <w:t>06.</w:t>
      </w:r>
      <w:r>
        <w:rPr>
          <w:rFonts w:ascii="Liberation Serif" w:hAnsi="Liberation Serif"/>
          <w:spacing w:val="-20"/>
          <w:sz w:val="28"/>
          <w:szCs w:val="28"/>
        </w:rPr>
        <w:t xml:space="preserve"> 06.2024</w:t>
      </w:r>
      <w:r>
        <w:rPr>
          <w:rFonts w:ascii="Liberation Serif" w:hAnsi="Liberation Serif"/>
          <w:spacing w:val="-20"/>
        </w:rPr>
        <w:tab/>
        <w:tab/>
        <w:tab/>
        <w:tab/>
        <w:tab/>
        <w:tab/>
        <w:tab/>
        <w:tab/>
        <w:tab/>
        <w:tab/>
        <w:tab/>
      </w:r>
      <w:r>
        <w:rPr>
          <w:rFonts w:ascii="Liberation Serif" w:hAnsi="Liberation Serif"/>
          <w:spacing w:val="-20"/>
          <w:sz w:val="28"/>
          <w:szCs w:val="28"/>
        </w:rPr>
        <w:t xml:space="preserve"> № </w:t>
      </w:r>
      <w:r>
        <w:rPr>
          <w:rFonts w:ascii="Liberation Serif" w:hAnsi="Liberation Serif"/>
          <w:spacing w:val="-20"/>
          <w:sz w:val="28"/>
          <w:szCs w:val="28"/>
        </w:rPr>
        <w:t>500</w:t>
      </w:r>
      <w:r>
        <w:rPr>
          <w:rFonts w:ascii="Liberation Serif" w:hAnsi="Liberation Serif"/>
          <w:spacing w:val="-20"/>
          <w:sz w:val="28"/>
          <w:szCs w:val="28"/>
        </w:rPr>
        <w:t xml:space="preserve">  </w:t>
      </w:r>
    </w:p>
    <w:p>
      <w:pPr>
        <w:pStyle w:val="Normal"/>
        <w:spacing w:before="120" w:after="0"/>
        <w:jc w:val="center"/>
        <w:rPr>
          <w:rFonts w:ascii="Liberation Serif" w:hAnsi="Liberation Serif"/>
        </w:rPr>
      </w:pPr>
      <w:r>
        <w:rPr>
          <w:rFonts w:ascii="Liberation Serif" w:hAnsi="Liberation Serif"/>
          <w:sz w:val="28"/>
        </w:rPr>
        <w:t>г. Красноуфимск</w:t>
      </w:r>
    </w:p>
    <w:p>
      <w:pPr>
        <w:pStyle w:val="Normal"/>
        <w:spacing w:before="120" w:after="0"/>
        <w:rPr>
          <w:rFonts w:ascii="Liberation Serif" w:hAnsi="Liberation Serif"/>
          <w:spacing w:val="-20"/>
          <w:sz w:val="20"/>
        </w:rPr>
      </w:pPr>
      <w:r>
        <w:rPr>
          <w:rFonts w:ascii="Liberation Serif" w:hAnsi="Liberation Serif"/>
          <w:spacing w:val="-20"/>
          <w:sz w:val="20"/>
        </w:rPr>
      </w:r>
    </w:p>
    <w:p>
      <w:pPr>
        <w:pStyle w:val="Normal"/>
        <w:jc w:val="center"/>
        <w:rPr>
          <w:rFonts w:ascii="Liberation Serif" w:hAnsi="Liberation Serif"/>
          <w:spacing w:val="-20"/>
          <w:sz w:val="20"/>
        </w:rPr>
      </w:pPr>
      <w:r>
        <w:rPr>
          <w:rFonts w:ascii="Liberation Serif" w:hAnsi="Liberation Serif"/>
          <w:spacing w:val="-20"/>
          <w:sz w:val="20"/>
        </w:rPr>
      </w:r>
    </w:p>
    <w:p>
      <w:pPr>
        <w:pStyle w:val="Normal"/>
        <w:jc w:val="center"/>
        <w:rPr>
          <w:rFonts w:ascii="Liberation Serif" w:hAnsi="Liberation Serif"/>
          <w:b/>
          <w:bCs/>
          <w:i/>
          <w:i/>
          <w:sz w:val="28"/>
          <w:szCs w:val="28"/>
        </w:rPr>
      </w:pPr>
      <w:r>
        <w:rPr>
          <w:rFonts w:ascii="Liberation Serif" w:hAnsi="Liberation Serif"/>
          <w:b/>
          <w:bCs/>
          <w:i/>
          <w:iCs/>
          <w:sz w:val="28"/>
          <w:szCs w:val="28"/>
        </w:rPr>
        <w:t xml:space="preserve">О запрете розничной продажи алкогольной продукции </w:t>
      </w:r>
      <w:r>
        <w:rPr>
          <w:rFonts w:ascii="Liberation Serif" w:hAnsi="Liberation Serif"/>
          <w:b/>
          <w:i/>
          <w:sz w:val="28"/>
          <w:szCs w:val="28"/>
        </w:rPr>
        <w:t>и напитков на основе солода</w:t>
      </w:r>
      <w:r>
        <w:rPr>
          <w:rFonts w:ascii="Liberation Serif" w:hAnsi="Liberation Serif"/>
          <w:b/>
          <w:bCs/>
          <w:i/>
          <w:iCs/>
          <w:sz w:val="28"/>
          <w:szCs w:val="28"/>
        </w:rPr>
        <w:t xml:space="preserve"> 14 июня 2025 года при проведении праздничных мероприятий, посвященных </w:t>
      </w:r>
      <w:r>
        <w:rPr>
          <w:rFonts w:ascii="Liberation Serif" w:hAnsi="Liberation Serif"/>
          <w:b/>
          <w:bCs/>
          <w:i/>
          <w:sz w:val="28"/>
          <w:szCs w:val="28"/>
        </w:rPr>
        <w:t>празднованию 289-летия</w:t>
      </w:r>
    </w:p>
    <w:p>
      <w:pPr>
        <w:pStyle w:val="Normal"/>
        <w:jc w:val="center"/>
        <w:rPr>
          <w:rFonts w:ascii="Liberation Serif" w:hAnsi="Liberation Serif"/>
          <w:b/>
          <w:bCs/>
          <w:i/>
          <w:i/>
          <w:iCs/>
          <w:sz w:val="28"/>
          <w:szCs w:val="28"/>
        </w:rPr>
      </w:pPr>
      <w:r>
        <w:rPr>
          <w:rFonts w:ascii="Liberation Serif" w:hAnsi="Liberation Serif"/>
          <w:b/>
          <w:bCs/>
          <w:i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i/>
          <w:sz w:val="28"/>
          <w:szCs w:val="28"/>
        </w:rPr>
        <w:t xml:space="preserve">города Красноуфимска </w:t>
      </w:r>
    </w:p>
    <w:p>
      <w:pPr>
        <w:pStyle w:val="Normal"/>
        <w:jc w:val="center"/>
        <w:rPr>
          <w:rFonts w:ascii="Liberation Serif" w:hAnsi="Liberation Serif"/>
          <w:b/>
          <w:bCs/>
          <w:i/>
          <w:i/>
          <w:iCs/>
          <w:sz w:val="26"/>
          <w:szCs w:val="26"/>
        </w:rPr>
      </w:pPr>
      <w:r>
        <w:rPr>
          <w:rFonts w:ascii="Liberation Serif" w:hAnsi="Liberation Serif"/>
          <w:b/>
          <w:bCs/>
          <w:i/>
          <w:iCs/>
          <w:sz w:val="26"/>
          <w:szCs w:val="26"/>
        </w:rPr>
      </w:r>
    </w:p>
    <w:p>
      <w:pPr>
        <w:pStyle w:val="Normal"/>
        <w:jc w:val="center"/>
        <w:rPr>
          <w:rFonts w:ascii="Liberation Serif" w:hAnsi="Liberation Serif"/>
          <w:b/>
          <w:bCs/>
          <w:i/>
          <w:i/>
          <w:iCs/>
          <w:sz w:val="26"/>
          <w:szCs w:val="26"/>
        </w:rPr>
      </w:pPr>
      <w:r>
        <w:rPr>
          <w:rFonts w:ascii="Liberation Serif" w:hAnsi="Liberation Serif"/>
          <w:b/>
          <w:bCs/>
          <w:i/>
          <w:iCs/>
          <w:sz w:val="26"/>
          <w:szCs w:val="26"/>
        </w:rPr>
      </w:r>
    </w:p>
    <w:p>
      <w:pPr>
        <w:pStyle w:val="BodyText"/>
        <w:ind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В</w:t>
      </w:r>
      <w:r>
        <w:rPr>
          <w:rFonts w:ascii="Liberation Serif" w:hAnsi="Liberation Serif"/>
          <w:bCs/>
          <w:szCs w:val="28"/>
        </w:rPr>
        <w:t xml:space="preserve"> целях предупреждения чрезвычайных ситуаций в день проведения праздничных мероприятий, посвященных празднованию 289-летия города Красноуфимска, в соответствии с Федеральным законом от 22 ноября 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 (распития) алкогольной продукции», ст.5 Закона Свердловской области от 29 октября 2013 года №103-ОЗ «О регулировании отдельных отношений в сфере розничной продажи алкогольной продукции и ограничения ее потребления на территории Свердловской области», постановлениями Правительства Свердловской области от 30.05.2003 № 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</w:t>
      </w:r>
      <w:r>
        <w:rPr>
          <w:rFonts w:ascii="Liberation Serif" w:hAnsi="Liberation Serif"/>
          <w:bCs/>
          <w:sz w:val="26"/>
          <w:szCs w:val="26"/>
        </w:rPr>
        <w:t xml:space="preserve">, </w:t>
      </w:r>
      <w:r>
        <w:rPr>
          <w:rFonts w:ascii="Liberation Serif" w:hAnsi="Liberation Serif"/>
          <w:bCs/>
          <w:szCs w:val="28"/>
        </w:rPr>
        <w:t xml:space="preserve">Администрации городского округа Красноуфимск от </w:t>
      </w:r>
      <w:r>
        <w:rPr>
          <w:rFonts w:ascii="Liberation Serif" w:hAnsi="Liberation Serif"/>
          <w:b/>
          <w:szCs w:val="28"/>
        </w:rPr>
        <w:t xml:space="preserve"> </w:t>
      </w:r>
      <w:r>
        <w:rPr>
          <w:rFonts w:ascii="Liberation Serif" w:hAnsi="Liberation Serif"/>
          <w:bCs/>
          <w:szCs w:val="28"/>
        </w:rPr>
        <w:t>29.05.2025 № 477 «О  проведении праздничных мероприятий, посвященных празднованию 289-летия города Красноуфимска в 2025 году, утверждении плана организационных мероприятий по подготовке и плана основных и торжественных мероприятий Дня города»,</w:t>
      </w:r>
      <w:r>
        <w:rPr>
          <w:rFonts w:ascii="Liberation Serif" w:hAnsi="Liberation Serif"/>
          <w:szCs w:val="28"/>
        </w:rPr>
        <w:t xml:space="preserve"> руководствуясь ст.ст. 31, 48 Устава городского округа Красноуфимск</w:t>
      </w:r>
    </w:p>
    <w:p>
      <w:pPr>
        <w:pStyle w:val="Normal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ПОСТАНОВЛЯЮ:</w:t>
      </w:r>
    </w:p>
    <w:p>
      <w:pPr>
        <w:pStyle w:val="Normal"/>
        <w:overflowPunct w:val="false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Запретить </w:t>
      </w:r>
      <w:r>
        <w:rPr>
          <w:rFonts w:ascii="Liberation Serif" w:hAnsi="Liberation Serif"/>
          <w:bCs/>
          <w:sz w:val="28"/>
          <w:szCs w:val="28"/>
        </w:rPr>
        <w:t>14</w:t>
      </w:r>
      <w:r>
        <w:rPr>
          <w:rFonts w:ascii="Liberation Serif" w:hAnsi="Liberation Serif"/>
          <w:sz w:val="28"/>
          <w:szCs w:val="28"/>
        </w:rPr>
        <w:t xml:space="preserve"> июня 2025 года с 08 ч. 00 мин. до 23 ч. 00 мин. розничную продажу алкогольной продукции и напитков на основе солода при </w:t>
      </w:r>
      <w:r>
        <w:rPr>
          <w:rFonts w:ascii="Liberation Serif" w:hAnsi="Liberation Serif"/>
          <w:bCs/>
          <w:sz w:val="28"/>
          <w:szCs w:val="28"/>
        </w:rPr>
        <w:t xml:space="preserve">проведении праздничных мероприятий, посвященных празднованию 289-летия города Красноуфимска </w:t>
      </w:r>
      <w:r>
        <w:rPr>
          <w:rFonts w:ascii="Liberation Serif" w:hAnsi="Liberation Serif"/>
          <w:sz w:val="28"/>
          <w:szCs w:val="28"/>
        </w:rPr>
        <w:t xml:space="preserve"> всем субъектам, осуществляющим розничную продажу алкогольной продукцией (за исключением розничной продажи алкогольной продукции при оказании услуг общественного питания) на территории городского округа Красноуфимск.</w:t>
      </w:r>
    </w:p>
    <w:p>
      <w:pPr>
        <w:pStyle w:val="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Рекомендовать МО МВД России «Красноуфимский» (А.В. Солодов) осуществлять контроль за исполнением ограничения продажи алкогольной продукции.</w:t>
      </w:r>
    </w:p>
    <w:p>
      <w:pPr>
        <w:pStyle w:val="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Управлению экономического развития Администрации городского округа Красноуфимск (Е.М. Тукачева) довести данную информацию до руководителей организаций, индивидуальных предпринимателей, осуществляющих розничную продажу алкогольной продукции и напитков на основе солода.</w:t>
      </w:r>
    </w:p>
    <w:p>
      <w:pPr>
        <w:pStyle w:val="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Опубликовать настоящее постановление </w:t>
      </w:r>
      <w:r>
        <w:rPr>
          <w:rFonts w:ascii="Liberation Serif" w:hAnsi="Liberation Serif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>
        <w:rPr>
          <w:rFonts w:ascii="Liberation Serif" w:hAnsi="Liberation Serif"/>
          <w:sz w:val="28"/>
          <w:szCs w:val="28"/>
        </w:rPr>
        <w:t>на официальном сайте городского округа Красноуфимск.</w:t>
      </w:r>
    </w:p>
    <w:p>
      <w:pPr>
        <w:pStyle w:val="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 Настоящее постановление вступает в силу после его опубликования.</w:t>
      </w:r>
    </w:p>
    <w:p>
      <w:pPr>
        <w:pStyle w:val="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 Контроль за выполнением настоящего постановления оставляю за собой.</w:t>
      </w:r>
    </w:p>
    <w:p>
      <w:pPr>
        <w:pStyle w:val="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городского округа Красноуфимск                                             М.А. Конев</w:t>
      </w:r>
    </w:p>
    <w:p>
      <w:pPr>
        <w:pStyle w:val="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overflowPunct w:val="false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0447"/>
    <w:pPr>
      <w:widowControl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semiHidden/>
    <w:qFormat/>
    <w:rsid w:val="00f90447"/>
    <w:rPr>
      <w:rFonts w:ascii="Times New Roman CYR" w:hAnsi="Times New Roman CYR" w:eastAsia="Times New Roman"/>
      <w:sz w:val="28"/>
    </w:rPr>
  </w:style>
  <w:style w:type="character" w:styleId="3" w:customStyle="1">
    <w:name w:val="Основной текст 3 Знак"/>
    <w:basedOn w:val="DefaultParagraphFont"/>
    <w:link w:val="BodyText3"/>
    <w:semiHidden/>
    <w:qFormat/>
    <w:rsid w:val="00f90447"/>
    <w:rPr>
      <w:rFonts w:ascii="Times New Roman CYR" w:hAnsi="Times New Roman CYR" w:eastAsia="Times New Roman"/>
      <w:sz w:val="28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f90447"/>
    <w:rPr>
      <w:rFonts w:ascii="Tahoma" w:hAnsi="Tahoma" w:eastAsia="Times New Roman" w:cs="Tahoma"/>
      <w:sz w:val="16"/>
      <w:szCs w:val="16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semiHidden/>
    <w:unhideWhenUsed/>
    <w:rsid w:val="00f90447"/>
    <w:pPr/>
    <w:rPr>
      <w:rFonts w:ascii="Times New Roman CYR" w:hAnsi="Times New Roman CYR"/>
      <w:sz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link w:val="3"/>
    <w:semiHidden/>
    <w:unhideWhenUsed/>
    <w:qFormat/>
    <w:rsid w:val="00f90447"/>
    <w:pPr>
      <w:jc w:val="both"/>
    </w:pPr>
    <w:rPr>
      <w:rFonts w:ascii="Times New Roman CYR" w:hAnsi="Times New Roman CYR"/>
      <w:sz w:val="28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f9044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6bde"/>
    <w:pPr>
      <w:spacing w:before="0" w:after="0"/>
      <w:ind w:left="720"/>
      <w:contextualSpacing/>
    </w:pPr>
    <w:rPr/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Application>LibreOffice/24.8.6.2$Windows_X86_64 LibreOffice_project/6d98ba145e9a8a39fc57bcc76981d1fb1316c60c</Application>
  <AppVersion>15.0000</AppVersion>
  <Pages>2</Pages>
  <Words>324</Words>
  <Characters>2406</Characters>
  <CharactersWithSpaces>2779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2014-06-17T11:26:00Z</dcterms:created>
  <dc:creator>Гаврилова Анастасия</dc:creator>
  <dc:description/>
  <dc:language>ru-RU</dc:language>
  <cp:lastModifiedBy/>
  <cp:lastPrinted>2025-06-05T11:17:00Z</cp:lastPrinted>
  <dcterms:modified xsi:type="dcterms:W3CDTF">2025-06-09T11:04:56Z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