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overflowPunct w:val="false"/>
        <w:spacing w:lineRule="auto" w:line="240" w:before="0" w:after="0"/>
        <w:jc w:val="center"/>
        <w:textAlignment w:val="baseline"/>
        <w:rPr>
          <w:rFonts w:ascii="Liberation Serif" w:hAnsi="Liberation Serif" w:eastAsia="Times New Roman" w:cs="Times New Roman"/>
          <w:sz w:val="28"/>
          <w:szCs w:val="28"/>
          <w:lang w:eastAsia="ru-RU"/>
        </w:rPr>
      </w:pPr>
      <w:r>
        <w:rPr/>
        <w:drawing>
          <wp:inline distT="0" distB="0" distL="0" distR="0">
            <wp:extent cx="443230" cy="568325"/>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gerb"/>
                    <pic:cNvPicPr>
                      <a:picLocks noChangeAspect="1" noChangeArrowheads="1"/>
                    </pic:cNvPicPr>
                  </pic:nvPicPr>
                  <pic:blipFill>
                    <a:blip r:embed="rId2"/>
                    <a:stretch>
                      <a:fillRect/>
                    </a:stretch>
                  </pic:blipFill>
                  <pic:spPr bwMode="auto">
                    <a:xfrm>
                      <a:off x="0" y="0"/>
                      <a:ext cx="443230" cy="568325"/>
                    </a:xfrm>
                    <a:prstGeom prst="rect">
                      <a:avLst/>
                    </a:prstGeom>
                  </pic:spPr>
                </pic:pic>
              </a:graphicData>
            </a:graphic>
          </wp:inline>
        </w:drawing>
      </w:r>
    </w:p>
    <w:p>
      <w:pPr>
        <w:pStyle w:val="Normal"/>
        <w:overflowPunct w:val="false"/>
        <w:spacing w:lineRule="auto" w:line="240" w:before="0" w:after="0"/>
        <w:jc w:val="center"/>
        <w:textAlignment w:val="baseline"/>
        <w:rPr>
          <w:rFonts w:ascii="Liberation Serif" w:hAnsi="Liberation Serif" w:eastAsia="Times New Roman" w:cs="Times New Roman"/>
          <w:spacing w:val="-20"/>
          <w:sz w:val="28"/>
          <w:szCs w:val="28"/>
          <w:lang w:eastAsia="ru-RU"/>
        </w:rPr>
      </w:pPr>
      <w:r>
        <w:rPr>
          <w:rFonts w:eastAsia="Times New Roman" w:cs="Times New Roman" w:ascii="Liberation Serif" w:hAnsi="Liberation Serif"/>
          <w:spacing w:val="-20"/>
          <w:sz w:val="28"/>
          <w:szCs w:val="28"/>
          <w:lang w:eastAsia="ru-RU"/>
        </w:rPr>
      </w:r>
    </w:p>
    <w:p>
      <w:pPr>
        <w:pStyle w:val="Normal"/>
        <w:overflowPunct w:val="false"/>
        <w:spacing w:lineRule="auto" w:line="240" w:before="0" w:after="0"/>
        <w:jc w:val="center"/>
        <w:textAlignment w:val="baseline"/>
        <w:rPr>
          <w:rFonts w:ascii="Liberation Serif" w:hAnsi="Liberation Serif" w:eastAsia="Times New Roman" w:cs="Times New Roman"/>
          <w:b/>
          <w:sz w:val="28"/>
          <w:szCs w:val="28"/>
          <w:lang w:eastAsia="ru-RU"/>
        </w:rPr>
      </w:pPr>
      <w:r>
        <w:rPr>
          <w:rFonts w:eastAsia="Times New Roman" w:cs="Times New Roman" w:ascii="Liberation Serif" w:hAnsi="Liberation Serif"/>
          <w:b/>
          <w:sz w:val="28"/>
          <w:szCs w:val="28"/>
          <w:lang w:eastAsia="ru-RU"/>
        </w:rPr>
        <w:t>ГЛАВА ГОРОДСКОГО ОКРУГА КРАСНОУФИМСК</w:t>
      </w:r>
    </w:p>
    <w:p>
      <w:pPr>
        <w:pStyle w:val="Normal"/>
        <w:overflowPunct w:val="false"/>
        <w:spacing w:lineRule="auto" w:line="240" w:before="0" w:after="0"/>
        <w:jc w:val="center"/>
        <w:textAlignment w:val="baseline"/>
        <w:rPr>
          <w:rFonts w:ascii="Liberation Serif" w:hAnsi="Liberation Serif" w:eastAsia="Times New Roman" w:cs="Times New Roman"/>
          <w:b/>
          <w:sz w:val="28"/>
          <w:szCs w:val="28"/>
          <w:lang w:eastAsia="ru-RU"/>
        </w:rPr>
      </w:pPr>
      <w:r>
        <w:rPr>
          <w:rFonts w:eastAsia="Times New Roman" w:cs="Times New Roman" w:ascii="Liberation Serif" w:hAnsi="Liberation Serif"/>
          <w:b/>
          <w:sz w:val="28"/>
          <w:szCs w:val="28"/>
          <w:lang w:eastAsia="ru-RU"/>
        </w:rPr>
      </w:r>
    </w:p>
    <w:p>
      <w:pPr>
        <w:pStyle w:val="Normal"/>
        <w:overflowPunct w:val="false"/>
        <w:spacing w:lineRule="auto" w:line="240" w:before="0" w:after="0"/>
        <w:jc w:val="center"/>
        <w:textAlignment w:val="baseline"/>
        <w:rPr>
          <w:rFonts w:ascii="Liberation Serif" w:hAnsi="Liberation Serif" w:eastAsia="Times New Roman" w:cs="Times New Roman"/>
          <w:b/>
          <w:sz w:val="28"/>
          <w:szCs w:val="28"/>
          <w:lang w:eastAsia="ru-RU"/>
        </w:rPr>
      </w:pPr>
      <w:r>
        <w:rPr>
          <w:rFonts w:eastAsia="Times New Roman" w:ascii="Liberation Serif" w:hAnsi="Liberation Serif"/>
          <w:b/>
          <w:spacing w:val="50"/>
          <w:sz w:val="28"/>
          <w:szCs w:val="28"/>
          <w:lang w:eastAsia="ru-RU"/>
        </w:rPr>
        <w:t>ПОСТАНОВЛЕНИЕ</w:t>
      </w:r>
    </w:p>
    <w:p>
      <w:pPr>
        <w:pStyle w:val="Normal"/>
        <w:overflowPunct w:val="false"/>
        <w:spacing w:lineRule="auto" w:line="240" w:before="0" w:after="0"/>
        <w:jc w:val="center"/>
        <w:textAlignment w:val="baseline"/>
        <w:rPr>
          <w:rFonts w:ascii="Liberation Serif" w:hAnsi="Liberation Serif" w:eastAsia="Times New Roman" w:cs="Times New Roman"/>
          <w:b/>
          <w:spacing w:val="-20"/>
          <w:sz w:val="28"/>
          <w:szCs w:val="28"/>
          <w:lang w:eastAsia="ru-RU"/>
        </w:rPr>
      </w:pPr>
      <w:r>
        <w:rPr>
          <w:rFonts w:eastAsia="Times New Roman" w:cs="Times New Roman" w:ascii="Liberation Serif" w:hAnsi="Liberation Serif"/>
          <w:b/>
          <w:spacing w:val="-20"/>
          <w:sz w:val="28"/>
          <w:szCs w:val="28"/>
          <w:lang w:eastAsia="ru-RU"/>
        </w:rPr>
      </w:r>
    </w:p>
    <w:p>
      <w:pPr>
        <w:pStyle w:val="Normal"/>
        <w:overflowPunct w:val="false"/>
        <w:spacing w:lineRule="auto" w:line="240" w:before="120" w:after="0"/>
        <w:textAlignment w:val="baseline"/>
        <w:rPr>
          <w:rFonts w:ascii="Liberation Serif" w:hAnsi="Liberation Serif" w:eastAsia="Times New Roman" w:cs="Times New Roman"/>
          <w:spacing w:val="-20"/>
          <w:sz w:val="28"/>
          <w:szCs w:val="28"/>
          <w:lang w:eastAsia="ru-RU"/>
        </w:rPr>
      </w:pPr>
      <w:r>
        <w:rPr>
          <w:rFonts w:eastAsia="Times New Roman" w:cs="Times New Roman" w:ascii="Liberation Serif" w:hAnsi="Liberation Serif"/>
          <w:spacing w:val="-20"/>
          <w:sz w:val="28"/>
          <w:szCs w:val="28"/>
          <w:lang w:eastAsia="ru-RU"/>
        </w:rPr>
        <w:t xml:space="preserve">28.08.2026 </w:t>
      </w:r>
      <w:r>
        <w:rPr>
          <w:rFonts w:eastAsia="Times New Roman" w:cs="Times New Roman" w:ascii="Liberation Serif" w:hAnsi="Liberation Serif"/>
          <w:spacing w:val="-20"/>
          <w:sz w:val="28"/>
          <w:szCs w:val="28"/>
          <w:lang w:eastAsia="ru-RU"/>
        </w:rPr>
        <w:t xml:space="preserve">г.                                                                                                                              №  </w:t>
      </w:r>
      <w:r>
        <w:rPr>
          <w:rFonts w:eastAsia="Times New Roman" w:cs="Times New Roman" w:ascii="Liberation Serif" w:hAnsi="Liberation Serif"/>
          <w:spacing w:val="-20"/>
          <w:sz w:val="28"/>
          <w:szCs w:val="28"/>
          <w:lang w:eastAsia="ru-RU"/>
        </w:rPr>
        <w:t>875</w:t>
      </w:r>
    </w:p>
    <w:p>
      <w:pPr>
        <w:pStyle w:val="Normal"/>
        <w:overflowPunct w:val="false"/>
        <w:spacing w:lineRule="auto" w:line="240" w:before="0" w:after="0"/>
        <w:ind w:left="1418" w:right="707"/>
        <w:jc w:val="center"/>
        <w:textAlignment w:val="baseline"/>
        <w:rPr>
          <w:rFonts w:ascii="Liberation Serif" w:hAnsi="Liberation Serif" w:eastAsia="Times New Roman" w:cs="Times New Roman"/>
          <w:b/>
          <w:iCs/>
          <w:sz w:val="28"/>
          <w:szCs w:val="28"/>
          <w:lang w:eastAsia="ru-RU"/>
        </w:rPr>
      </w:pPr>
      <w:bookmarkStart w:id="0" w:name="_Hlk100594300"/>
      <w:bookmarkEnd w:id="0"/>
      <w:r>
        <w:rPr>
          <w:rFonts w:eastAsia="Times New Roman" w:cs="Times New Roman" w:ascii="Liberation Serif" w:hAnsi="Liberation Serif"/>
          <w:b/>
          <w:iCs/>
          <w:sz w:val="28"/>
          <w:szCs w:val="28"/>
          <w:lang w:eastAsia="ru-RU"/>
        </w:rPr>
        <w:t xml:space="preserve">Об организации движения городского общественного транспорта (автобусов) на период проведения ремонтных работ теплотрассы на ул. Советская в г. Красноуфимск  </w:t>
      </w:r>
    </w:p>
    <w:p>
      <w:pPr>
        <w:pStyle w:val="Normal"/>
        <w:overflowPunct w:val="false"/>
        <w:spacing w:lineRule="auto" w:line="240" w:before="0" w:after="0"/>
        <w:ind w:left="1418" w:right="707"/>
        <w:jc w:val="center"/>
        <w:textAlignment w:val="baseline"/>
        <w:rPr>
          <w:rFonts w:ascii="Liberation Serif" w:hAnsi="Liberation Serif" w:eastAsia="Times New Roman" w:cs="Times New Roman"/>
          <w:b/>
          <w:i/>
          <w:i/>
          <w:sz w:val="28"/>
          <w:szCs w:val="28"/>
          <w:lang w:eastAsia="ru-RU"/>
        </w:rPr>
      </w:pPr>
      <w:r>
        <w:rPr>
          <w:rFonts w:eastAsia="Times New Roman" w:cs="Times New Roman" w:ascii="Liberation Serif" w:hAnsi="Liberation Serif"/>
          <w:b/>
          <w:i/>
          <w:sz w:val="28"/>
          <w:szCs w:val="28"/>
          <w:lang w:eastAsia="ru-RU"/>
        </w:rPr>
      </w:r>
      <w:bookmarkStart w:id="1" w:name="_Hlk100594300_Копия_1"/>
      <w:bookmarkStart w:id="2" w:name="_Hlk100594300_Копия_1"/>
      <w:bookmarkEnd w:id="2"/>
    </w:p>
    <w:p>
      <w:pPr>
        <w:pStyle w:val="Normal"/>
        <w:overflowPunct w:val="false"/>
        <w:spacing w:lineRule="auto" w:line="240" w:before="0" w:after="0"/>
        <w:ind w:firstLine="709"/>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В целях организации движения городского общественного транспорта (автобусов) в период проведения ремонтных работ теплотрассы на ул. Советская в г. Красноуфимск с 05.09.2026 по 12.09.2026, в соответствии с требованиями статьи 16 Федерального закона от 06.10.2003 N 131-ФЗ «Об общих принципах организации местного самоуправления в Российской Федерации», </w:t>
      </w:r>
      <w:r>
        <w:rPr>
          <w:rFonts w:eastAsia="Times New Roman" w:cs="Liberation Serif;Times New Roman" w:ascii="Liberation Serif" w:hAnsi="Liberation Serif"/>
          <w:bCs/>
          <w:sz w:val="28"/>
          <w:szCs w:val="28"/>
          <w:lang w:eastAsia="ru-RU"/>
        </w:rPr>
        <w:t xml:space="preserve">Федерального закона от 20 марта 2025 № 33-ФЗ «Об общих принципах организации местного самоуправления в единой системе публичной власти», </w:t>
      </w:r>
      <w:r>
        <w:rPr>
          <w:rFonts w:eastAsia="Times New Roman" w:cs="Times New Roman" w:ascii="Liberation Serif" w:hAnsi="Liberation Serif"/>
          <w:sz w:val="28"/>
          <w:szCs w:val="28"/>
          <w:lang w:eastAsia="ru-RU"/>
        </w:rPr>
        <w:t>руководствуясь статьей 28, 48 Устава городского округа Красноуфимск:</w:t>
      </w:r>
    </w:p>
    <w:p>
      <w:pPr>
        <w:pStyle w:val="Normal"/>
        <w:overflowPunct w:val="false"/>
        <w:spacing w:lineRule="auto" w:line="240" w:before="0" w:after="0"/>
        <w:ind w:firstLine="709"/>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p>
      <w:pPr>
        <w:pStyle w:val="Normal"/>
        <w:overflowPunct w:val="false"/>
        <w:spacing w:lineRule="auto" w:line="240" w:before="0" w:after="0"/>
        <w:ind w:firstLine="709"/>
        <w:jc w:val="both"/>
        <w:textAlignment w:val="baseline"/>
        <w:rPr>
          <w:rFonts w:ascii="Liberation Serif" w:hAnsi="Liberation Serif" w:eastAsia="Times New Roman" w:cs="Times New Roman"/>
          <w:b/>
          <w:bCs/>
          <w:sz w:val="28"/>
          <w:szCs w:val="28"/>
          <w:lang w:eastAsia="ru-RU"/>
        </w:rPr>
      </w:pPr>
      <w:r>
        <w:rPr>
          <w:rFonts w:eastAsia="Times New Roman" w:cs="Times New Roman" w:ascii="Liberation Serif" w:hAnsi="Liberation Serif"/>
          <w:b/>
          <w:bCs/>
          <w:sz w:val="28"/>
          <w:szCs w:val="28"/>
          <w:lang w:eastAsia="ru-RU"/>
        </w:rPr>
        <w:t>ПОСТАНОВЛЯЮ:</w:t>
      </w:r>
    </w:p>
    <w:p>
      <w:pPr>
        <w:pStyle w:val="Normal"/>
        <w:overflowPunct w:val="false"/>
        <w:spacing w:lineRule="auto" w:line="240" w:before="0" w:after="0"/>
        <w:ind w:firstLine="709"/>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p>
      <w:pPr>
        <w:pStyle w:val="Normal"/>
        <w:numPr>
          <w:ilvl w:val="0"/>
          <w:numId w:val="1"/>
        </w:numPr>
        <w:overflowPunct w:val="false"/>
        <w:spacing w:lineRule="auto" w:line="240" w:before="0" w:after="0"/>
        <w:ind w:firstLine="709" w:left="0"/>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Определить схему временного движения городского (общественного транспорта) с 05.09.2026 по 12.09.2026 в следующем порядке:</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1.1. </w:t>
      </w:r>
      <w:bookmarkStart w:id="3" w:name="_Hlk104560204"/>
      <w:r>
        <w:rPr>
          <w:rFonts w:eastAsia="Times New Roman" w:cs="Times New Roman" w:ascii="Liberation Serif" w:hAnsi="Liberation Serif"/>
          <w:sz w:val="28"/>
          <w:szCs w:val="28"/>
          <w:lang w:eastAsia="ru-RU"/>
        </w:rPr>
        <w:t xml:space="preserve">Движение автобусных маршрутов </w:t>
      </w:r>
      <w:bookmarkStart w:id="4" w:name="_Hlk196131242"/>
      <w:r>
        <w:rPr>
          <w:rFonts w:eastAsia="Times New Roman" w:cs="Times New Roman" w:ascii="Liberation Serif" w:hAnsi="Liberation Serif"/>
          <w:sz w:val="28"/>
          <w:szCs w:val="28"/>
          <w:lang w:eastAsia="ru-RU"/>
        </w:rPr>
        <w:t>№ 4, № 5, № 7, № 16, № 21, № 114, № 201, №201А, № 204, № 208, № 208А, № 212, № 213</w:t>
      </w:r>
      <w:bookmarkEnd w:id="4"/>
      <w:r>
        <w:rPr>
          <w:rFonts w:eastAsia="Times New Roman" w:cs="Times New Roman" w:ascii="Liberation Serif" w:hAnsi="Liberation Serif"/>
          <w:sz w:val="28"/>
          <w:szCs w:val="28"/>
          <w:lang w:eastAsia="ru-RU"/>
        </w:rPr>
        <w:t>, в направлении движения от ул. Ухтомского в центральную часть города осуществлять по ул. Ухтомского  (до ул. Рогозинниковых), по ул. Рогозинниковых (от ул. Ухтомского до ул. Саргинская), по ул. Саргинская (от ул. Рогозинниковых до ул. Озерная), по ул. Озерная (от ул. Саргинская до ул. Мизерова), по ул. Мизерова(от ул. Озерная до ул. Советская) и далее по установленным контрактами (договорами) схемам маршрутам.</w:t>
      </w:r>
      <w:bookmarkEnd w:id="3"/>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1.2. </w:t>
      </w:r>
      <w:bookmarkStart w:id="5" w:name="_Hlk104560204_Копия_1"/>
      <w:r>
        <w:rPr>
          <w:rFonts w:eastAsia="Times New Roman" w:cs="Times New Roman" w:ascii="Liberation Serif" w:hAnsi="Liberation Serif"/>
          <w:sz w:val="28"/>
          <w:szCs w:val="28"/>
          <w:lang w:eastAsia="ru-RU"/>
        </w:rPr>
        <w:t xml:space="preserve">Движение автобусного маршрута </w:t>
      </w:r>
      <w:bookmarkStart w:id="6" w:name="_Hlk196131242_Копия_2"/>
      <w:r>
        <w:rPr>
          <w:rFonts w:eastAsia="Times New Roman" w:cs="Times New Roman" w:ascii="Liberation Serif" w:hAnsi="Liberation Serif"/>
          <w:sz w:val="28"/>
          <w:szCs w:val="28"/>
          <w:lang w:eastAsia="ru-RU"/>
        </w:rPr>
        <w:t xml:space="preserve">№ 3 </w:t>
      </w:r>
      <w:bookmarkEnd w:id="6"/>
      <w:r>
        <w:rPr>
          <w:rFonts w:eastAsia="Times New Roman" w:cs="Times New Roman" w:ascii="Liberation Serif" w:hAnsi="Liberation Serif"/>
          <w:sz w:val="28"/>
          <w:szCs w:val="28"/>
          <w:lang w:eastAsia="ru-RU"/>
        </w:rPr>
        <w:t>в направлении движения от ул. Саргинская в центральную часть города осуществлять по ул. Озерная  (от ул. Саргинская до ул. Мизерова), по ул. Мизерова (от ул. Озерная до ул. Советская) и далее по установленным контрактами (договорами) схемам маршрутам.</w:t>
      </w:r>
      <w:bookmarkEnd w:id="5"/>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1.3. </w:t>
      </w:r>
      <w:bookmarkStart w:id="7" w:name="_Hlk104560204_Копия_1_Копия_1"/>
      <w:r>
        <w:rPr>
          <w:rFonts w:eastAsia="Times New Roman" w:cs="Times New Roman" w:ascii="Liberation Serif" w:hAnsi="Liberation Serif"/>
          <w:sz w:val="28"/>
          <w:szCs w:val="28"/>
          <w:lang w:eastAsia="ru-RU"/>
        </w:rPr>
        <w:t xml:space="preserve">Движение автобусного маршрута </w:t>
      </w:r>
      <w:bookmarkStart w:id="8" w:name="_Hlk196131242_Копия_2_Копия_1"/>
      <w:r>
        <w:rPr>
          <w:rFonts w:eastAsia="Times New Roman" w:cs="Times New Roman" w:ascii="Liberation Serif" w:hAnsi="Liberation Serif"/>
          <w:sz w:val="28"/>
          <w:szCs w:val="28"/>
          <w:lang w:eastAsia="ru-RU"/>
        </w:rPr>
        <w:t xml:space="preserve">№ 18 </w:t>
      </w:r>
      <w:bookmarkEnd w:id="8"/>
      <w:r>
        <w:rPr>
          <w:rFonts w:eastAsia="Times New Roman" w:cs="Times New Roman" w:ascii="Liberation Serif" w:hAnsi="Liberation Serif"/>
          <w:sz w:val="28"/>
          <w:szCs w:val="28"/>
          <w:lang w:eastAsia="ru-RU"/>
        </w:rPr>
        <w:t>в направлении движения от ул. Саргинская в центральную часть города осуществлять по ул. Озерная  (до ул. Мизерова), по ул. Мизерова (от ул. Озерная до ул. Советская) и далее по установленным контрактами (договорами) схемам маршрутам.</w:t>
      </w:r>
      <w:bookmarkEnd w:id="7"/>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1.4. Движение автобусных маршрутов </w:t>
      </w:r>
      <w:bookmarkStart w:id="9" w:name="_Hlk196131242_Копия_1"/>
      <w:r>
        <w:rPr>
          <w:rFonts w:eastAsia="Times New Roman" w:cs="Times New Roman" w:ascii="Liberation Serif" w:hAnsi="Liberation Serif"/>
          <w:sz w:val="28"/>
          <w:szCs w:val="28"/>
          <w:lang w:eastAsia="ru-RU"/>
        </w:rPr>
        <w:t>№ 4, № 5, № 7, № 16, № 21, № 114, № 201, №201А, № 204, № 208, № 208А, № 212, № 213</w:t>
      </w:r>
      <w:bookmarkEnd w:id="9"/>
      <w:r>
        <w:rPr>
          <w:rFonts w:eastAsia="Times New Roman" w:cs="Times New Roman" w:ascii="Liberation Serif" w:hAnsi="Liberation Serif"/>
          <w:sz w:val="28"/>
          <w:szCs w:val="28"/>
          <w:lang w:eastAsia="ru-RU"/>
        </w:rPr>
        <w:t>, в направлении движения от ул. Ленина в центральную часть города осуществлять по ул. Советская (до ул. Мизерова), по ул. Мизерова (от ул. Советская до ул. Озерная), по ул. Озерная (от ул. Мизерова до ул. Саргинская), по ул. Саргинская (от ул. Озерная до ул. Рогозинниковых), по ул. Рогозинниковых (от ул. Саргинская до ул. Ухтомского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1.5. Движение автобусного маршрута </w:t>
      </w:r>
      <w:bookmarkStart w:id="10" w:name="_Hlk196131242_Копия_1_Копия_1"/>
      <w:r>
        <w:rPr>
          <w:rFonts w:eastAsia="Times New Roman" w:cs="Times New Roman" w:ascii="Liberation Serif" w:hAnsi="Liberation Serif"/>
          <w:sz w:val="28"/>
          <w:szCs w:val="28"/>
          <w:lang w:eastAsia="ru-RU"/>
        </w:rPr>
        <w:t xml:space="preserve">№ 3 </w:t>
      </w:r>
      <w:bookmarkEnd w:id="10"/>
      <w:r>
        <w:rPr>
          <w:rFonts w:eastAsia="Times New Roman" w:cs="Times New Roman" w:ascii="Liberation Serif" w:hAnsi="Liberation Serif"/>
          <w:sz w:val="28"/>
          <w:szCs w:val="28"/>
          <w:lang w:eastAsia="ru-RU"/>
        </w:rPr>
        <w:t>в направлении движения от ул. Ленина в центральную часть города осуществлять по ул. Советская (до ул. Мизерова), по ул. Мизерова (от ул. Советская до ул. Озерная), по ул. Озерная (от ул. Мизерова до ул. Саргинская),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1.6. Движение автобусного маршрута </w:t>
      </w:r>
      <w:bookmarkStart w:id="11" w:name="_Hlk196131242_Копия_1_Копия_1_Копия_1"/>
      <w:r>
        <w:rPr>
          <w:rFonts w:eastAsia="Times New Roman" w:cs="Times New Roman" w:ascii="Liberation Serif" w:hAnsi="Liberation Serif"/>
          <w:sz w:val="28"/>
          <w:szCs w:val="28"/>
          <w:lang w:eastAsia="ru-RU"/>
        </w:rPr>
        <w:t xml:space="preserve">№ 18 </w:t>
      </w:r>
      <w:bookmarkEnd w:id="11"/>
      <w:r>
        <w:rPr>
          <w:rFonts w:eastAsia="Times New Roman" w:cs="Times New Roman" w:ascii="Liberation Serif" w:hAnsi="Liberation Serif"/>
          <w:sz w:val="28"/>
          <w:szCs w:val="28"/>
          <w:lang w:eastAsia="ru-RU"/>
        </w:rPr>
        <w:t>в направлении движения от ул. Ленина в центральную часть города осуществлять по ул. Советская (до ул. Мизерова), по ул. Мизерова (от ул. Советская до ул. Озерная), по ул. Озерная (от ул. Мизерова до ул. Саргинская),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1.7. Движение автобусов междугороднего сообщения направлением на г. Екатеринбург, г. Пермь в период ограничения движения по ул. Советская, осуществлять от Красноуфимского автовокзала (на ул. Советская) по ул. Ухтомского до ул. Рогозинниковых,  по ул. Рогозинниковых (от ул. Ухтомского до ул. Саргинская), по ул. Саргинская (от ул. Рогозинниковых до ул. Озерная), по ул. Озерная (от ул. Саргинская до ул. Мизерова), по ул. Мизерова (от ул. Озерная до ул. Советская) и далее по установленным контрактами (договорами) схемам маршрутам.</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1.8. Движение автобусов междугороднего сообщения направлением на г. Уфа, г. Челябинск осуществлять по установленным контрактами (договорами) схемам маршрутов.</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1.9. Посадку и высадку пассажиров в период действия временной схемы движения городского (общественного транспорта) согласно пунктам 1.1 – 1.6 настоящего постановления, осуществлять на постоянно действующих остановочных пунктах, по направлению движения маршрутов регулярных перевозок пассажиров и багажа.</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1.10. Посадку и высадку пассажиров автобусных маршрутов междугороднего сообщения в период действия временной схемы движения городского (общественного транспорта) согласно пунктам 1.7 – 1.8 настоящего постановления, осуществлять на остановочном пункте «Рынок» по ул. Мизерова.  </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2. Начальнику отдела благоустройства и экологии Администрации ГО Красноуфимск уведомить в срок до 31.08.2026 г. ОГИБДД МО МВД России «Красноуфимский» о порядке движения общественного транспорта (автобусов) с 05.09.2026 по 12.09.2026. </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3. Начальнику отдела благоустройства и экологии Администрации ГО Красноуфимск в срок до 31.08.2026 г. довести до сведения порядок временного движения до муниципальных, межмуниципальных перевозчиков пассажиров и багажа, до населения путем размещения настоящего постановления на официальном сайте Администрации ГО Красноуфимск и публикации в средствах массовой информации.</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4. Рекомендовать ОГИБДД МО МВД России Красноуфимский с 05.09.2026 по 12.09.2026 обеспечить организацию безопасности дорожного движения, в соответствии со схемой временного движения городского (общественного транспорта).</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5. </w:t>
      </w:r>
      <w:r>
        <w:rPr>
          <w:rFonts w:eastAsia="Calibri" w:cs="Liberation Serif;Times New Roman" w:ascii="Liberation Serif;Times New Roman" w:hAnsi="Liberation Serif;Times New Roman"/>
          <w:sz w:val="28"/>
          <w:szCs w:val="28"/>
          <w:lang w:eastAsia="en-US"/>
        </w:rPr>
        <w:t>Постановление Главы городского округа Красноуфимск от 27.08.2026 № 868 «Об организации движения городского общественного транспорта (автобусов) на период проведения ремонтных работ теплотрассы на ул. Советская в г. Красноуфимск с 01.09.2026 по 30.09.2026» признать утратившим силу.</w:t>
      </w:r>
    </w:p>
    <w:p>
      <w:pPr>
        <w:pStyle w:val="Normal"/>
        <w:spacing w:lineRule="auto" w:line="240" w:before="0" w:after="160"/>
        <w:ind w:firstLine="709"/>
        <w:contextualSpacing/>
        <w:jc w:val="both"/>
        <w:rPr>
          <w:rFonts w:ascii="Liberation Serif" w:hAnsi="Liberation Serif"/>
          <w:sz w:val="28"/>
          <w:szCs w:val="28"/>
        </w:rPr>
      </w:pPr>
      <w:r>
        <w:rPr>
          <w:rFonts w:eastAsia="Times New Roman" w:cs="Times New Roman" w:ascii="Liberation Serif" w:hAnsi="Liberation Serif"/>
          <w:sz w:val="28"/>
          <w:szCs w:val="28"/>
          <w:lang w:eastAsia="ru-RU"/>
        </w:rPr>
        <w:t>6. Опу</w:t>
      </w:r>
      <w:r>
        <w:rPr>
          <w:rFonts w:ascii="Liberation Serif" w:hAnsi="Liberation Serif"/>
          <w:sz w:val="28"/>
          <w:szCs w:val="28"/>
        </w:rPr>
        <w:t>бликовать настоящее постановление в официальном периодическом печатном издании «Вестник городского округа Красноуфимск» и разместить на официальном сайте городского округа Красноуфимск в сети «Интернет».</w:t>
      </w:r>
    </w:p>
    <w:p>
      <w:pPr>
        <w:pStyle w:val="Normal"/>
        <w:spacing w:lineRule="auto" w:line="240" w:before="0" w:after="160"/>
        <w:ind w:firstLine="709"/>
        <w:contextualSpacing/>
        <w:jc w:val="both"/>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t xml:space="preserve">7. Настоящее постановление вступает в законную силу после опубликования. </w:t>
      </w:r>
    </w:p>
    <w:p>
      <w:pPr>
        <w:pStyle w:val="Normal"/>
        <w:tabs>
          <w:tab w:val="clear" w:pos="708"/>
          <w:tab w:val="left" w:pos="1134" w:leader="none"/>
        </w:tabs>
        <w:jc w:val="both"/>
        <w:rPr>
          <w:rFonts w:ascii="Liberation Serif" w:hAnsi="Liberation Serif"/>
          <w:sz w:val="28"/>
          <w:szCs w:val="28"/>
        </w:rPr>
      </w:pPr>
      <w:r>
        <w:rPr>
          <w:rFonts w:eastAsia="Times New Roman" w:cs="Times New Roman" w:ascii="Liberation Serif" w:hAnsi="Liberation Serif"/>
          <w:sz w:val="28"/>
          <w:szCs w:val="28"/>
          <w:lang w:eastAsia="ru-RU"/>
        </w:rPr>
        <w:t xml:space="preserve">      </w:t>
      </w:r>
      <w:r>
        <w:rPr>
          <w:rFonts w:eastAsia="Times New Roman" w:cs="Times New Roman" w:ascii="Liberation Serif" w:hAnsi="Liberation Serif"/>
          <w:sz w:val="28"/>
          <w:szCs w:val="28"/>
          <w:lang w:eastAsia="ru-RU"/>
        </w:rPr>
        <w:t xml:space="preserve">8. </w:t>
      </w:r>
      <w:r>
        <w:rPr>
          <w:rFonts w:ascii="Liberation Serif" w:hAnsi="Liberation Serif"/>
          <w:sz w:val="28"/>
          <w:szCs w:val="28"/>
        </w:rPr>
        <w:t>Контроль за исполнением настоящего постановления возложить на Первого заместителя Главы городского округа Красноуфимск.</w:t>
      </w:r>
    </w:p>
    <w:p>
      <w:pPr>
        <w:pStyle w:val="Normal"/>
        <w:overflowPunct w:val="false"/>
        <w:spacing w:lineRule="auto" w:line="240" w:before="0" w:after="0"/>
        <w:ind w:firstLine="709"/>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tbl>
      <w:tblPr>
        <w:tblW w:w="9624" w:type="dxa"/>
        <w:jc w:val="left"/>
        <w:tblInd w:w="-255" w:type="dxa"/>
        <w:tblLayout w:type="fixed"/>
        <w:tblCellMar>
          <w:top w:w="0" w:type="dxa"/>
          <w:left w:w="108" w:type="dxa"/>
          <w:bottom w:w="0" w:type="dxa"/>
          <w:right w:w="108" w:type="dxa"/>
        </w:tblCellMar>
      </w:tblPr>
      <w:tblGrid>
        <w:gridCol w:w="6468"/>
        <w:gridCol w:w="3155"/>
      </w:tblGrid>
      <w:tr>
        <w:trPr>
          <w:trHeight w:val="362" w:hRule="atLeast"/>
        </w:trPr>
        <w:tc>
          <w:tcPr>
            <w:tcW w:w="6468" w:type="dxa"/>
            <w:tcBorders/>
          </w:tcPr>
          <w:p>
            <w:pPr>
              <w:pStyle w:val="Normal"/>
              <w:widowControl/>
              <w:suppressAutoHyphens w:val="true"/>
              <w:overflowPunct w:val="false"/>
              <w:spacing w:lineRule="auto" w:line="240" w:before="0" w:after="0"/>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p>
            <w:pPr>
              <w:pStyle w:val="Normal"/>
              <w:widowControl/>
              <w:suppressAutoHyphens w:val="true"/>
              <w:overflowPunct w:val="false"/>
              <w:spacing w:lineRule="auto" w:line="240" w:before="0" w:after="0"/>
              <w:contextualSpacing/>
              <w:jc w:val="both"/>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kern w:val="0"/>
                <w:sz w:val="28"/>
                <w:szCs w:val="28"/>
                <w:lang w:val="ru-RU" w:eastAsia="ru-RU" w:bidi="ar-SA"/>
              </w:rPr>
              <w:t>Глава городского округа Красноуфимск</w:t>
            </w:r>
          </w:p>
        </w:tc>
        <w:tc>
          <w:tcPr>
            <w:tcW w:w="3155" w:type="dxa"/>
            <w:tcBorders/>
          </w:tcPr>
          <w:p>
            <w:pPr>
              <w:pStyle w:val="Normal"/>
              <w:widowControl/>
              <w:suppressAutoHyphens w:val="true"/>
              <w:overflowPunct w:val="false"/>
              <w:spacing w:lineRule="auto" w:line="240" w:before="0" w:after="0"/>
              <w:contextualSpacing/>
              <w:jc w:val="center"/>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sz w:val="28"/>
                <w:szCs w:val="28"/>
                <w:lang w:eastAsia="ru-RU"/>
              </w:rPr>
            </w:r>
          </w:p>
          <w:p>
            <w:pPr>
              <w:pStyle w:val="Normal"/>
              <w:widowControl/>
              <w:suppressAutoHyphens w:val="true"/>
              <w:overflowPunct w:val="false"/>
              <w:spacing w:lineRule="auto" w:line="240" w:before="0" w:after="0"/>
              <w:contextualSpacing/>
              <w:jc w:val="center"/>
              <w:textAlignment w:val="baseline"/>
              <w:rPr>
                <w:rFonts w:ascii="Liberation Serif" w:hAnsi="Liberation Serif" w:eastAsia="Times New Roman" w:cs="Times New Roman"/>
                <w:sz w:val="28"/>
                <w:szCs w:val="28"/>
                <w:lang w:eastAsia="ru-RU"/>
              </w:rPr>
            </w:pPr>
            <w:r>
              <w:rPr>
                <w:rFonts w:eastAsia="Times New Roman" w:cs="Times New Roman" w:ascii="Liberation Serif" w:hAnsi="Liberation Serif"/>
                <w:kern w:val="0"/>
                <w:sz w:val="28"/>
                <w:szCs w:val="28"/>
                <w:lang w:val="ru-RU" w:eastAsia="ru-RU" w:bidi="ar-SA"/>
              </w:rPr>
              <w:t xml:space="preserve">         </w:t>
            </w:r>
            <w:r>
              <w:rPr>
                <w:rFonts w:eastAsia="Times New Roman" w:cs="Times New Roman" w:ascii="Liberation Serif" w:hAnsi="Liberation Serif"/>
                <w:kern w:val="0"/>
                <w:sz w:val="28"/>
                <w:szCs w:val="28"/>
                <w:lang w:val="ru-RU" w:eastAsia="ru-RU" w:bidi="ar-SA"/>
              </w:rPr>
              <w:t>Ю.С. Ладейщиков</w:t>
            </w:r>
          </w:p>
        </w:tc>
      </w:tr>
    </w:tbl>
    <w:p>
      <w:pPr>
        <w:pStyle w:val="Normal"/>
        <w:overflowPunct w:val="false"/>
        <w:spacing w:lineRule="auto" w:line="240" w:before="0" w:after="0"/>
        <w:jc w:val="right"/>
        <w:textAlignment w:val="baseline"/>
        <w:rPr>
          <w:rFonts w:ascii="Liberation Serif" w:hAnsi="Liberation Serif" w:eastAsia="Times New Roman" w:cs="Times New Roman"/>
          <w:sz w:val="24"/>
          <w:szCs w:val="28"/>
          <w:lang w:eastAsia="ru-RU"/>
        </w:rPr>
      </w:pPr>
      <w:r>
        <w:rPr>
          <w:rFonts w:eastAsia="Times New Roman" w:cs="Times New Roman" w:ascii="Liberation Serif" w:hAnsi="Liberation Serif"/>
          <w:sz w:val="24"/>
          <w:szCs w:val="28"/>
          <w:lang w:eastAsia="ru-RU"/>
        </w:rPr>
        <w:t xml:space="preserve">   </w:t>
      </w:r>
    </w:p>
    <w:p>
      <w:pPr>
        <w:pStyle w:val="Normal"/>
        <w:overflowPunct w:val="false"/>
        <w:spacing w:lineRule="auto" w:line="240" w:before="0" w:after="0"/>
        <w:ind w:firstLine="709"/>
        <w:jc w:val="both"/>
        <w:textAlignment w:val="baseline"/>
        <w:rPr>
          <w:rFonts w:ascii="Liberation Serif" w:hAnsi="Liberation Serif" w:eastAsia="Times New Roman" w:cs="Times New Roman"/>
          <w:bCs/>
          <w:iCs/>
          <w:sz w:val="28"/>
          <w:szCs w:val="28"/>
          <w:lang w:eastAsia="ru-RU"/>
        </w:rPr>
      </w:pPr>
      <w:r>
        <w:rPr>
          <w:rFonts w:eastAsia="Times New Roman" w:cs="Times New Roman" w:ascii="Liberation Serif" w:hAnsi="Liberation Serif"/>
          <w:bCs/>
          <w:iCs/>
          <w:sz w:val="28"/>
          <w:szCs w:val="28"/>
          <w:lang w:eastAsia="ru-RU"/>
        </w:rPr>
      </w:r>
    </w:p>
    <w:p>
      <w:pPr>
        <w:pStyle w:val="Normal"/>
        <w:spacing w:before="0" w:after="160"/>
        <w:rPr>
          <w:lang w:val="en-US"/>
        </w:rPr>
      </w:pPr>
      <w:r>
        <w:rPr>
          <w:lang w:val="en-US"/>
        </w:rPr>
      </w:r>
    </w:p>
    <w:sectPr>
      <w:type w:val="nextPage"/>
      <w:pgSz w:w="11906" w:h="16838"/>
      <w:pgMar w:left="1701" w:right="851" w:gutter="0" w:header="0" w:top="567" w:footer="0" w:bottom="56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Liberation Serif">
    <w:altName w:val="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34" w:hanging="525"/>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59" w:before="0" w:after="160"/>
      <w:jc w:val="left"/>
    </w:pPr>
    <w:rPr>
      <w:rFonts w:ascii="Calibri" w:hAnsi="Calibri" w:eastAsia="Calibri" w:cs="Tahoma"/>
      <w:color w:val="auto"/>
      <w:kern w:val="0"/>
      <w:sz w:val="22"/>
      <w:szCs w:val="22"/>
      <w:lang w:val="ru-RU" w:eastAsia="en-US" w:bidi="ar-SA"/>
    </w:rPr>
  </w:style>
  <w:style w:type="character" w:styleId="DefaultParagraphFont">
    <w:name w:val="Default Paragraph Font"/>
    <w:qFormat/>
    <w:rPr/>
  </w:style>
  <w:style w:type="paragraph" w:styleId="Style14">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paragraph" w:styleId="Style16">
    <w:name w:val="Содержимое таблицы"/>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764</TotalTime>
  <Application>LibreOffice/24.2.3.2$Linux_X86_64 LibreOffice_project/420$Build-2</Application>
  <AppVersion>15.0000</AppVersion>
  <Pages>3</Pages>
  <Words>825</Words>
  <Characters>5198</Characters>
  <CharactersWithSpaces>6153</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2025-04-21T09:06:00Z</dcterms:created>
  <dc:creator>IT</dc:creator>
  <dc:description/>
  <dc:language>ru-RU</dc:language>
  <cp:lastModifiedBy/>
  <cp:lastPrinted>2026-08-28T12:31:44Z</cp:lastPrinted>
  <dcterms:modified xsi:type="dcterms:W3CDTF">2026-08-28T17:21:46Z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