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705D9" w14:textId="0351EB85" w:rsidR="00653041" w:rsidRDefault="007901DC" w:rsidP="00653041">
      <w:pPr>
        <w:jc w:val="center"/>
      </w:pPr>
      <w:r>
        <w:rPr>
          <w:noProof/>
        </w:rPr>
        <w:drawing>
          <wp:inline distT="0" distB="0" distL="0" distR="0" wp14:anchorId="18028DB9" wp14:editId="0EA8F87F">
            <wp:extent cx="438150" cy="5619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61975"/>
                    </a:xfrm>
                    <a:prstGeom prst="rect">
                      <a:avLst/>
                    </a:prstGeom>
                    <a:noFill/>
                    <a:ln>
                      <a:noFill/>
                    </a:ln>
                  </pic:spPr>
                </pic:pic>
              </a:graphicData>
            </a:graphic>
          </wp:inline>
        </w:drawing>
      </w:r>
    </w:p>
    <w:p w14:paraId="4E083EBB" w14:textId="0C08CD70" w:rsidR="00653041" w:rsidRPr="00276CFF" w:rsidRDefault="00F04E8B" w:rsidP="00653041">
      <w:pPr>
        <w:jc w:val="center"/>
        <w:rPr>
          <w:rFonts w:ascii="Liberation Serif" w:hAnsi="Liberation Serif"/>
          <w:b/>
          <w:sz w:val="28"/>
          <w:szCs w:val="28"/>
        </w:rPr>
      </w:pPr>
      <w:r>
        <w:rPr>
          <w:rFonts w:ascii="Liberation Serif" w:hAnsi="Liberation Serif"/>
          <w:b/>
          <w:sz w:val="28"/>
          <w:szCs w:val="28"/>
        </w:rPr>
        <w:t>АДМИНИСТРАЦИЯ</w:t>
      </w:r>
      <w:r w:rsidR="00653041" w:rsidRPr="00276CFF">
        <w:rPr>
          <w:rFonts w:ascii="Liberation Serif" w:hAnsi="Liberation Serif"/>
          <w:b/>
          <w:sz w:val="28"/>
          <w:szCs w:val="28"/>
        </w:rPr>
        <w:t xml:space="preserve"> </w:t>
      </w:r>
      <w:r>
        <w:rPr>
          <w:rFonts w:ascii="Liberation Serif" w:hAnsi="Liberation Serif"/>
          <w:b/>
          <w:sz w:val="28"/>
          <w:szCs w:val="28"/>
        </w:rPr>
        <w:t xml:space="preserve"> </w:t>
      </w:r>
      <w:r w:rsidR="00653041" w:rsidRPr="00276CFF">
        <w:rPr>
          <w:rFonts w:ascii="Liberation Serif" w:hAnsi="Liberation Serif"/>
          <w:b/>
          <w:sz w:val="28"/>
          <w:szCs w:val="28"/>
        </w:rPr>
        <w:t>ГОРОДСКОГО  ОКРУГА</w:t>
      </w:r>
      <w:r w:rsidR="00DB414D">
        <w:rPr>
          <w:rFonts w:ascii="Liberation Serif" w:hAnsi="Liberation Serif"/>
          <w:b/>
          <w:sz w:val="28"/>
          <w:szCs w:val="28"/>
        </w:rPr>
        <w:t xml:space="preserve"> </w:t>
      </w:r>
      <w:r w:rsidR="00653041" w:rsidRPr="00276CFF">
        <w:rPr>
          <w:rFonts w:ascii="Liberation Serif" w:hAnsi="Liberation Serif"/>
          <w:b/>
          <w:sz w:val="28"/>
          <w:szCs w:val="28"/>
        </w:rPr>
        <w:t xml:space="preserve"> КРАСНОУФИМСК</w:t>
      </w:r>
    </w:p>
    <w:p w14:paraId="2D5B712A" w14:textId="77777777" w:rsidR="00653041" w:rsidRPr="00276CFF" w:rsidRDefault="00653041" w:rsidP="00653041">
      <w:pPr>
        <w:jc w:val="center"/>
        <w:rPr>
          <w:rFonts w:ascii="Liberation Serif" w:hAnsi="Liberation Serif"/>
          <w:b/>
          <w:spacing w:val="-20"/>
          <w:sz w:val="16"/>
          <w:szCs w:val="16"/>
        </w:rPr>
      </w:pPr>
    </w:p>
    <w:p w14:paraId="28111AF2" w14:textId="77777777" w:rsidR="00653041" w:rsidRPr="00276CFF" w:rsidRDefault="00653041" w:rsidP="00653041">
      <w:pPr>
        <w:jc w:val="center"/>
        <w:rPr>
          <w:rFonts w:ascii="Liberation Serif" w:hAnsi="Liberation Serif"/>
          <w:b/>
          <w:spacing w:val="-20"/>
          <w:sz w:val="16"/>
          <w:szCs w:val="16"/>
        </w:rPr>
      </w:pPr>
    </w:p>
    <w:p w14:paraId="334382B7" w14:textId="2149DBBE" w:rsidR="00653041" w:rsidRPr="00276CFF" w:rsidRDefault="00885201" w:rsidP="00653041">
      <w:pPr>
        <w:jc w:val="center"/>
        <w:rPr>
          <w:rFonts w:ascii="Liberation Serif" w:hAnsi="Liberation Serif"/>
          <w:b/>
          <w:spacing w:val="50"/>
          <w:sz w:val="28"/>
          <w:szCs w:val="28"/>
        </w:rPr>
      </w:pPr>
      <w:r>
        <w:rPr>
          <w:rFonts w:ascii="Liberation Serif" w:hAnsi="Liberation Serif"/>
          <w:b/>
          <w:spacing w:val="50"/>
          <w:sz w:val="28"/>
          <w:szCs w:val="28"/>
        </w:rPr>
        <w:t>ПОСТАНОВЛ</w:t>
      </w:r>
      <w:r w:rsidR="00653041" w:rsidRPr="00276CFF">
        <w:rPr>
          <w:rFonts w:ascii="Liberation Serif" w:hAnsi="Liberation Serif"/>
          <w:b/>
          <w:spacing w:val="50"/>
          <w:sz w:val="28"/>
          <w:szCs w:val="28"/>
        </w:rPr>
        <w:t>ЕНИЕ</w:t>
      </w:r>
    </w:p>
    <w:p w14:paraId="3FFA874A" w14:textId="77777777" w:rsidR="00653041" w:rsidRPr="00276CFF" w:rsidRDefault="00653041" w:rsidP="00653041">
      <w:pPr>
        <w:spacing w:before="120"/>
        <w:rPr>
          <w:rFonts w:ascii="Liberation Serif" w:hAnsi="Liberation Serif"/>
          <w:spacing w:val="-20"/>
          <w:sz w:val="16"/>
          <w:szCs w:val="16"/>
        </w:rPr>
      </w:pPr>
    </w:p>
    <w:p w14:paraId="0924EF70" w14:textId="5769A81A" w:rsidR="00653041" w:rsidRPr="0040243D" w:rsidRDefault="0040243D" w:rsidP="00653041">
      <w:pPr>
        <w:spacing w:before="120"/>
        <w:rPr>
          <w:rFonts w:ascii="Liberation Serif" w:hAnsi="Liberation Serif"/>
          <w:sz w:val="28"/>
          <w:szCs w:val="28"/>
        </w:rPr>
      </w:pPr>
      <w:r w:rsidRPr="0040243D">
        <w:rPr>
          <w:rFonts w:ascii="Liberation Serif" w:hAnsi="Liberation Serif"/>
          <w:sz w:val="28"/>
          <w:szCs w:val="28"/>
        </w:rPr>
        <w:t xml:space="preserve">14.09.026 </w:t>
      </w:r>
      <w:r w:rsidR="00AD396F" w:rsidRPr="0040243D">
        <w:rPr>
          <w:rFonts w:ascii="Liberation Serif" w:hAnsi="Liberation Serif"/>
          <w:sz w:val="28"/>
          <w:szCs w:val="28"/>
        </w:rPr>
        <w:t xml:space="preserve">г.                            </w:t>
      </w:r>
      <w:r w:rsidR="000C558A" w:rsidRPr="0040243D">
        <w:rPr>
          <w:rFonts w:ascii="Liberation Serif" w:hAnsi="Liberation Serif"/>
          <w:sz w:val="28"/>
          <w:szCs w:val="28"/>
        </w:rPr>
        <w:t xml:space="preserve">           </w:t>
      </w:r>
      <w:r>
        <w:rPr>
          <w:rFonts w:ascii="Liberation Serif" w:hAnsi="Liberation Serif"/>
          <w:sz w:val="28"/>
          <w:szCs w:val="28"/>
        </w:rPr>
        <w:tab/>
      </w:r>
      <w:r>
        <w:rPr>
          <w:rFonts w:ascii="Liberation Serif" w:hAnsi="Liberation Serif"/>
          <w:sz w:val="28"/>
          <w:szCs w:val="28"/>
        </w:rPr>
        <w:tab/>
      </w:r>
      <w:r w:rsidR="000C558A" w:rsidRPr="0040243D">
        <w:rPr>
          <w:rFonts w:ascii="Liberation Serif" w:hAnsi="Liberation Serif"/>
          <w:sz w:val="28"/>
          <w:szCs w:val="28"/>
        </w:rPr>
        <w:t xml:space="preserve">    </w:t>
      </w:r>
      <w:r w:rsidR="00DB414D" w:rsidRPr="0040243D">
        <w:rPr>
          <w:rFonts w:ascii="Liberation Serif" w:hAnsi="Liberation Serif"/>
          <w:sz w:val="28"/>
          <w:szCs w:val="28"/>
        </w:rPr>
        <w:tab/>
      </w:r>
      <w:r w:rsidR="00DB414D" w:rsidRPr="0040243D">
        <w:rPr>
          <w:rFonts w:ascii="Liberation Serif" w:hAnsi="Liberation Serif"/>
          <w:sz w:val="28"/>
          <w:szCs w:val="28"/>
        </w:rPr>
        <w:tab/>
      </w:r>
      <w:r w:rsidR="002F7ED0" w:rsidRPr="0040243D">
        <w:rPr>
          <w:rFonts w:ascii="Liberation Serif" w:hAnsi="Liberation Serif"/>
          <w:sz w:val="28"/>
          <w:szCs w:val="28"/>
        </w:rPr>
        <w:t xml:space="preserve">                         </w:t>
      </w:r>
      <w:r w:rsidR="000C558A" w:rsidRPr="0040243D">
        <w:rPr>
          <w:rFonts w:ascii="Liberation Serif" w:hAnsi="Liberation Serif"/>
          <w:sz w:val="28"/>
          <w:szCs w:val="28"/>
        </w:rPr>
        <w:tab/>
      </w:r>
      <w:r w:rsidR="005C1B85" w:rsidRPr="0040243D">
        <w:rPr>
          <w:rFonts w:ascii="Liberation Serif" w:hAnsi="Liberation Serif"/>
          <w:sz w:val="28"/>
          <w:szCs w:val="28"/>
        </w:rPr>
        <w:t xml:space="preserve">  </w:t>
      </w:r>
      <w:r w:rsidR="000C558A" w:rsidRPr="0040243D">
        <w:rPr>
          <w:rFonts w:ascii="Liberation Serif" w:hAnsi="Liberation Serif"/>
          <w:sz w:val="28"/>
          <w:szCs w:val="28"/>
        </w:rPr>
        <w:t xml:space="preserve">№ </w:t>
      </w:r>
      <w:r w:rsidRPr="0040243D">
        <w:rPr>
          <w:rFonts w:ascii="Liberation Serif" w:hAnsi="Liberation Serif"/>
          <w:sz w:val="28"/>
          <w:szCs w:val="28"/>
        </w:rPr>
        <w:t>950</w:t>
      </w:r>
    </w:p>
    <w:p w14:paraId="69024F16" w14:textId="77777777" w:rsidR="00653041" w:rsidRPr="00276CFF" w:rsidRDefault="00653041" w:rsidP="00653041">
      <w:pPr>
        <w:jc w:val="center"/>
        <w:rPr>
          <w:rFonts w:ascii="Liberation Serif" w:hAnsi="Liberation Serif"/>
          <w:sz w:val="28"/>
          <w:szCs w:val="28"/>
        </w:rPr>
      </w:pPr>
      <w:r w:rsidRPr="00276CFF">
        <w:rPr>
          <w:rFonts w:ascii="Liberation Serif" w:hAnsi="Liberation Serif"/>
          <w:sz w:val="28"/>
          <w:szCs w:val="28"/>
        </w:rPr>
        <w:t>г.</w:t>
      </w:r>
      <w:r w:rsidR="00E7435A" w:rsidRPr="00276CFF">
        <w:rPr>
          <w:rFonts w:ascii="Liberation Serif" w:hAnsi="Liberation Serif"/>
          <w:sz w:val="28"/>
          <w:szCs w:val="28"/>
        </w:rPr>
        <w:t xml:space="preserve"> </w:t>
      </w:r>
      <w:r w:rsidRPr="00276CFF">
        <w:rPr>
          <w:rFonts w:ascii="Liberation Serif" w:hAnsi="Liberation Serif"/>
          <w:sz w:val="28"/>
          <w:szCs w:val="28"/>
        </w:rPr>
        <w:t>Красноуфимск</w:t>
      </w:r>
    </w:p>
    <w:p w14:paraId="18A0F010" w14:textId="77777777" w:rsidR="00220821" w:rsidRDefault="00220821" w:rsidP="00220821">
      <w:pPr>
        <w:tabs>
          <w:tab w:val="left" w:pos="4005"/>
        </w:tabs>
        <w:jc w:val="center"/>
        <w:rPr>
          <w:rFonts w:ascii="Liberation Serif" w:hAnsi="Liberation Serif"/>
          <w:b/>
          <w:i/>
          <w:sz w:val="28"/>
          <w:szCs w:val="28"/>
        </w:rPr>
      </w:pPr>
    </w:p>
    <w:p w14:paraId="107D3271" w14:textId="77777777" w:rsidR="00D93776" w:rsidRPr="00276CFF" w:rsidRDefault="00D93776" w:rsidP="00220821">
      <w:pPr>
        <w:tabs>
          <w:tab w:val="left" w:pos="4005"/>
        </w:tabs>
        <w:jc w:val="center"/>
        <w:rPr>
          <w:rFonts w:ascii="Liberation Serif" w:hAnsi="Liberation Serif"/>
          <w:b/>
          <w:i/>
          <w:sz w:val="28"/>
          <w:szCs w:val="28"/>
        </w:rPr>
      </w:pPr>
    </w:p>
    <w:p w14:paraId="4D5A9453" w14:textId="22175382" w:rsidR="008B2892" w:rsidRPr="008A4D63" w:rsidRDefault="00C117FC" w:rsidP="008B2892">
      <w:pPr>
        <w:tabs>
          <w:tab w:val="left" w:pos="4005"/>
        </w:tabs>
        <w:jc w:val="center"/>
        <w:rPr>
          <w:rFonts w:ascii="Liberation Serif" w:hAnsi="Liberation Serif"/>
          <w:b/>
          <w:i/>
          <w:sz w:val="27"/>
          <w:szCs w:val="27"/>
        </w:rPr>
      </w:pPr>
      <w:bookmarkStart w:id="0" w:name="_Hlk239412200"/>
      <w:r w:rsidRPr="008A4D63">
        <w:rPr>
          <w:rFonts w:ascii="Liberation Serif" w:hAnsi="Liberation Serif"/>
          <w:b/>
          <w:i/>
          <w:sz w:val="27"/>
          <w:szCs w:val="27"/>
        </w:rPr>
        <w:t>О</w:t>
      </w:r>
      <w:r w:rsidR="008B2892" w:rsidRPr="008A4D63">
        <w:rPr>
          <w:rFonts w:ascii="Liberation Serif" w:hAnsi="Liberation Serif"/>
          <w:b/>
          <w:i/>
          <w:sz w:val="27"/>
          <w:szCs w:val="27"/>
        </w:rPr>
        <w:t>б утверждении порядка</w:t>
      </w:r>
      <w:r w:rsidR="008B2892" w:rsidRPr="008A4D63">
        <w:rPr>
          <w:sz w:val="27"/>
          <w:szCs w:val="27"/>
        </w:rPr>
        <w:t xml:space="preserve"> </w:t>
      </w:r>
      <w:r w:rsidR="008B2892" w:rsidRPr="008A4D63">
        <w:rPr>
          <w:rFonts w:ascii="Liberation Serif" w:hAnsi="Liberation Serif"/>
          <w:b/>
          <w:i/>
          <w:sz w:val="27"/>
          <w:szCs w:val="27"/>
        </w:rPr>
        <w:t xml:space="preserve">предоставления субсидии </w:t>
      </w:r>
    </w:p>
    <w:p w14:paraId="26F90454" w14:textId="77777777" w:rsidR="008B2892" w:rsidRPr="008A4D63" w:rsidRDefault="008B2892" w:rsidP="008B2892">
      <w:pPr>
        <w:tabs>
          <w:tab w:val="left" w:pos="4005"/>
        </w:tabs>
        <w:jc w:val="center"/>
        <w:rPr>
          <w:rFonts w:ascii="Liberation Serif" w:hAnsi="Liberation Serif"/>
          <w:b/>
          <w:i/>
          <w:sz w:val="27"/>
          <w:szCs w:val="27"/>
        </w:rPr>
      </w:pPr>
      <w:r w:rsidRPr="008A4D63">
        <w:rPr>
          <w:rFonts w:ascii="Liberation Serif" w:hAnsi="Liberation Serif"/>
          <w:b/>
          <w:i/>
          <w:sz w:val="27"/>
          <w:szCs w:val="27"/>
        </w:rPr>
        <w:t xml:space="preserve">Акционерному обществу «Регионгаз-инвест» на возмещение затрат, связанных с предоставлением гражданам, проживающим </w:t>
      </w:r>
    </w:p>
    <w:p w14:paraId="3A27CBA1" w14:textId="77777777" w:rsidR="008B2892" w:rsidRPr="008A4D63" w:rsidRDefault="008B2892" w:rsidP="008B2892">
      <w:pPr>
        <w:tabs>
          <w:tab w:val="left" w:pos="4005"/>
        </w:tabs>
        <w:jc w:val="center"/>
        <w:rPr>
          <w:rFonts w:ascii="Liberation Serif" w:hAnsi="Liberation Serif"/>
          <w:b/>
          <w:i/>
          <w:sz w:val="27"/>
          <w:szCs w:val="27"/>
        </w:rPr>
      </w:pPr>
      <w:r w:rsidRPr="008A4D63">
        <w:rPr>
          <w:rFonts w:ascii="Liberation Serif" w:hAnsi="Liberation Serif"/>
          <w:b/>
          <w:i/>
          <w:sz w:val="27"/>
          <w:szCs w:val="27"/>
        </w:rPr>
        <w:t xml:space="preserve">на территории Свердловской области, меры социальной поддержки </w:t>
      </w:r>
    </w:p>
    <w:p w14:paraId="23BBB369" w14:textId="77777777" w:rsidR="008B2892" w:rsidRPr="008A4D63" w:rsidRDefault="008B2892" w:rsidP="008B2892">
      <w:pPr>
        <w:tabs>
          <w:tab w:val="left" w:pos="4005"/>
        </w:tabs>
        <w:jc w:val="center"/>
        <w:rPr>
          <w:rFonts w:ascii="Liberation Serif" w:hAnsi="Liberation Serif"/>
          <w:b/>
          <w:i/>
          <w:sz w:val="27"/>
          <w:szCs w:val="27"/>
        </w:rPr>
      </w:pPr>
      <w:r w:rsidRPr="008A4D63">
        <w:rPr>
          <w:rFonts w:ascii="Liberation Serif" w:hAnsi="Liberation Serif"/>
          <w:b/>
          <w:i/>
          <w:sz w:val="27"/>
          <w:szCs w:val="27"/>
        </w:rPr>
        <w:t>по частичному освобождению от платы за коммунальные услуги</w:t>
      </w:r>
    </w:p>
    <w:p w14:paraId="1A61699C" w14:textId="72DE8767" w:rsidR="008B2892" w:rsidRPr="008A4D63" w:rsidRDefault="008B2892" w:rsidP="008B2892">
      <w:pPr>
        <w:tabs>
          <w:tab w:val="left" w:pos="4005"/>
        </w:tabs>
        <w:jc w:val="center"/>
        <w:rPr>
          <w:rFonts w:ascii="Liberation Serif" w:hAnsi="Liberation Serif"/>
          <w:b/>
          <w:i/>
          <w:sz w:val="27"/>
          <w:szCs w:val="27"/>
        </w:rPr>
      </w:pPr>
      <w:r w:rsidRPr="008A4D63">
        <w:rPr>
          <w:rFonts w:ascii="Liberation Serif" w:hAnsi="Liberation Serif"/>
          <w:b/>
          <w:i/>
          <w:sz w:val="27"/>
          <w:szCs w:val="27"/>
        </w:rPr>
        <w:t>на территории городского округа Красноуфимск</w:t>
      </w:r>
      <w:bookmarkEnd w:id="0"/>
    </w:p>
    <w:p w14:paraId="5A9541CA" w14:textId="77777777" w:rsidR="003928EE" w:rsidRPr="008A4D63" w:rsidRDefault="003928EE" w:rsidP="0078047F">
      <w:pPr>
        <w:tabs>
          <w:tab w:val="left" w:pos="4005"/>
        </w:tabs>
        <w:jc w:val="center"/>
        <w:rPr>
          <w:rFonts w:ascii="Liberation Serif" w:hAnsi="Liberation Serif"/>
          <w:b/>
          <w:i/>
          <w:sz w:val="27"/>
          <w:szCs w:val="27"/>
        </w:rPr>
      </w:pPr>
    </w:p>
    <w:p w14:paraId="2CAFFEB2" w14:textId="5ADAF206" w:rsidR="00220821" w:rsidRPr="008A4D63" w:rsidRDefault="008B2892" w:rsidP="00F04E8B">
      <w:pPr>
        <w:tabs>
          <w:tab w:val="left" w:pos="4005"/>
        </w:tabs>
        <w:ind w:firstLine="709"/>
        <w:jc w:val="both"/>
        <w:rPr>
          <w:rFonts w:ascii="Liberation Serif" w:hAnsi="Liberation Serif"/>
          <w:sz w:val="27"/>
          <w:szCs w:val="27"/>
        </w:rPr>
      </w:pPr>
      <w:r w:rsidRPr="008A4D63">
        <w:rPr>
          <w:rFonts w:ascii="Liberation Serif" w:hAnsi="Liberation Serif"/>
          <w:sz w:val="27"/>
          <w:szCs w:val="27"/>
        </w:rPr>
        <w:t xml:space="preserve">В соответствии с Законами Свердловской области </w:t>
      </w:r>
      <w:r w:rsidR="001257DB" w:rsidRPr="008A4D63">
        <w:rPr>
          <w:rFonts w:ascii="Liberation Serif" w:hAnsi="Liberation Serif"/>
          <w:sz w:val="27"/>
          <w:szCs w:val="27"/>
        </w:rPr>
        <w:t>от 25.04.2013 № 40-ОЗ (ред. от 28.03.2016) «О мере социальной поддержки по частичному освобождению граждан, проживающих на территории Свердловской области, от платы за коммунальные услуги»</w:t>
      </w:r>
      <w:r w:rsidRPr="008A4D63">
        <w:rPr>
          <w:rFonts w:ascii="Liberation Serif" w:hAnsi="Liberation Serif"/>
          <w:sz w:val="27"/>
          <w:szCs w:val="27"/>
        </w:rPr>
        <w:t xml:space="preserve">, </w:t>
      </w:r>
      <w:r w:rsidR="001257DB" w:rsidRPr="008A4D63">
        <w:rPr>
          <w:rFonts w:ascii="Liberation Serif" w:hAnsi="Liberation Serif"/>
          <w:sz w:val="27"/>
          <w:szCs w:val="27"/>
        </w:rPr>
        <w:t>от 25.04.2013 № 41-ОЗ (ред. от 01.07.2025)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w:t>
      </w:r>
      <w:r w:rsidRPr="008A4D63">
        <w:rPr>
          <w:rFonts w:ascii="Liberation Serif" w:hAnsi="Liberation Serif"/>
          <w:sz w:val="27"/>
          <w:szCs w:val="27"/>
        </w:rPr>
        <w:t xml:space="preserve">, Постановлением Правительства Свердловской области </w:t>
      </w:r>
      <w:r w:rsidR="00031023" w:rsidRPr="008A4D63">
        <w:rPr>
          <w:rFonts w:ascii="Liberation Serif" w:hAnsi="Liberation Serif"/>
          <w:sz w:val="27"/>
          <w:szCs w:val="27"/>
        </w:rPr>
        <w:t xml:space="preserve">от 18.12.2013 № 1539-ПП (ред. от 09.04.2026) «О реализации Законов Свердловской области от 25 апреля 2013 года </w:t>
      </w:r>
      <w:r w:rsidR="001257DB" w:rsidRPr="008A4D63">
        <w:rPr>
          <w:rFonts w:ascii="Liberation Serif" w:hAnsi="Liberation Serif"/>
          <w:sz w:val="27"/>
          <w:szCs w:val="27"/>
        </w:rPr>
        <w:t>№</w:t>
      </w:r>
      <w:r w:rsidR="00031023" w:rsidRPr="008A4D63">
        <w:rPr>
          <w:rFonts w:ascii="Liberation Serif" w:hAnsi="Liberation Serif"/>
          <w:sz w:val="27"/>
          <w:szCs w:val="27"/>
        </w:rPr>
        <w:t xml:space="preserve"> 40-ОЗ «О мере социальной поддержки по частичному освобождению граждан, проживающих на территории Свердловской области, от платы за коммунальные услуги» и от 25 апреля 2013 года № 41-ОЗ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w:t>
      </w:r>
      <w:r w:rsidRPr="008A4D63">
        <w:rPr>
          <w:rFonts w:ascii="Liberation Serif" w:hAnsi="Liberation Serif"/>
          <w:sz w:val="27"/>
          <w:szCs w:val="27"/>
        </w:rPr>
        <w:t xml:space="preserve">, руководствуясь статьей 78 Бюджетного кодекса Российской Федерации, </w:t>
      </w:r>
      <w:r w:rsidR="008A4D63" w:rsidRPr="008A4D63">
        <w:rPr>
          <w:rFonts w:ascii="Liberation Serif" w:hAnsi="Liberation Serif"/>
          <w:sz w:val="27"/>
          <w:szCs w:val="27"/>
        </w:rPr>
        <w:t>Постановлением Правительства РФ от 25.10.2023 № 1782 (ред. от 04.03.2026)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 числе грантов в форме субсидий»</w:t>
      </w:r>
      <w:r w:rsidR="00090A48" w:rsidRPr="008A4D63">
        <w:rPr>
          <w:rFonts w:ascii="Liberation Serif" w:hAnsi="Liberation Serif"/>
          <w:sz w:val="27"/>
          <w:szCs w:val="27"/>
        </w:rPr>
        <w:t>,</w:t>
      </w:r>
      <w:r w:rsidR="007A7FFA" w:rsidRPr="008A4D63">
        <w:rPr>
          <w:rFonts w:ascii="Liberation Serif" w:hAnsi="Liberation Serif"/>
          <w:sz w:val="27"/>
          <w:szCs w:val="27"/>
        </w:rPr>
        <w:t xml:space="preserve"> </w:t>
      </w:r>
      <w:r w:rsidR="00220821" w:rsidRPr="008A4D63">
        <w:rPr>
          <w:rFonts w:ascii="Liberation Serif" w:hAnsi="Liberation Serif"/>
          <w:sz w:val="27"/>
          <w:szCs w:val="27"/>
        </w:rPr>
        <w:t>руководствуясь ст</w:t>
      </w:r>
      <w:r w:rsidR="00AF63F7" w:rsidRPr="008A4D63">
        <w:rPr>
          <w:rFonts w:ascii="Liberation Serif" w:hAnsi="Liberation Serif"/>
          <w:sz w:val="27"/>
          <w:szCs w:val="27"/>
        </w:rPr>
        <w:t>атьями</w:t>
      </w:r>
      <w:r w:rsidR="00220821" w:rsidRPr="008A4D63">
        <w:rPr>
          <w:rFonts w:ascii="Liberation Serif" w:hAnsi="Liberation Serif"/>
          <w:sz w:val="27"/>
          <w:szCs w:val="27"/>
        </w:rPr>
        <w:t xml:space="preserve"> </w:t>
      </w:r>
      <w:r w:rsidR="00F04E8B" w:rsidRPr="008A4D63">
        <w:rPr>
          <w:rFonts w:ascii="Liberation Serif" w:hAnsi="Liberation Serif"/>
          <w:sz w:val="27"/>
          <w:szCs w:val="27"/>
        </w:rPr>
        <w:t>31</w:t>
      </w:r>
      <w:r w:rsidR="00220821" w:rsidRPr="008A4D63">
        <w:rPr>
          <w:rFonts w:ascii="Liberation Serif" w:hAnsi="Liberation Serif"/>
          <w:sz w:val="27"/>
          <w:szCs w:val="27"/>
        </w:rPr>
        <w:t>, 48 Устава городского округа Красноуфимск</w:t>
      </w:r>
      <w:r w:rsidR="0090460E" w:rsidRPr="008A4D63">
        <w:rPr>
          <w:rFonts w:ascii="Liberation Serif" w:hAnsi="Liberation Serif"/>
          <w:sz w:val="27"/>
          <w:szCs w:val="27"/>
        </w:rPr>
        <w:t>,</w:t>
      </w:r>
      <w:r w:rsidR="00220821" w:rsidRPr="008A4D63">
        <w:rPr>
          <w:rFonts w:ascii="Liberation Serif" w:hAnsi="Liberation Serif"/>
          <w:sz w:val="27"/>
          <w:szCs w:val="27"/>
        </w:rPr>
        <w:t xml:space="preserve">   </w:t>
      </w:r>
    </w:p>
    <w:p w14:paraId="76CAB3D9" w14:textId="51532483" w:rsidR="00220821" w:rsidRPr="008A4D63" w:rsidRDefault="00885201" w:rsidP="00220821">
      <w:pPr>
        <w:tabs>
          <w:tab w:val="left" w:pos="4005"/>
        </w:tabs>
        <w:jc w:val="both"/>
        <w:rPr>
          <w:rFonts w:ascii="Liberation Serif" w:hAnsi="Liberation Serif"/>
          <w:b/>
          <w:bCs/>
          <w:sz w:val="27"/>
          <w:szCs w:val="27"/>
        </w:rPr>
      </w:pPr>
      <w:r w:rsidRPr="008A4D63">
        <w:rPr>
          <w:rFonts w:ascii="Liberation Serif" w:hAnsi="Liberation Serif"/>
          <w:b/>
          <w:bCs/>
          <w:sz w:val="27"/>
          <w:szCs w:val="27"/>
        </w:rPr>
        <w:t>ПОСТАНОВЛЯЮ:</w:t>
      </w:r>
    </w:p>
    <w:p w14:paraId="584482EC" w14:textId="661DC662" w:rsidR="00FF3A28" w:rsidRPr="008A4D63" w:rsidRDefault="0080269A" w:rsidP="00FF3A28">
      <w:pPr>
        <w:tabs>
          <w:tab w:val="left" w:pos="709"/>
          <w:tab w:val="left" w:pos="1134"/>
        </w:tabs>
        <w:ind w:firstLine="709"/>
        <w:jc w:val="both"/>
        <w:rPr>
          <w:rFonts w:ascii="Liberation Serif" w:hAnsi="Liberation Serif"/>
          <w:sz w:val="27"/>
          <w:szCs w:val="27"/>
        </w:rPr>
      </w:pPr>
      <w:bookmarkStart w:id="1" w:name="_Hlk135322398"/>
      <w:r w:rsidRPr="008A4D63">
        <w:rPr>
          <w:rFonts w:ascii="Liberation Serif" w:hAnsi="Liberation Serif"/>
          <w:sz w:val="27"/>
          <w:szCs w:val="27"/>
        </w:rPr>
        <w:lastRenderedPageBreak/>
        <w:t>1</w:t>
      </w:r>
      <w:r w:rsidR="00961CD8" w:rsidRPr="008A4D63">
        <w:rPr>
          <w:rFonts w:ascii="Liberation Serif" w:hAnsi="Liberation Serif"/>
          <w:sz w:val="27"/>
          <w:szCs w:val="27"/>
        </w:rPr>
        <w:t>.</w:t>
      </w:r>
      <w:r w:rsidR="00870A51" w:rsidRPr="008A4D63">
        <w:rPr>
          <w:rFonts w:ascii="Liberation Serif" w:hAnsi="Liberation Serif"/>
          <w:sz w:val="27"/>
          <w:szCs w:val="27"/>
        </w:rPr>
        <w:t xml:space="preserve"> </w:t>
      </w:r>
      <w:r w:rsidR="00FF3A28" w:rsidRPr="008A4D63">
        <w:rPr>
          <w:rFonts w:ascii="Liberation Serif" w:hAnsi="Liberation Serif"/>
          <w:sz w:val="27"/>
          <w:szCs w:val="27"/>
        </w:rPr>
        <w:t>Утвердить Порядок предоставления субсидии Акционерному обществу «Регионгаз-инвест» на возмещение затрат, связанных с предоставлением гражданам, проживающим на территории Свердловской области, меры социальной поддержки по частичному освобождению от платы за коммунальные услуги на территории городского округа Красноуфимск (прилагается).</w:t>
      </w:r>
    </w:p>
    <w:p w14:paraId="2BF6EA8E" w14:textId="0F8DE583" w:rsidR="00A87C6E" w:rsidRPr="008A4D63" w:rsidRDefault="005257F8" w:rsidP="007970FB">
      <w:pPr>
        <w:tabs>
          <w:tab w:val="left" w:pos="709"/>
          <w:tab w:val="left" w:pos="1134"/>
        </w:tabs>
        <w:ind w:firstLine="709"/>
        <w:jc w:val="both"/>
        <w:rPr>
          <w:rFonts w:ascii="Liberation Serif" w:hAnsi="Liberation Serif"/>
          <w:sz w:val="27"/>
          <w:szCs w:val="27"/>
        </w:rPr>
      </w:pPr>
      <w:r w:rsidRPr="008A4D63">
        <w:rPr>
          <w:rFonts w:ascii="Liberation Serif" w:hAnsi="Liberation Serif"/>
          <w:sz w:val="27"/>
          <w:szCs w:val="27"/>
        </w:rPr>
        <w:t>2</w:t>
      </w:r>
      <w:r w:rsidR="00DE032F" w:rsidRPr="008A4D63">
        <w:rPr>
          <w:rFonts w:ascii="Liberation Serif" w:hAnsi="Liberation Serif"/>
          <w:sz w:val="27"/>
          <w:szCs w:val="27"/>
        </w:rPr>
        <w:t>.</w:t>
      </w:r>
      <w:r w:rsidR="00E20B91" w:rsidRPr="008A4D63">
        <w:rPr>
          <w:rFonts w:ascii="Liberation Serif" w:hAnsi="Liberation Serif"/>
          <w:sz w:val="27"/>
          <w:szCs w:val="27"/>
        </w:rPr>
        <w:tab/>
      </w:r>
      <w:bookmarkEnd w:id="1"/>
      <w:r w:rsidR="00A87C6E" w:rsidRPr="008A4D63">
        <w:rPr>
          <w:rFonts w:ascii="Liberation Serif" w:hAnsi="Liberation Serif"/>
          <w:sz w:val="27"/>
          <w:szCs w:val="27"/>
        </w:rPr>
        <w:t>Настоящее постановление опубликовать в периодическом печатном издании «Вестник городского округа Красноуфимск» и разместить на официальном сайте городского округа Красноуфимск в сети «Интернет».</w:t>
      </w:r>
    </w:p>
    <w:p w14:paraId="3A911FC1" w14:textId="7DB465B0" w:rsidR="00A87C6E" w:rsidRPr="008A4D63" w:rsidRDefault="00A87C6E" w:rsidP="00A87C6E">
      <w:pPr>
        <w:pStyle w:val="a4"/>
        <w:numPr>
          <w:ilvl w:val="0"/>
          <w:numId w:val="11"/>
        </w:numPr>
        <w:tabs>
          <w:tab w:val="left" w:pos="709"/>
          <w:tab w:val="left" w:pos="851"/>
          <w:tab w:val="left" w:pos="1134"/>
          <w:tab w:val="left" w:pos="1276"/>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Настоящее постановление вступает в силу с момента опубликования.</w:t>
      </w:r>
    </w:p>
    <w:p w14:paraId="6C7C049B" w14:textId="44C63C66" w:rsidR="00A87C6E" w:rsidRPr="008A4D63" w:rsidRDefault="00A87C6E" w:rsidP="00A87C6E">
      <w:pPr>
        <w:pStyle w:val="a4"/>
        <w:numPr>
          <w:ilvl w:val="0"/>
          <w:numId w:val="11"/>
        </w:numPr>
        <w:tabs>
          <w:tab w:val="left" w:pos="851"/>
          <w:tab w:val="left" w:pos="1134"/>
          <w:tab w:val="left" w:pos="1276"/>
          <w:tab w:val="left" w:pos="4005"/>
        </w:tabs>
        <w:suppressAutoHyphens/>
        <w:overflowPunct/>
        <w:autoSpaceDE/>
        <w:autoSpaceDN/>
        <w:adjustRightInd/>
        <w:ind w:left="0" w:firstLine="709"/>
        <w:jc w:val="both"/>
        <w:rPr>
          <w:rFonts w:ascii="Liberation Serif" w:hAnsi="Liberation Serif"/>
          <w:sz w:val="27"/>
          <w:szCs w:val="27"/>
        </w:rPr>
      </w:pPr>
      <w:r w:rsidRPr="008A4D63">
        <w:rPr>
          <w:rFonts w:ascii="Liberation Serif" w:hAnsi="Liberation Serif"/>
          <w:sz w:val="27"/>
          <w:szCs w:val="27"/>
        </w:rPr>
        <w:t>Контроль за выполнением настоящего постановления возложить на первого заместителя Главы городского округа Красноуфимск.</w:t>
      </w:r>
    </w:p>
    <w:p w14:paraId="0D9B7EFA" w14:textId="77777777" w:rsidR="00EB2503" w:rsidRPr="008A4D63" w:rsidRDefault="00EB2503" w:rsidP="00A87C6E">
      <w:pPr>
        <w:tabs>
          <w:tab w:val="left" w:pos="851"/>
          <w:tab w:val="left" w:pos="1134"/>
          <w:tab w:val="left" w:pos="4005"/>
        </w:tabs>
        <w:ind w:firstLine="709"/>
        <w:jc w:val="both"/>
        <w:rPr>
          <w:rFonts w:ascii="Liberation Serif" w:hAnsi="Liberation Serif"/>
          <w:sz w:val="27"/>
          <w:szCs w:val="27"/>
        </w:rPr>
      </w:pPr>
    </w:p>
    <w:p w14:paraId="2D4DFEFF" w14:textId="77777777" w:rsidR="00B364EA" w:rsidRPr="008A4D63" w:rsidRDefault="00B364EA" w:rsidP="00E20B91">
      <w:pPr>
        <w:tabs>
          <w:tab w:val="left" w:pos="4005"/>
        </w:tabs>
        <w:ind w:left="709" w:hanging="425"/>
        <w:jc w:val="both"/>
        <w:rPr>
          <w:rFonts w:ascii="Liberation Serif" w:hAnsi="Liberation Serif"/>
          <w:sz w:val="27"/>
          <w:szCs w:val="27"/>
        </w:rPr>
      </w:pPr>
    </w:p>
    <w:p w14:paraId="79A0AF2E" w14:textId="665AED73" w:rsidR="00220821" w:rsidRPr="008A4D63" w:rsidRDefault="00220821" w:rsidP="00220821">
      <w:pPr>
        <w:jc w:val="both"/>
        <w:rPr>
          <w:rFonts w:ascii="Liberation Serif" w:hAnsi="Liberation Serif"/>
          <w:sz w:val="27"/>
          <w:szCs w:val="27"/>
        </w:rPr>
      </w:pPr>
      <w:r w:rsidRPr="008A4D63">
        <w:rPr>
          <w:rFonts w:ascii="Liberation Serif" w:hAnsi="Liberation Serif"/>
          <w:sz w:val="27"/>
          <w:szCs w:val="27"/>
        </w:rPr>
        <w:t>Глав</w:t>
      </w:r>
      <w:r w:rsidR="00CF2731" w:rsidRPr="008A4D63">
        <w:rPr>
          <w:rFonts w:ascii="Liberation Serif" w:hAnsi="Liberation Serif"/>
          <w:sz w:val="27"/>
          <w:szCs w:val="27"/>
        </w:rPr>
        <w:t>а</w:t>
      </w:r>
      <w:r w:rsidRPr="008A4D63">
        <w:rPr>
          <w:rFonts w:ascii="Liberation Serif" w:hAnsi="Liberation Serif"/>
          <w:sz w:val="27"/>
          <w:szCs w:val="27"/>
        </w:rPr>
        <w:t xml:space="preserve"> городского округа</w:t>
      </w:r>
      <w:r w:rsidR="00EB2503" w:rsidRPr="008A4D63">
        <w:rPr>
          <w:rFonts w:ascii="Liberation Serif" w:hAnsi="Liberation Serif"/>
          <w:sz w:val="27"/>
          <w:szCs w:val="27"/>
        </w:rPr>
        <w:t xml:space="preserve"> Красноуфимск     </w:t>
      </w:r>
      <w:r w:rsidRPr="008A4D63">
        <w:rPr>
          <w:rFonts w:ascii="Liberation Serif" w:hAnsi="Liberation Serif"/>
          <w:sz w:val="27"/>
          <w:szCs w:val="27"/>
        </w:rPr>
        <w:t xml:space="preserve">  </w:t>
      </w:r>
      <w:r w:rsidR="003374B5" w:rsidRPr="008A4D63">
        <w:rPr>
          <w:rFonts w:ascii="Liberation Serif" w:hAnsi="Liberation Serif"/>
          <w:sz w:val="27"/>
          <w:szCs w:val="27"/>
        </w:rPr>
        <w:t xml:space="preserve">          </w:t>
      </w:r>
      <w:r w:rsidR="00B16ACB" w:rsidRPr="008A4D63">
        <w:rPr>
          <w:rFonts w:ascii="Liberation Serif" w:hAnsi="Liberation Serif"/>
          <w:sz w:val="27"/>
          <w:szCs w:val="27"/>
        </w:rPr>
        <w:t xml:space="preserve">         </w:t>
      </w:r>
      <w:r w:rsidR="00CF2731" w:rsidRPr="008A4D63">
        <w:rPr>
          <w:rFonts w:ascii="Liberation Serif" w:hAnsi="Liberation Serif"/>
          <w:sz w:val="27"/>
          <w:szCs w:val="27"/>
        </w:rPr>
        <w:t xml:space="preserve">           </w:t>
      </w:r>
      <w:r w:rsidR="00B16ACB" w:rsidRPr="008A4D63">
        <w:rPr>
          <w:rFonts w:ascii="Liberation Serif" w:hAnsi="Liberation Serif"/>
          <w:sz w:val="27"/>
          <w:szCs w:val="27"/>
        </w:rPr>
        <w:t xml:space="preserve"> </w:t>
      </w:r>
      <w:r w:rsidR="003374B5" w:rsidRPr="008A4D63">
        <w:rPr>
          <w:rFonts w:ascii="Liberation Serif" w:hAnsi="Liberation Serif"/>
          <w:sz w:val="27"/>
          <w:szCs w:val="27"/>
        </w:rPr>
        <w:t xml:space="preserve">  </w:t>
      </w:r>
      <w:r w:rsidR="00CF2731" w:rsidRPr="008A4D63">
        <w:rPr>
          <w:rFonts w:ascii="Liberation Serif" w:hAnsi="Liberation Serif"/>
          <w:sz w:val="27"/>
          <w:szCs w:val="27"/>
        </w:rPr>
        <w:t xml:space="preserve"> </w:t>
      </w:r>
      <w:r w:rsidR="00B364EA" w:rsidRPr="008A4D63">
        <w:rPr>
          <w:rFonts w:ascii="Liberation Serif" w:hAnsi="Liberation Serif"/>
          <w:sz w:val="27"/>
          <w:szCs w:val="27"/>
        </w:rPr>
        <w:t>Ю.С. Ладейщиков</w:t>
      </w:r>
      <w:r w:rsidR="00CF2731" w:rsidRPr="008A4D63">
        <w:rPr>
          <w:rFonts w:ascii="Liberation Serif" w:hAnsi="Liberation Serif"/>
          <w:sz w:val="27"/>
          <w:szCs w:val="27"/>
        </w:rPr>
        <w:t xml:space="preserve"> </w:t>
      </w:r>
      <w:r w:rsidRPr="008A4D63">
        <w:rPr>
          <w:rFonts w:ascii="Liberation Serif" w:hAnsi="Liberation Serif"/>
          <w:sz w:val="27"/>
          <w:szCs w:val="27"/>
        </w:rPr>
        <w:t xml:space="preserve"> </w:t>
      </w:r>
    </w:p>
    <w:p w14:paraId="269C587C" w14:textId="77777777" w:rsidR="00DB414D" w:rsidRPr="008A4D63" w:rsidRDefault="003374B5">
      <w:pPr>
        <w:rPr>
          <w:rFonts w:ascii="Liberation Serif" w:hAnsi="Liberation Serif"/>
          <w:sz w:val="27"/>
          <w:szCs w:val="27"/>
        </w:rPr>
      </w:pPr>
      <w:r w:rsidRPr="008A4D63">
        <w:rPr>
          <w:rFonts w:ascii="Liberation Serif" w:hAnsi="Liberation Serif"/>
          <w:sz w:val="27"/>
          <w:szCs w:val="27"/>
        </w:rPr>
        <w:t xml:space="preserve">       </w:t>
      </w:r>
    </w:p>
    <w:p w14:paraId="1BA3BC85" w14:textId="77777777" w:rsidR="0040243D" w:rsidRPr="00595C34" w:rsidRDefault="00DB414D" w:rsidP="0040243D">
      <w:pPr>
        <w:widowControl w:val="0"/>
        <w:overflowPunct/>
        <w:jc w:val="right"/>
        <w:textAlignment w:val="auto"/>
        <w:outlineLvl w:val="0"/>
        <w:rPr>
          <w:rFonts w:ascii="Liberation Serif" w:hAnsi="Liberation Serif"/>
          <w:szCs w:val="24"/>
        </w:rPr>
      </w:pPr>
      <w:r>
        <w:rPr>
          <w:rFonts w:ascii="Liberation Serif" w:hAnsi="Liberation Serif"/>
        </w:rPr>
        <w:br w:type="page"/>
      </w:r>
      <w:r w:rsidR="0040243D" w:rsidRPr="00595C34">
        <w:rPr>
          <w:rFonts w:ascii="Liberation Serif" w:hAnsi="Liberation Serif"/>
          <w:szCs w:val="24"/>
        </w:rPr>
        <w:lastRenderedPageBreak/>
        <w:t>Утвержден</w:t>
      </w:r>
    </w:p>
    <w:p w14:paraId="7383FC8D" w14:textId="77777777" w:rsidR="0040243D" w:rsidRPr="00595C34" w:rsidRDefault="0040243D" w:rsidP="0040243D">
      <w:pPr>
        <w:widowControl w:val="0"/>
        <w:overflowPunct/>
        <w:jc w:val="right"/>
        <w:textAlignment w:val="auto"/>
        <w:rPr>
          <w:rFonts w:ascii="Liberation Serif" w:hAnsi="Liberation Serif"/>
          <w:szCs w:val="24"/>
        </w:rPr>
      </w:pPr>
      <w:r w:rsidRPr="00595C34">
        <w:rPr>
          <w:rFonts w:ascii="Liberation Serif" w:hAnsi="Liberation Serif"/>
          <w:szCs w:val="24"/>
        </w:rPr>
        <w:t>Постановлением</w:t>
      </w:r>
    </w:p>
    <w:p w14:paraId="297C9CF1" w14:textId="77777777" w:rsidR="0040243D" w:rsidRPr="00595C34" w:rsidRDefault="0040243D" w:rsidP="0040243D">
      <w:pPr>
        <w:widowControl w:val="0"/>
        <w:overflowPunct/>
        <w:jc w:val="right"/>
        <w:textAlignment w:val="auto"/>
        <w:rPr>
          <w:rFonts w:ascii="Liberation Serif" w:hAnsi="Liberation Serif"/>
          <w:szCs w:val="24"/>
        </w:rPr>
      </w:pPr>
      <w:r w:rsidRPr="00595C34">
        <w:rPr>
          <w:rFonts w:ascii="Liberation Serif" w:hAnsi="Liberation Serif"/>
          <w:szCs w:val="24"/>
        </w:rPr>
        <w:t xml:space="preserve">Администрации </w:t>
      </w:r>
    </w:p>
    <w:p w14:paraId="2C9D9CCC" w14:textId="77777777" w:rsidR="0040243D" w:rsidRPr="00595C34" w:rsidRDefault="0040243D" w:rsidP="0040243D">
      <w:pPr>
        <w:widowControl w:val="0"/>
        <w:overflowPunct/>
        <w:jc w:val="right"/>
        <w:textAlignment w:val="auto"/>
        <w:rPr>
          <w:rFonts w:ascii="Liberation Serif" w:hAnsi="Liberation Serif"/>
          <w:szCs w:val="24"/>
        </w:rPr>
      </w:pPr>
      <w:r w:rsidRPr="00595C34">
        <w:rPr>
          <w:rFonts w:ascii="Liberation Serif" w:hAnsi="Liberation Serif"/>
          <w:szCs w:val="24"/>
        </w:rPr>
        <w:t>городского округа Красноуфимск</w:t>
      </w:r>
    </w:p>
    <w:p w14:paraId="35951062" w14:textId="77777777" w:rsidR="0040243D" w:rsidRPr="00595C34" w:rsidRDefault="0040243D" w:rsidP="0040243D">
      <w:pPr>
        <w:widowControl w:val="0"/>
        <w:overflowPunct/>
        <w:jc w:val="right"/>
        <w:textAlignment w:val="auto"/>
        <w:rPr>
          <w:rFonts w:ascii="Liberation Serif" w:hAnsi="Liberation Serif"/>
          <w:szCs w:val="24"/>
        </w:rPr>
      </w:pPr>
      <w:r w:rsidRPr="00595C34">
        <w:rPr>
          <w:rFonts w:ascii="Liberation Serif" w:hAnsi="Liberation Serif"/>
          <w:szCs w:val="24"/>
        </w:rPr>
        <w:t xml:space="preserve"> Свердловской области </w:t>
      </w:r>
    </w:p>
    <w:p w14:paraId="32A24403" w14:textId="2C531F2B" w:rsidR="0040243D" w:rsidRPr="00595C34" w:rsidRDefault="0040243D" w:rsidP="0040243D">
      <w:pPr>
        <w:widowControl w:val="0"/>
        <w:overflowPunct/>
        <w:jc w:val="right"/>
        <w:textAlignment w:val="auto"/>
        <w:rPr>
          <w:rFonts w:ascii="Liberation Serif" w:hAnsi="Liberation Serif"/>
          <w:szCs w:val="24"/>
        </w:rPr>
      </w:pPr>
      <w:r w:rsidRPr="00595C34">
        <w:rPr>
          <w:rFonts w:ascii="Liberation Serif" w:hAnsi="Liberation Serif"/>
          <w:szCs w:val="24"/>
        </w:rPr>
        <w:t xml:space="preserve">от </w:t>
      </w:r>
      <w:r>
        <w:rPr>
          <w:rFonts w:ascii="Liberation Serif" w:hAnsi="Liberation Serif"/>
          <w:szCs w:val="24"/>
        </w:rPr>
        <w:t xml:space="preserve">14.09.2026 </w:t>
      </w:r>
      <w:r w:rsidRPr="00595C34">
        <w:rPr>
          <w:rFonts w:ascii="Liberation Serif" w:hAnsi="Liberation Serif"/>
          <w:szCs w:val="24"/>
        </w:rPr>
        <w:t xml:space="preserve">г. № </w:t>
      </w:r>
      <w:r>
        <w:rPr>
          <w:rFonts w:ascii="Liberation Serif" w:hAnsi="Liberation Serif"/>
          <w:szCs w:val="24"/>
        </w:rPr>
        <w:t>950</w:t>
      </w:r>
    </w:p>
    <w:p w14:paraId="1617FAB6" w14:textId="77777777" w:rsidR="0040243D" w:rsidRPr="00E3619D" w:rsidRDefault="0040243D" w:rsidP="0040243D">
      <w:pPr>
        <w:widowControl w:val="0"/>
        <w:overflowPunct/>
        <w:jc w:val="center"/>
        <w:textAlignment w:val="auto"/>
        <w:rPr>
          <w:rFonts w:ascii="Liberation Serif" w:hAnsi="Liberation Serif"/>
          <w:b/>
          <w:bCs/>
          <w:sz w:val="27"/>
          <w:szCs w:val="27"/>
        </w:rPr>
      </w:pPr>
      <w:bookmarkStart w:id="2" w:name="Par35"/>
      <w:bookmarkEnd w:id="2"/>
    </w:p>
    <w:p w14:paraId="30F9E6DE" w14:textId="77777777" w:rsidR="0040243D" w:rsidRPr="00E3619D" w:rsidRDefault="0040243D" w:rsidP="0040243D">
      <w:pPr>
        <w:widowControl w:val="0"/>
        <w:overflowPunct/>
        <w:jc w:val="center"/>
        <w:textAlignment w:val="auto"/>
        <w:rPr>
          <w:rFonts w:ascii="Liberation Serif" w:hAnsi="Liberation Serif"/>
          <w:b/>
          <w:bCs/>
          <w:sz w:val="27"/>
          <w:szCs w:val="27"/>
        </w:rPr>
      </w:pPr>
    </w:p>
    <w:p w14:paraId="7E1AA8D0" w14:textId="77777777" w:rsidR="0040243D" w:rsidRPr="00E3619D" w:rsidRDefault="0040243D" w:rsidP="0040243D">
      <w:pPr>
        <w:widowControl w:val="0"/>
        <w:overflowPunct/>
        <w:jc w:val="center"/>
        <w:textAlignment w:val="auto"/>
        <w:rPr>
          <w:rFonts w:ascii="Liberation Serif" w:hAnsi="Liberation Serif"/>
          <w:b/>
          <w:bCs/>
          <w:sz w:val="27"/>
          <w:szCs w:val="27"/>
        </w:rPr>
      </w:pPr>
      <w:r w:rsidRPr="00E3619D">
        <w:rPr>
          <w:rFonts w:ascii="Liberation Serif" w:hAnsi="Liberation Serif"/>
          <w:b/>
          <w:bCs/>
          <w:sz w:val="27"/>
          <w:szCs w:val="27"/>
        </w:rPr>
        <w:t xml:space="preserve">Порядок предоставления субсидии </w:t>
      </w:r>
    </w:p>
    <w:p w14:paraId="5FCB2F6B" w14:textId="77777777" w:rsidR="0040243D" w:rsidRPr="00E3619D" w:rsidRDefault="0040243D" w:rsidP="0040243D">
      <w:pPr>
        <w:widowControl w:val="0"/>
        <w:overflowPunct/>
        <w:jc w:val="center"/>
        <w:textAlignment w:val="auto"/>
        <w:rPr>
          <w:rFonts w:ascii="Liberation Serif" w:hAnsi="Liberation Serif"/>
          <w:b/>
          <w:bCs/>
          <w:sz w:val="27"/>
          <w:szCs w:val="27"/>
        </w:rPr>
      </w:pPr>
      <w:r w:rsidRPr="00E3619D">
        <w:rPr>
          <w:rFonts w:ascii="Liberation Serif" w:hAnsi="Liberation Serif"/>
          <w:b/>
          <w:bCs/>
          <w:sz w:val="27"/>
          <w:szCs w:val="27"/>
        </w:rPr>
        <w:t xml:space="preserve">Акционерному обществу «Регионгаз-инвест» на возмещение затрат, связанных с предоставлением гражданам, проживающим </w:t>
      </w:r>
    </w:p>
    <w:p w14:paraId="10E6FF74" w14:textId="77777777" w:rsidR="0040243D" w:rsidRPr="00E3619D" w:rsidRDefault="0040243D" w:rsidP="0040243D">
      <w:pPr>
        <w:widowControl w:val="0"/>
        <w:overflowPunct/>
        <w:jc w:val="center"/>
        <w:textAlignment w:val="auto"/>
        <w:rPr>
          <w:rFonts w:ascii="Liberation Serif" w:hAnsi="Liberation Serif"/>
          <w:b/>
          <w:bCs/>
          <w:sz w:val="27"/>
          <w:szCs w:val="27"/>
        </w:rPr>
      </w:pPr>
      <w:r w:rsidRPr="00E3619D">
        <w:rPr>
          <w:rFonts w:ascii="Liberation Serif" w:hAnsi="Liberation Serif"/>
          <w:b/>
          <w:bCs/>
          <w:sz w:val="27"/>
          <w:szCs w:val="27"/>
        </w:rPr>
        <w:t xml:space="preserve">на территории Свердловской области, меры социальной поддержки </w:t>
      </w:r>
    </w:p>
    <w:p w14:paraId="08E2C7FB" w14:textId="77777777" w:rsidR="0040243D" w:rsidRPr="00E3619D" w:rsidRDefault="0040243D" w:rsidP="0040243D">
      <w:pPr>
        <w:widowControl w:val="0"/>
        <w:overflowPunct/>
        <w:jc w:val="center"/>
        <w:textAlignment w:val="auto"/>
        <w:rPr>
          <w:rFonts w:ascii="Liberation Serif" w:hAnsi="Liberation Serif"/>
          <w:b/>
          <w:bCs/>
          <w:sz w:val="27"/>
          <w:szCs w:val="27"/>
        </w:rPr>
      </w:pPr>
      <w:r w:rsidRPr="00E3619D">
        <w:rPr>
          <w:rFonts w:ascii="Liberation Serif" w:hAnsi="Liberation Serif"/>
          <w:b/>
          <w:bCs/>
          <w:sz w:val="27"/>
          <w:szCs w:val="27"/>
        </w:rPr>
        <w:t>по частичному освобождению от платы за коммунальные услуги</w:t>
      </w:r>
    </w:p>
    <w:p w14:paraId="7F1E9C8E" w14:textId="77777777" w:rsidR="0040243D" w:rsidRPr="00E3619D" w:rsidRDefault="0040243D" w:rsidP="0040243D">
      <w:pPr>
        <w:widowControl w:val="0"/>
        <w:overflowPunct/>
        <w:jc w:val="center"/>
        <w:textAlignment w:val="auto"/>
        <w:rPr>
          <w:rFonts w:ascii="Liberation Serif" w:hAnsi="Liberation Serif"/>
          <w:b/>
          <w:bCs/>
          <w:sz w:val="27"/>
          <w:szCs w:val="27"/>
        </w:rPr>
      </w:pPr>
      <w:r w:rsidRPr="00E3619D">
        <w:rPr>
          <w:rFonts w:ascii="Liberation Serif" w:hAnsi="Liberation Serif"/>
          <w:b/>
          <w:bCs/>
          <w:sz w:val="27"/>
          <w:szCs w:val="27"/>
        </w:rPr>
        <w:t>на территории городского округа Красноуфимск</w:t>
      </w:r>
    </w:p>
    <w:p w14:paraId="5468F283" w14:textId="77777777" w:rsidR="0040243D" w:rsidRPr="00E3619D" w:rsidRDefault="0040243D" w:rsidP="0040243D">
      <w:pPr>
        <w:widowControl w:val="0"/>
        <w:overflowPunct/>
        <w:jc w:val="center"/>
        <w:textAlignment w:val="auto"/>
        <w:rPr>
          <w:rFonts w:ascii="Liberation Serif" w:hAnsi="Liberation Serif"/>
          <w:b/>
          <w:bCs/>
          <w:sz w:val="27"/>
          <w:szCs w:val="27"/>
        </w:rPr>
      </w:pPr>
    </w:p>
    <w:p w14:paraId="592C8067" w14:textId="77777777" w:rsidR="0040243D" w:rsidRPr="00E3619D" w:rsidRDefault="0040243D" w:rsidP="0040243D">
      <w:pPr>
        <w:widowControl w:val="0"/>
        <w:overflowPunct/>
        <w:jc w:val="center"/>
        <w:textAlignment w:val="auto"/>
        <w:outlineLvl w:val="1"/>
        <w:rPr>
          <w:rFonts w:ascii="Liberation Serif" w:hAnsi="Liberation Serif"/>
          <w:b/>
          <w:bCs/>
          <w:sz w:val="27"/>
          <w:szCs w:val="27"/>
        </w:rPr>
      </w:pPr>
    </w:p>
    <w:p w14:paraId="1B46D014" w14:textId="77777777" w:rsidR="0040243D" w:rsidRPr="00E3619D" w:rsidRDefault="0040243D" w:rsidP="0040243D">
      <w:pPr>
        <w:widowControl w:val="0"/>
        <w:numPr>
          <w:ilvl w:val="0"/>
          <w:numId w:val="12"/>
        </w:numPr>
        <w:overflowPunct/>
        <w:jc w:val="center"/>
        <w:textAlignment w:val="auto"/>
        <w:outlineLvl w:val="1"/>
        <w:rPr>
          <w:rFonts w:ascii="Liberation Serif" w:hAnsi="Liberation Serif"/>
          <w:b/>
          <w:bCs/>
          <w:sz w:val="27"/>
          <w:szCs w:val="27"/>
        </w:rPr>
      </w:pPr>
      <w:r w:rsidRPr="00E3619D">
        <w:rPr>
          <w:rFonts w:ascii="Liberation Serif" w:hAnsi="Liberation Serif"/>
          <w:b/>
          <w:bCs/>
          <w:sz w:val="27"/>
          <w:szCs w:val="27"/>
        </w:rPr>
        <w:t xml:space="preserve">Общие положения о предоставлении субсидии и </w:t>
      </w:r>
    </w:p>
    <w:p w14:paraId="06A94EE2" w14:textId="77777777" w:rsidR="0040243D" w:rsidRPr="00E3619D" w:rsidRDefault="0040243D" w:rsidP="0040243D">
      <w:pPr>
        <w:widowControl w:val="0"/>
        <w:overflowPunct/>
        <w:ind w:left="720"/>
        <w:jc w:val="center"/>
        <w:textAlignment w:val="auto"/>
        <w:outlineLvl w:val="1"/>
        <w:rPr>
          <w:rFonts w:ascii="Liberation Serif" w:hAnsi="Liberation Serif"/>
          <w:b/>
          <w:bCs/>
          <w:sz w:val="27"/>
          <w:szCs w:val="27"/>
        </w:rPr>
      </w:pPr>
      <w:r w:rsidRPr="00E3619D">
        <w:rPr>
          <w:rFonts w:ascii="Liberation Serif" w:hAnsi="Liberation Serif"/>
          <w:b/>
          <w:bCs/>
          <w:sz w:val="27"/>
          <w:szCs w:val="27"/>
        </w:rPr>
        <w:t>расходования средств, направляемых на организацию процесса обеспечения деятельности органа местного самоуправления</w:t>
      </w:r>
    </w:p>
    <w:p w14:paraId="2843EFBF" w14:textId="77777777" w:rsidR="0040243D" w:rsidRPr="00E3619D" w:rsidRDefault="0040243D" w:rsidP="0040243D">
      <w:pPr>
        <w:widowControl w:val="0"/>
        <w:overflowPunct/>
        <w:textAlignment w:val="auto"/>
        <w:rPr>
          <w:rFonts w:ascii="Liberation Serif" w:hAnsi="Liberation Serif"/>
          <w:sz w:val="27"/>
          <w:szCs w:val="27"/>
        </w:rPr>
      </w:pPr>
    </w:p>
    <w:p w14:paraId="51513C57" w14:textId="77777777" w:rsidR="0040243D" w:rsidRPr="00E3619D" w:rsidRDefault="0040243D" w:rsidP="0040243D">
      <w:pPr>
        <w:widowControl w:val="0"/>
        <w:overflowPunct/>
        <w:ind w:firstLine="540"/>
        <w:jc w:val="both"/>
        <w:textAlignment w:val="auto"/>
        <w:rPr>
          <w:rFonts w:ascii="Liberation Serif" w:hAnsi="Liberation Serif"/>
          <w:sz w:val="27"/>
          <w:szCs w:val="27"/>
        </w:rPr>
      </w:pPr>
      <w:r w:rsidRPr="00E3619D">
        <w:rPr>
          <w:rFonts w:ascii="Liberation Serif" w:hAnsi="Liberation Serif"/>
          <w:sz w:val="27"/>
          <w:szCs w:val="27"/>
        </w:rPr>
        <w:t xml:space="preserve">1.1. Настоящий Порядок определяет цели, условия и процедуру возмещения Акционерному обществу «Регионгаз-инвест» (далее – АО «Регионгаз-инвест», получатель субсидии, исполнитель коммунальных услуг) затрат, связанных с предоставлением гражданам, проживающим на территории городского округа Красноуфимск Свердловской области Свердловской области, меры социальной поддержки по частичному освобождению от платы за коммунальные услуги в соответствии со </w:t>
      </w:r>
      <w:hyperlink r:id="rId7" w:tooltip="Закон Свердловской области от 25.04.2013 N 40-ОЗ (ред. от 28.03.2016) &quot;О мере социальной поддержки по частичному освобождению граждан, проживающих на территории Свердловской области, от платы за коммунальные услуги&quot; (принят Законодательным Собранием Свердловск" w:history="1">
        <w:r w:rsidRPr="00E3619D">
          <w:rPr>
            <w:rFonts w:ascii="Liberation Serif" w:hAnsi="Liberation Serif"/>
            <w:sz w:val="27"/>
            <w:szCs w:val="27"/>
          </w:rPr>
          <w:t>статьей 2</w:t>
        </w:r>
      </w:hyperlink>
      <w:r w:rsidRPr="00E3619D">
        <w:rPr>
          <w:rFonts w:ascii="Liberation Serif" w:hAnsi="Liberation Serif"/>
          <w:sz w:val="27"/>
          <w:szCs w:val="27"/>
        </w:rPr>
        <w:t xml:space="preserve"> Закона Свердловской области от 25.04.2013 № 40-ОЗ «О мере социальной поддержки по частичному освобождению граждан, проживающих на территории Свердловской области, от платы за коммунальные услуги», также цели и условия расходования средств, направляемых на организацию процесса обеспечения деятельности органа местного самоуправления (Администрации городского округа Красноуфимск Свердловской области) по предоставлению гражданам меры социальной поддержки по частичному освобождению от платы за коммунальные услуги .</w:t>
      </w:r>
    </w:p>
    <w:p w14:paraId="3484BA29"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1.2. Порядок разработан в соответствии с </w:t>
      </w:r>
      <w:hyperlink r:id="rId8" w:tooltip="Постановление Правительства Свердловской области от 18.12.2013 N 1539-ПП (ред. от 28.06.2019) &quot;О реализации Законов Свердловской области от 25 апреля 2013 года N 40-ОЗ &quot;О мере социальной поддержки по частичному освобождению граждан, проживающих на территории С" w:history="1">
        <w:r w:rsidRPr="00E3619D">
          <w:rPr>
            <w:rFonts w:ascii="Liberation Serif" w:hAnsi="Liberation Serif"/>
            <w:sz w:val="27"/>
            <w:szCs w:val="27"/>
          </w:rPr>
          <w:t>Постановлением</w:t>
        </w:r>
      </w:hyperlink>
      <w:r w:rsidRPr="00E3619D">
        <w:rPr>
          <w:rFonts w:ascii="Liberation Serif" w:hAnsi="Liberation Serif"/>
          <w:sz w:val="27"/>
          <w:szCs w:val="27"/>
        </w:rPr>
        <w:t xml:space="preserve"> Правительства Свердловской области от 18.12.2013 № 1539-ПП «О реализации Законов Свердловской области от 25.04.2013 № 40-ОЗ «О мере социальной поддержки по частичному освобождению граждан, проживающих на территории Свердловской области, от платы за коммунальные услуги» и от 25.04.2013 № 41-ОЗ «О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w:t>
      </w:r>
    </w:p>
    <w:p w14:paraId="62E68797"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3" w:name="Par51"/>
      <w:bookmarkEnd w:id="3"/>
      <w:r w:rsidRPr="00E3619D">
        <w:rPr>
          <w:rFonts w:ascii="Liberation Serif" w:hAnsi="Liberation Serif"/>
          <w:sz w:val="27"/>
          <w:szCs w:val="27"/>
        </w:rPr>
        <w:t xml:space="preserve">1.3. Предоставление Субсидии осуществляется за счет субвенции из областного бюджета на осуществление государственного полномочия Свердловской области по предоставлению гражданам, проживающим на </w:t>
      </w:r>
      <w:r w:rsidRPr="00E3619D">
        <w:rPr>
          <w:rFonts w:ascii="Liberation Serif" w:hAnsi="Liberation Serif"/>
          <w:sz w:val="27"/>
          <w:szCs w:val="27"/>
        </w:rPr>
        <w:lastRenderedPageBreak/>
        <w:t>территории городского округа Красноуфимск Свердловской области Свердловской области, меры социальной поддержки по частичному освобождению от платы за коммунальные услуги.</w:t>
      </w:r>
    </w:p>
    <w:p w14:paraId="40EC9DBF"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1.4. Главным распорядителем бюджетных средств, предусмотренных на предоставление субсидии в целях возмещения затрат, связанных с предоставлением гражданам, проживающим на территории городского округа Красноуфимск Свердловской области, меры социальной поддержки по частичному освобождению от платы за коммунальные услуги, является Администрация городского округа Красноуфимск Свердловской области (далее - Администрация). </w:t>
      </w:r>
    </w:p>
    <w:p w14:paraId="506C85D2"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4" w:name="_Hlk239406959"/>
      <w:r w:rsidRPr="00E3619D">
        <w:rPr>
          <w:rFonts w:ascii="Liberation Serif" w:hAnsi="Liberation Serif"/>
          <w:sz w:val="27"/>
          <w:szCs w:val="27"/>
        </w:rPr>
        <w:t>Администрация возлагает на Красноуфимское муниципальное казенное учреждение «Служба единого заказчика» (далее - КМКУ «СЕЗ») полномочия по заключению договоров на базовый месяц и на услуги расчетного центра по расчету величины предоставляемой меры социальной поддержки в части объектов жилого фонда, по которым начисление платы за коммунальные услуги ведет Акционерное общество «Расчетный Центр Урала» (далее - АО «РЦ Урала»).</w:t>
      </w:r>
    </w:p>
    <w:bookmarkEnd w:id="4"/>
    <w:p w14:paraId="6E56B688"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1.5. Субсидия предоставляется исполнителю коммунальных услуг, в целях возмещения затрат, связанных с предоставлением гражданам, проживающим на территории городского округа Красноуфимск Свердловской области, меры социальной поддержки по частичному освобождению от платы за коммунальные услуги.</w:t>
      </w:r>
    </w:p>
    <w:p w14:paraId="0FA5792B"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Денежные средства, полученные в форме субсидии в целях возмещения затрат, связанных с предоставлением гражданам, проживающим на территории городского округа Красноуфимск Свердловской области, меры социальной поддержки по частичному освобождению от платы за коммунальные услуги, направляются исполнителем коммунальных услуг на осуществление основной деятельности.</w:t>
      </w:r>
    </w:p>
    <w:p w14:paraId="5A26208A"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Отдельно финансируются расходы уполномоченного органа (Администрация, КМКУ «СЕЗ») на организацию мероприятий по предоставлению меры социальной поддержки по частичному освобождению от платы за коммунальные услуги в объеме не более 6 % от плановой суммы субсидии на предоставление гражданам указанной меры социальной поддержки. </w:t>
      </w:r>
    </w:p>
    <w:p w14:paraId="03BB37A3" w14:textId="77777777" w:rsidR="0040243D" w:rsidRPr="00E3619D" w:rsidRDefault="0040243D" w:rsidP="0040243D">
      <w:pPr>
        <w:widowControl w:val="0"/>
        <w:overflowPunct/>
        <w:jc w:val="center"/>
        <w:textAlignment w:val="auto"/>
        <w:outlineLvl w:val="1"/>
        <w:rPr>
          <w:rFonts w:ascii="Liberation Serif" w:hAnsi="Liberation Serif"/>
          <w:b/>
          <w:bCs/>
          <w:sz w:val="27"/>
          <w:szCs w:val="27"/>
        </w:rPr>
      </w:pPr>
    </w:p>
    <w:p w14:paraId="4052121A" w14:textId="77777777" w:rsidR="0040243D" w:rsidRPr="00E3619D" w:rsidRDefault="0040243D" w:rsidP="0040243D">
      <w:pPr>
        <w:widowControl w:val="0"/>
        <w:overflowPunct/>
        <w:jc w:val="center"/>
        <w:textAlignment w:val="auto"/>
        <w:outlineLvl w:val="1"/>
        <w:rPr>
          <w:rFonts w:ascii="Liberation Serif" w:hAnsi="Liberation Serif"/>
          <w:b/>
          <w:bCs/>
          <w:sz w:val="27"/>
          <w:szCs w:val="27"/>
        </w:rPr>
      </w:pPr>
      <w:r>
        <w:rPr>
          <w:rFonts w:ascii="Liberation Serif" w:hAnsi="Liberation Serif"/>
          <w:b/>
          <w:bCs/>
          <w:sz w:val="27"/>
          <w:szCs w:val="27"/>
        </w:rPr>
        <w:br w:type="page"/>
      </w:r>
    </w:p>
    <w:p w14:paraId="278D3787" w14:textId="77777777" w:rsidR="0040243D" w:rsidRPr="00E3619D" w:rsidRDefault="0040243D" w:rsidP="0040243D">
      <w:pPr>
        <w:widowControl w:val="0"/>
        <w:overflowPunct/>
        <w:jc w:val="center"/>
        <w:textAlignment w:val="auto"/>
        <w:outlineLvl w:val="1"/>
        <w:rPr>
          <w:rFonts w:ascii="Liberation Serif" w:hAnsi="Liberation Serif"/>
          <w:b/>
          <w:bCs/>
          <w:sz w:val="27"/>
          <w:szCs w:val="27"/>
        </w:rPr>
      </w:pPr>
      <w:r w:rsidRPr="00E3619D">
        <w:rPr>
          <w:rFonts w:ascii="Liberation Serif" w:hAnsi="Liberation Serif"/>
          <w:b/>
          <w:bCs/>
          <w:sz w:val="27"/>
          <w:szCs w:val="27"/>
        </w:rPr>
        <w:lastRenderedPageBreak/>
        <w:t>2. Условия и порядок предоставления субсидии</w:t>
      </w:r>
    </w:p>
    <w:p w14:paraId="6F9805D7" w14:textId="77777777" w:rsidR="0040243D" w:rsidRPr="00E3619D" w:rsidRDefault="0040243D" w:rsidP="0040243D">
      <w:pPr>
        <w:widowControl w:val="0"/>
        <w:overflowPunct/>
        <w:textAlignment w:val="auto"/>
        <w:rPr>
          <w:rFonts w:ascii="Liberation Serif" w:hAnsi="Liberation Serif"/>
          <w:sz w:val="27"/>
          <w:szCs w:val="27"/>
        </w:rPr>
      </w:pPr>
    </w:p>
    <w:p w14:paraId="3624F41B" w14:textId="77777777" w:rsidR="0040243D" w:rsidRPr="00E3619D" w:rsidRDefault="0040243D" w:rsidP="0040243D">
      <w:pPr>
        <w:widowControl w:val="0"/>
        <w:overflowPunct/>
        <w:ind w:firstLine="540"/>
        <w:jc w:val="both"/>
        <w:textAlignment w:val="auto"/>
        <w:rPr>
          <w:rFonts w:ascii="Liberation Serif" w:hAnsi="Liberation Serif"/>
          <w:sz w:val="27"/>
          <w:szCs w:val="27"/>
        </w:rPr>
      </w:pPr>
      <w:r w:rsidRPr="00E3619D">
        <w:rPr>
          <w:rFonts w:ascii="Liberation Serif" w:hAnsi="Liberation Serif"/>
          <w:sz w:val="27"/>
          <w:szCs w:val="27"/>
        </w:rPr>
        <w:t>2.1. Мера социальной поддержки по частичному освобождению от платы за коммунальные услуги предоставляется гражданам, проживающим на территории городского округа Красноуфимск Свердловской области, при соблюдении следующих условий:</w:t>
      </w:r>
    </w:p>
    <w:p w14:paraId="42B571F8"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2.1.1. Рост платы гражданина за коммунальные услуги превышает установленный Губернатором Свердловской области на соответствующий период предельный (максимальный) индекс изменения размера вносимой гражданами платы за коммунальные услуги на территории городского округа Красноуфимск Свердловской области, при сопоставимых перечне коммунальных услуг и объемах потребления коммунальных услуг.</w:t>
      </w:r>
    </w:p>
    <w:p w14:paraId="45E21FD8"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5" w:name="Par63"/>
      <w:bookmarkEnd w:id="5"/>
      <w:r w:rsidRPr="00E3619D">
        <w:rPr>
          <w:rFonts w:ascii="Liberation Serif" w:hAnsi="Liberation Serif"/>
          <w:sz w:val="27"/>
          <w:szCs w:val="27"/>
        </w:rPr>
        <w:t>2.1.2. Многоквартирный дом оснащен коллективными (общедомовыми) приборами учета потребления используемых коммунальных услуг (горячей и холодной воды, тепловой энергии, электрической энергии) - в случае, если гражданин проживает в многоквартирном доме.</w:t>
      </w:r>
    </w:p>
    <w:p w14:paraId="0EEC78C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6" w:name="Par64"/>
      <w:bookmarkEnd w:id="6"/>
      <w:r w:rsidRPr="00E3619D">
        <w:rPr>
          <w:rFonts w:ascii="Liberation Serif" w:hAnsi="Liberation Serif"/>
          <w:sz w:val="27"/>
          <w:szCs w:val="27"/>
        </w:rPr>
        <w:t>2.1.3. Жилой дом оснащен индивидуальными приборами учета потребления используемых коммунальных услуг (горячей и холодной воды, тепловой энергии, электрической энергии, газа) - в случае, если гражданин проживает в жилом доме.</w:t>
      </w:r>
    </w:p>
    <w:p w14:paraId="20E19BC5"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Условия, указанные в </w:t>
      </w:r>
      <w:hyperlink w:anchor="Par63" w:tooltip="2.1.2. Многоквартирный дом оснащен коллективными (общедомовыми) приборами учета потребления используемых коммунальных услуг (горячей и холодной воды, тепловой энергии, электрической энергии) - в случае, если гражданин проживает в многоквартирном доме." w:history="1">
        <w:r w:rsidRPr="00E3619D">
          <w:rPr>
            <w:rFonts w:ascii="Liberation Serif" w:hAnsi="Liberation Serif"/>
            <w:sz w:val="27"/>
            <w:szCs w:val="27"/>
          </w:rPr>
          <w:t>пунктах 2.1.2</w:t>
        </w:r>
      </w:hyperlink>
      <w:r>
        <w:rPr>
          <w:rFonts w:ascii="Liberation Serif" w:hAnsi="Liberation Serif"/>
          <w:sz w:val="27"/>
          <w:szCs w:val="27"/>
        </w:rPr>
        <w:t>.</w:t>
      </w:r>
      <w:r w:rsidRPr="00E3619D">
        <w:rPr>
          <w:rFonts w:ascii="Liberation Serif" w:hAnsi="Liberation Serif"/>
          <w:sz w:val="27"/>
          <w:szCs w:val="27"/>
        </w:rPr>
        <w:t xml:space="preserve"> и </w:t>
      </w:r>
      <w:hyperlink w:anchor="Par64" w:tooltip="2.1.3. Жилой дом оснащен индивидуальными приборами учета потребления используемых коммунальных услуг (горячей и холодной воды, тепловой энергии, электрической энергии, газа) - в случае, если гражданин проживает в жилом доме." w:history="1">
        <w:r w:rsidRPr="00E3619D">
          <w:rPr>
            <w:rFonts w:ascii="Liberation Serif" w:hAnsi="Liberation Serif"/>
            <w:sz w:val="27"/>
            <w:szCs w:val="27"/>
          </w:rPr>
          <w:t>2.1.3</w:t>
        </w:r>
      </w:hyperlink>
      <w:r>
        <w:rPr>
          <w:rFonts w:ascii="Liberation Serif" w:hAnsi="Liberation Serif"/>
          <w:sz w:val="27"/>
          <w:szCs w:val="27"/>
        </w:rPr>
        <w:t>.</w:t>
      </w:r>
      <w:r w:rsidRPr="00E3619D">
        <w:rPr>
          <w:rFonts w:ascii="Liberation Serif" w:hAnsi="Liberation Serif"/>
          <w:sz w:val="27"/>
          <w:szCs w:val="27"/>
        </w:rPr>
        <w:t>, не применяются при предоставлении меры социальной поддержки по частичному освобождению от платы за коммунальные услуги гражданам, проживающим в многоквартирных домах или жилых домах, на которые в соответствии с федеральным законодательством не распространяются требования об организации учета используемых коммунальных ресурсов (в которых отсутствует техническая возможность установки приборов учета используемых коммунальных ресурсов).</w:t>
      </w:r>
    </w:p>
    <w:p w14:paraId="0A21A09F"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7" w:name="Par66"/>
      <w:bookmarkEnd w:id="7"/>
      <w:r w:rsidRPr="00E3619D">
        <w:rPr>
          <w:rFonts w:ascii="Liberation Serif" w:hAnsi="Liberation Serif"/>
          <w:sz w:val="27"/>
          <w:szCs w:val="27"/>
        </w:rPr>
        <w:t>2.2. Право на получение субсидии возникает при предоставлении исполнителем коммунальных услуг в Администрацию следующих документов:</w:t>
      </w:r>
    </w:p>
    <w:p w14:paraId="471BB540"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2.2.1. Заявление исполнителя коммунальных услуг на возмещение затрат, связанных с предоставлением меры социальной поддержки. Заявление предоставляется в произвольной форме в адрес Администрации.</w:t>
      </w:r>
    </w:p>
    <w:p w14:paraId="0D0528A7"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2.2.2. Форму федерального статистического наблюдения № 22-ЖКХ (сводная) «Сведения о работе жилищно-коммунальных организаций в условиях реформы», представленную исполнителем коммунальных услуг в Территориальный орган Федеральной службы государственной статистики по Свердловской области за отчетный финансовый год, с отметкой указанного органа.</w:t>
      </w:r>
    </w:p>
    <w:p w14:paraId="19F53E5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8" w:name="Par69"/>
      <w:bookmarkEnd w:id="8"/>
      <w:r w:rsidRPr="00E3619D">
        <w:rPr>
          <w:rFonts w:ascii="Liberation Serif" w:hAnsi="Liberation Serif"/>
          <w:sz w:val="27"/>
          <w:szCs w:val="27"/>
        </w:rPr>
        <w:t xml:space="preserve">2.2.3. Реестры (ведомости) предоставления гражданам меры социальной поддержки по каждому многоквартирному и жилому дому, в котором указываются фамилии и инициалы гражданина, адрес, количество проживающих (зарегистрированных), объем потребления по каждой коммунальной услуге (приборам учета или нормативам), тариф, сумма начисленного платежа, объем и сумма начисленного платежа за общедомовое потребление, аналогичные показатели за декабрь предыдущего года, предельный индекс, размер превышения </w:t>
      </w:r>
      <w:r w:rsidRPr="00E3619D">
        <w:rPr>
          <w:rFonts w:ascii="Liberation Serif" w:hAnsi="Liberation Serif"/>
          <w:sz w:val="27"/>
          <w:szCs w:val="27"/>
        </w:rPr>
        <w:lastRenderedPageBreak/>
        <w:t>предельного индекса, размер предоставления гражданину меры социальной поддержки.</w:t>
      </w:r>
    </w:p>
    <w:p w14:paraId="7064BDB5"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2.2.4. </w:t>
      </w:r>
      <w:bookmarkStart w:id="9" w:name="Par71"/>
      <w:bookmarkEnd w:id="9"/>
      <w:r w:rsidRPr="00E3619D">
        <w:rPr>
          <w:rFonts w:ascii="Liberation Serif" w:hAnsi="Liberation Serif"/>
          <w:sz w:val="27"/>
          <w:szCs w:val="27"/>
        </w:rPr>
        <w:t>Реестр многоквартирных домов, оснащенных коллективными (общедомовыми) приборами учета потребления используемых коммунальных услуг (горячей и холодной воды, тепловой энергии, электрической энергии), с указанием объемов потребленных ресурсов по показаниям общедомовых приборов учета по каждому дому за отчетный год.</w:t>
      </w:r>
    </w:p>
    <w:p w14:paraId="63CEB480"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10" w:name="Par72"/>
      <w:bookmarkEnd w:id="10"/>
      <w:r w:rsidRPr="00E3619D">
        <w:rPr>
          <w:rFonts w:ascii="Liberation Serif" w:hAnsi="Liberation Serif"/>
          <w:sz w:val="27"/>
          <w:szCs w:val="27"/>
        </w:rPr>
        <w:t>2.2.5. Реестр жилых домов, оснащенных индивидуальными приборами учета потребления используемых коммунальных услуг (горячей и холодной воды, тепловой энергии, электрической энергии, газа).</w:t>
      </w:r>
    </w:p>
    <w:p w14:paraId="0BEF742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2.3. Документы, указанные в </w:t>
      </w:r>
      <w:hyperlink w:anchor="Par66" w:tooltip="2.2. Право на получение субсидии имеют исполнители коммунальных услуг, представившие в администрацию следующие документы:" w:history="1">
        <w:r w:rsidRPr="00E3619D">
          <w:rPr>
            <w:rFonts w:ascii="Liberation Serif" w:hAnsi="Liberation Serif"/>
            <w:sz w:val="27"/>
            <w:szCs w:val="27"/>
          </w:rPr>
          <w:t>пункте 2.2</w:t>
        </w:r>
      </w:hyperlink>
      <w:r w:rsidRPr="00E3619D">
        <w:rPr>
          <w:rFonts w:ascii="Liberation Serif" w:hAnsi="Liberation Serif"/>
          <w:sz w:val="27"/>
          <w:szCs w:val="27"/>
        </w:rPr>
        <w:t xml:space="preserve">., предоставляются в отдел городского хозяйства Администрации на бумажном носителе, оформляются в соответствии с требованиями законодательства. При необходимости по требованию Администрации исполнитель коммунальных услуг представляет документы, указанные в </w:t>
      </w:r>
      <w:hyperlink w:anchor="Par69" w:tooltip="2.2.3. Реестры (ведомости) предоставления гражданам меры социальной поддержки по каждому многоквартирному и жилому дому, в котором указываются фамилии и инициалы гражданина, адрес, количество проживающих (зарегистрированных), объем потребления по каждой коммун" w:history="1">
        <w:r w:rsidRPr="00E3619D">
          <w:rPr>
            <w:rFonts w:ascii="Liberation Serif" w:hAnsi="Liberation Serif"/>
            <w:sz w:val="27"/>
            <w:szCs w:val="27"/>
          </w:rPr>
          <w:t>пунктах 2.2.3</w:t>
        </w:r>
      </w:hyperlink>
      <w:r w:rsidRPr="00E3619D">
        <w:rPr>
          <w:rFonts w:ascii="Liberation Serif" w:hAnsi="Liberation Serif"/>
          <w:sz w:val="27"/>
          <w:szCs w:val="27"/>
        </w:rPr>
        <w:t xml:space="preserve">., </w:t>
      </w:r>
      <w:hyperlink w:anchor="Par71" w:tooltip="2.2.5. Реестр многоквартирных домов, оснащенных коллективными (общедомовыми) приборами учета потребления используемых коммунальных услуг (горячей и холодной воды, тепловой энергии, электрической энергии), с указанием объемов потребленных ресурсов по показаниям" w:history="1">
        <w:r w:rsidRPr="00E3619D">
          <w:rPr>
            <w:rFonts w:ascii="Liberation Serif" w:hAnsi="Liberation Serif"/>
            <w:sz w:val="27"/>
            <w:szCs w:val="27"/>
          </w:rPr>
          <w:t>2.2.</w:t>
        </w:r>
      </w:hyperlink>
      <w:r w:rsidRPr="00E3619D">
        <w:rPr>
          <w:rFonts w:ascii="Liberation Serif" w:hAnsi="Liberation Serif"/>
          <w:sz w:val="27"/>
          <w:szCs w:val="27"/>
        </w:rPr>
        <w:t>4., 2.2.</w:t>
      </w:r>
      <w:hyperlink w:anchor="Par72" w:tooltip="2.2.6. Реестр жилых домов, оснащенных индивидуальными приборами учета потребления используемых коммунальных услуг (горячей и холодной воды, тепловой энергии, электрической энергии, газа)." w:history="1">
        <w:r w:rsidRPr="00E3619D">
          <w:rPr>
            <w:rFonts w:ascii="Liberation Serif" w:hAnsi="Liberation Serif"/>
            <w:sz w:val="27"/>
            <w:szCs w:val="27"/>
          </w:rPr>
          <w:t>5</w:t>
        </w:r>
      </w:hyperlink>
      <w:r w:rsidRPr="00E3619D">
        <w:rPr>
          <w:rFonts w:ascii="Liberation Serif" w:hAnsi="Liberation Serif"/>
          <w:sz w:val="27"/>
          <w:szCs w:val="27"/>
        </w:rPr>
        <w:t>. Порядка в электронном виде.</w:t>
      </w:r>
    </w:p>
    <w:p w14:paraId="7C4709D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Отдел городского хозяйства Администрации в течение 10 рабочих дней с момента получения документов производит их проверку.</w:t>
      </w:r>
    </w:p>
    <w:p w14:paraId="4C50DCD0"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2.4. Субсидия для возмещения затрат, связанных с предоставлением гражданам, проживающим на территории городского округа Красноуфимск Свердловской области, меры социальной поддержки по частичному освобождению от платы за коммунальные услуги, не может быть предоставлена в случае, если исполнитель коммунальных услуг не представил (либо представил не в полном объеме документы), указанные в </w:t>
      </w:r>
      <w:hyperlink w:anchor="Par66" w:tooltip="2.2. Право на получение субсидии имеют исполнители коммунальных услуг, представившие в администрацию следующие документы:" w:history="1">
        <w:r w:rsidRPr="00E3619D">
          <w:rPr>
            <w:rFonts w:ascii="Liberation Serif" w:hAnsi="Liberation Serif"/>
            <w:sz w:val="27"/>
            <w:szCs w:val="27"/>
          </w:rPr>
          <w:t>пункте 2.2</w:t>
        </w:r>
      </w:hyperlink>
      <w:r w:rsidRPr="00E3619D">
        <w:rPr>
          <w:rFonts w:ascii="Liberation Serif" w:hAnsi="Liberation Serif"/>
          <w:sz w:val="27"/>
          <w:szCs w:val="27"/>
        </w:rPr>
        <w:t>. настоящего Порядка, а также в случае предоставления получателем субсидии недостоверных сведений.</w:t>
      </w:r>
    </w:p>
    <w:p w14:paraId="5533E676"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2.5. Предоставление субсидии осуществляется на основании </w:t>
      </w:r>
      <w:hyperlink w:anchor="Par136" w:tooltip="Соглашение" w:history="1">
        <w:r w:rsidRPr="00E3619D">
          <w:rPr>
            <w:rFonts w:ascii="Liberation Serif" w:hAnsi="Liberation Serif"/>
            <w:sz w:val="27"/>
            <w:szCs w:val="27"/>
          </w:rPr>
          <w:t>Соглашения</w:t>
        </w:r>
      </w:hyperlink>
      <w:r w:rsidRPr="00E3619D">
        <w:rPr>
          <w:rFonts w:ascii="Liberation Serif" w:hAnsi="Liberation Serif"/>
          <w:sz w:val="27"/>
          <w:szCs w:val="27"/>
        </w:rPr>
        <w:t xml:space="preserve"> о предоставлении субсидии АО «Регионгаз-инвест», являющимся исполнителями коммунальных услуг, в целях возмещения затрат, связанных с предоставлением гражданам, проживающим на территории городского округа Красноуфимск Свердловской области меры социальной поддержки по частичному освобождению от платы за коммунальные услуги (далее - Соглашение) по форме утвержденной Финансовым Управлением Администрации, заключенного между получателем субсидии и главным распорядителем бюджетных средств.</w:t>
      </w:r>
    </w:p>
    <w:p w14:paraId="431D20F9"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2.6. Возмещение затрат исполнителя коммунальных услуг, связанных с предоставлением гражданам, проживающим на территории городского округа Красноуфимск Свердловской области меры социальной поддержки в текущем году, осуществляется в следующем, за истекшим годом. Для возмещения затрат, связанных с предоставлением меры социальной поддержки за текущий год, исполнитель коммунальных услуг представляет документы, указанные в </w:t>
      </w:r>
      <w:hyperlink w:anchor="Par66" w:tooltip="2.2. Право на получение субсидии имеют исполнители коммунальных услуг, представившие в администрацию следующие документы:" w:history="1">
        <w:r w:rsidRPr="00E3619D">
          <w:rPr>
            <w:rFonts w:ascii="Liberation Serif" w:hAnsi="Liberation Serif"/>
            <w:sz w:val="27"/>
            <w:szCs w:val="27"/>
          </w:rPr>
          <w:t>пункте 2.2</w:t>
        </w:r>
      </w:hyperlink>
      <w:r w:rsidRPr="00E3619D">
        <w:rPr>
          <w:rFonts w:ascii="Liberation Serif" w:hAnsi="Liberation Serif"/>
          <w:sz w:val="27"/>
          <w:szCs w:val="27"/>
        </w:rPr>
        <w:t>. настоящего Порядка в январе следующего за истекшим годом.</w:t>
      </w:r>
    </w:p>
    <w:p w14:paraId="4F86BDB5"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2.7. Размер предоставляемой субсидии определяется исходя из размера фактически предоставленной гражданам меры социальной поддержки, указанного в </w:t>
      </w:r>
      <w:hyperlink w:anchor="Par69" w:tooltip="2.2.3. Реестры (ведомости) предоставления гражданам меры социальной поддержки по каждому многоквартирному и жилому дому, в котором указываются фамилии и инициалы гражданина, адрес, количество проживающих (зарегистрированных), объем потребления по каждой коммун" w:history="1">
        <w:r w:rsidRPr="00E3619D">
          <w:rPr>
            <w:rFonts w:ascii="Liberation Serif" w:hAnsi="Liberation Serif"/>
            <w:sz w:val="27"/>
            <w:szCs w:val="27"/>
          </w:rPr>
          <w:t>пункте 2.2.3</w:t>
        </w:r>
      </w:hyperlink>
      <w:r w:rsidRPr="00E3619D">
        <w:rPr>
          <w:rFonts w:ascii="Liberation Serif" w:hAnsi="Liberation Serif"/>
          <w:sz w:val="27"/>
          <w:szCs w:val="27"/>
        </w:rPr>
        <w:t>. настоящего Порядка.</w:t>
      </w:r>
    </w:p>
    <w:p w14:paraId="7F28AD01"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lastRenderedPageBreak/>
        <w:t>Размер затрат, связанных с предоставлением меры социальной поддержки, подтверждается формой федерального статистического наблюдения № 22-ЖКХ (сводная), предоставленной исполнителем коммунальных услуг в Территориальный орган Росстата за отчетный финансовый год, и определяется в виде разности между начисленными (предъявленными) населению платежами за коммунальные услуги и стоимостью предоставленных населению коммунальных услуг, рассчитанных по экономически обоснованным тарифам.</w:t>
      </w:r>
    </w:p>
    <w:p w14:paraId="568200EA"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2.8. Предоставление субсидии осуществляется по мере поступления субвенции на осуществление государственного полномочия Свердловской области по предоставлению гражданам меры социальной поддержки по частичному освобождению от платы за коммунальные услуги из областного бюджета.</w:t>
      </w:r>
    </w:p>
    <w:p w14:paraId="5469ED18"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Предоставление субсидии осуществляется в пределах бюджетных ассигнований, предусмотренных на указанные цели по кодам бюджетной классификации в решении Думы городского округа Красноуфимск о бюджете на соответствующий финансовый год и плановый период, и лимитов бюджетных обязательств, доведенных в установленном порядке главному распорядителю бюджетных средств.</w:t>
      </w:r>
    </w:p>
    <w:p w14:paraId="7EB9949F"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Субвенция областного бюджета, предоставленная на обеспечение деятельности по предоставлению гражданам мер социальной поддержки, используется в соответствии с бюджетной сметой на следующие цели:</w:t>
      </w:r>
    </w:p>
    <w:p w14:paraId="30878EF9"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оплата труда работников органа местного самоуправления в части расходов, связанных с предоставлением меры социальной поддержки, отчисления в государственные внебюджетные фонды, уплата налогов и сборов,</w:t>
      </w:r>
    </w:p>
    <w:p w14:paraId="5B84BFFF"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оплата по договорам на базовый месяц и на услуги расчетного центра по расчету величины предоставляемой меры социальной поддержки в части объектов жилого фонда, по которым начисление платы за коммунальные услуги ведет АО «РЦ Урала» (КМКУ «СЕЗ»),</w:t>
      </w:r>
    </w:p>
    <w:p w14:paraId="0EC675CD"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приобретение компьютерной и организационной техники, мебели, бытовой техники для организации процесса работы уполномоченного органа по расчету и проверке предоставленных расчетным центром расчетных объемов валовой выручки, недопредъявленных к оплате потребителям коммунальных услуг в связи с предоставлением меры социальной поддержки по частичному освобождению от платы за коммунальные услуги (Администрация, КМКУ «СЕЗ»),</w:t>
      </w:r>
    </w:p>
    <w:p w14:paraId="6EA1FCFB"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оплата услуг по обслуживанию компьютерной и оргтехники, заправке и ремонту картриджей, приобретение канцелярских товаров (Администрация, КМКУ «СЕЗ»),</w:t>
      </w:r>
    </w:p>
    <w:p w14:paraId="57731C46" w14:textId="77777777" w:rsidR="0040243D" w:rsidRPr="00E3619D" w:rsidRDefault="0040243D" w:rsidP="0040243D">
      <w:pPr>
        <w:widowControl w:val="0"/>
        <w:overflowPunct/>
        <w:spacing w:before="200"/>
        <w:ind w:firstLine="567"/>
        <w:jc w:val="both"/>
        <w:textAlignment w:val="auto"/>
        <w:rPr>
          <w:rFonts w:ascii="Liberation Serif" w:hAnsi="Liberation Serif"/>
          <w:sz w:val="27"/>
          <w:szCs w:val="27"/>
        </w:rPr>
      </w:pPr>
      <w:r w:rsidRPr="00E3619D">
        <w:rPr>
          <w:rFonts w:ascii="Liberation Serif" w:hAnsi="Liberation Serif"/>
          <w:sz w:val="27"/>
          <w:szCs w:val="27"/>
        </w:rPr>
        <w:t>- оплата услуг оператора телефонной связи и сети «Интернет» (Администрация),</w:t>
      </w:r>
    </w:p>
    <w:p w14:paraId="76108344" w14:textId="77777777" w:rsidR="0040243D" w:rsidRPr="00E3619D" w:rsidRDefault="0040243D" w:rsidP="0040243D">
      <w:pPr>
        <w:widowControl w:val="0"/>
        <w:overflowPunct/>
        <w:spacing w:before="200"/>
        <w:ind w:firstLine="567"/>
        <w:jc w:val="both"/>
        <w:textAlignment w:val="auto"/>
        <w:rPr>
          <w:rFonts w:ascii="Liberation Serif" w:hAnsi="Liberation Serif"/>
          <w:sz w:val="27"/>
          <w:szCs w:val="27"/>
        </w:rPr>
      </w:pPr>
      <w:r w:rsidRPr="00E3619D">
        <w:rPr>
          <w:rFonts w:ascii="Liberation Serif" w:hAnsi="Liberation Serif"/>
          <w:sz w:val="27"/>
          <w:szCs w:val="27"/>
        </w:rPr>
        <w:t xml:space="preserve">- содержание и текущий ремонт помещений уполномоченного органа, в которых проводятся мероприятия по расчету и проверке предоставленных расчетным центром расчетных объемов валовой выручки, непредъявленных поставщиками (исполнителями) коммунальных услуг к оплате потребителям </w:t>
      </w:r>
      <w:r w:rsidRPr="00E3619D">
        <w:rPr>
          <w:rFonts w:ascii="Liberation Serif" w:hAnsi="Liberation Serif"/>
          <w:sz w:val="27"/>
          <w:szCs w:val="27"/>
        </w:rPr>
        <w:lastRenderedPageBreak/>
        <w:t>коммунальных услуг в связи с предоставлением меры социальной поддержки по частичному освобождению от платы за коммунальные услуги (Администрация, КМКУ «СЕЗ»).</w:t>
      </w:r>
    </w:p>
    <w:p w14:paraId="7288BFBC"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Если общая сумма предоставляемых исполнителям коммунальных услуг субсидии превышает лимиты бюджетных обязательств на текущий финансовый год, то объем недополученной субсидии оформляется в заявке на будущий год.</w:t>
      </w:r>
    </w:p>
    <w:p w14:paraId="03308F34"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2.9. Требования, которым должны соответствовать получатели субсидии на дату обращения:</w:t>
      </w:r>
    </w:p>
    <w:p w14:paraId="78F273C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2.9.1. У получателя субсидии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084FF0B0"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2.9.2. У получателя субсидии должна отсутствовать просроченная задолженность по возврату в бюджет городского округа Красноуфимск Свердловской области субсидий, бюджетных инвестиций, предоставленных в том числе с иными правовыми актами, и иная просроченная задолженность перед бюджетом городского округа Красноуфимск Свердловской области.</w:t>
      </w:r>
    </w:p>
    <w:p w14:paraId="7DD14941"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2.9.3. Получатель субсидии не должен находиться в процессе реорганизации, ликвидации, банкротства.</w:t>
      </w:r>
    </w:p>
    <w:p w14:paraId="60F44117"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2.9.4. Получатель субсидии не должен являться иностранным юридическим лицом, а также российским юридическим лицом, в уставном (складочном) капитале котором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1572009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2.9.5. Получатель субсидии не должен получать средства из бюджета городского округа Красноуфимск Свердловской области на основании иных муниципальных правовых актов на цели, указанные в </w:t>
      </w:r>
      <w:hyperlink w:anchor="Par51" w:tooltip="1.3. Предоставление Субсидии осуществляется за счет субвенций из областного бюджета на осуществление государственного полномочия Свердловской области по предоставлению гражданам, проживающим на территории городского округа Богданович, меры социальной поддержки" w:history="1">
        <w:r w:rsidRPr="00E3619D">
          <w:rPr>
            <w:rFonts w:ascii="Liberation Serif" w:hAnsi="Liberation Serif"/>
            <w:sz w:val="27"/>
            <w:szCs w:val="27"/>
          </w:rPr>
          <w:t>пункте 1.3</w:t>
        </w:r>
      </w:hyperlink>
      <w:r w:rsidRPr="00E3619D">
        <w:rPr>
          <w:rFonts w:ascii="Liberation Serif" w:hAnsi="Liberation Serif"/>
          <w:sz w:val="27"/>
          <w:szCs w:val="27"/>
        </w:rPr>
        <w:t>. Порядка.</w:t>
      </w:r>
    </w:p>
    <w:p w14:paraId="518CCC7C"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bookmarkStart w:id="11" w:name="Par90"/>
      <w:bookmarkEnd w:id="11"/>
      <w:r w:rsidRPr="00E3619D">
        <w:rPr>
          <w:rFonts w:ascii="Liberation Serif" w:hAnsi="Liberation Serif"/>
          <w:sz w:val="27"/>
          <w:szCs w:val="27"/>
        </w:rPr>
        <w:t>2.10. Главный распорядитель бюджетных средств после поступления субвенции из областного бюджета извещает в письменном виде исполнителя коммунальных услуг, обратившегося в Администрацию для возмещения затрат, связанных с предоставлением гражданам меры социальной поддержки в текущем финансовом году, о возможности заключения Соглашения.</w:t>
      </w:r>
    </w:p>
    <w:p w14:paraId="218D9D05"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2.10.1. Для заключения Соглашения получатель субсидии в течение 10 рабочих дней с момента получения извещения в соответствии с </w:t>
      </w:r>
      <w:hyperlink w:anchor="Par90" w:tooltip="2.10. Главный распорядитель бюджетных средств после поступления субвенций из областного бюджета извещает в письменном виде исполнителей коммунальных услуг, обратившихся в администрацию для возмещения затрат, связанных с предоставлением гражданам меры социально" w:history="1">
        <w:r w:rsidRPr="00E3619D">
          <w:rPr>
            <w:rFonts w:ascii="Liberation Serif" w:hAnsi="Liberation Serif"/>
            <w:sz w:val="27"/>
            <w:szCs w:val="27"/>
          </w:rPr>
          <w:t>пунктом 2.10</w:t>
        </w:r>
      </w:hyperlink>
      <w:r w:rsidRPr="00E3619D">
        <w:rPr>
          <w:rFonts w:ascii="Liberation Serif" w:hAnsi="Liberation Serif"/>
          <w:sz w:val="27"/>
          <w:szCs w:val="27"/>
        </w:rPr>
        <w:t>. представляет в Администрацию следующие документы:</w:t>
      </w:r>
    </w:p>
    <w:p w14:paraId="50CD98D7"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1) свидетельство о государственной регистрации юридического лица;</w:t>
      </w:r>
    </w:p>
    <w:p w14:paraId="7A6D49A4"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 xml:space="preserve">2) свидетельство о присвоении юридическому лицу индивидуального номера </w:t>
      </w:r>
      <w:r w:rsidRPr="00E3619D">
        <w:rPr>
          <w:rFonts w:ascii="Liberation Serif" w:hAnsi="Liberation Serif"/>
          <w:sz w:val="27"/>
          <w:szCs w:val="27"/>
        </w:rPr>
        <w:lastRenderedPageBreak/>
        <w:t>налогоплательщика (ИНН);</w:t>
      </w:r>
    </w:p>
    <w:p w14:paraId="4DAF1B1A"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3) справку территориального органа Федеральной налоговой службы, подписанную ее руководителем (иным уполномоченным лицом), подтверждающую отсутствие у получателя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51AF9E78"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4) выписку из ЕГРЮЛ (ЕГРИП);</w:t>
      </w:r>
    </w:p>
    <w:p w14:paraId="595F3C41"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5) справку об отсутствии просроченной задолженности по возврату в бюджет городского округа Красноуфимск Свердловской области субсидий, бюджетных инвестиций, предоставленных в том числе с иными правовыми актами, и иной просроченной задолженности перед бюджетом городского округа Красноуфимск Свердловской области;</w:t>
      </w:r>
    </w:p>
    <w:p w14:paraId="3597819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6) справку о том, что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1052B6D4"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7) согласие получателя субсидии и лиц, являющихся поставщиками (подрядчиками, исполнителями) по договорам на оказание услуг, на осуществление Администрацией и органом муниципального финансового контроля проверок соблюдения ими условий, целей и порядка предоставления субсидий.</w:t>
      </w:r>
    </w:p>
    <w:p w14:paraId="503C8EFF"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2.11. В случае соблюдении условий, целей и Порядка Администрация заключает Соглашение с исполнителями коммунальных услуг.</w:t>
      </w:r>
    </w:p>
    <w:p w14:paraId="3E46BE61"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2.12. Администрация в течение 10 рабочих дней со дня заключения Соглашения с исполнителем коммунальных услуг осуществляет перечисление субсидии в установленном порядке на счет получателя субсидий, открытый в российской кредитной организации.</w:t>
      </w:r>
    </w:p>
    <w:p w14:paraId="3B025EBD"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2.13. Администрация вправе инициировать приостановление выплаты субсидий в случае установления фактов нарушения получателем субсидии порядка, целей и условий предоставления субсидии, предусмотренных настоящим Порядком.</w:t>
      </w:r>
    </w:p>
    <w:p w14:paraId="64F947C8" w14:textId="77777777" w:rsidR="0040243D" w:rsidRPr="00E3619D" w:rsidRDefault="0040243D" w:rsidP="0040243D">
      <w:pPr>
        <w:widowControl w:val="0"/>
        <w:overflowPunct/>
        <w:textAlignment w:val="auto"/>
        <w:rPr>
          <w:rFonts w:ascii="Liberation Serif" w:hAnsi="Liberation Serif"/>
          <w:sz w:val="27"/>
          <w:szCs w:val="27"/>
        </w:rPr>
      </w:pPr>
    </w:p>
    <w:p w14:paraId="4A43BCAA" w14:textId="77777777" w:rsidR="0040243D" w:rsidRDefault="0040243D" w:rsidP="0040243D">
      <w:pPr>
        <w:widowControl w:val="0"/>
        <w:overflowPunct/>
        <w:jc w:val="center"/>
        <w:textAlignment w:val="auto"/>
        <w:rPr>
          <w:rFonts w:ascii="Liberation Serif" w:hAnsi="Liberation Serif"/>
          <w:sz w:val="27"/>
          <w:szCs w:val="27"/>
        </w:rPr>
      </w:pPr>
      <w:r>
        <w:rPr>
          <w:rFonts w:ascii="Liberation Serif" w:hAnsi="Liberation Serif"/>
          <w:sz w:val="27"/>
          <w:szCs w:val="27"/>
        </w:rPr>
        <w:br w:type="page"/>
      </w:r>
    </w:p>
    <w:p w14:paraId="23A9AD03" w14:textId="77777777" w:rsidR="0040243D" w:rsidRPr="00E3619D" w:rsidRDefault="0040243D" w:rsidP="0040243D">
      <w:pPr>
        <w:widowControl w:val="0"/>
        <w:overflowPunct/>
        <w:jc w:val="center"/>
        <w:textAlignment w:val="auto"/>
        <w:rPr>
          <w:rFonts w:ascii="Liberation Serif" w:hAnsi="Liberation Serif"/>
          <w:b/>
          <w:bCs/>
          <w:sz w:val="27"/>
          <w:szCs w:val="27"/>
        </w:rPr>
      </w:pPr>
      <w:r w:rsidRPr="00E3619D">
        <w:rPr>
          <w:rFonts w:ascii="Liberation Serif" w:hAnsi="Liberation Serif"/>
          <w:b/>
          <w:bCs/>
          <w:sz w:val="27"/>
          <w:szCs w:val="27"/>
        </w:rPr>
        <w:lastRenderedPageBreak/>
        <w:t>3. Требование к отчетности</w:t>
      </w:r>
    </w:p>
    <w:p w14:paraId="3F5F0B1B" w14:textId="77777777" w:rsidR="0040243D" w:rsidRPr="00E3619D" w:rsidRDefault="0040243D" w:rsidP="0040243D">
      <w:pPr>
        <w:widowControl w:val="0"/>
        <w:overflowPunct/>
        <w:jc w:val="center"/>
        <w:textAlignment w:val="auto"/>
        <w:outlineLvl w:val="1"/>
        <w:rPr>
          <w:rFonts w:ascii="Liberation Serif" w:hAnsi="Liberation Serif"/>
          <w:b/>
          <w:bCs/>
          <w:sz w:val="27"/>
          <w:szCs w:val="27"/>
        </w:rPr>
      </w:pPr>
    </w:p>
    <w:p w14:paraId="3C39DB6F" w14:textId="77777777" w:rsidR="0040243D" w:rsidRPr="00E3619D" w:rsidRDefault="0040243D" w:rsidP="0040243D">
      <w:pPr>
        <w:widowControl w:val="0"/>
        <w:overflowPunct/>
        <w:ind w:firstLine="540"/>
        <w:jc w:val="both"/>
        <w:textAlignment w:val="auto"/>
        <w:rPr>
          <w:rFonts w:ascii="Liberation Serif" w:hAnsi="Liberation Serif"/>
          <w:sz w:val="27"/>
          <w:szCs w:val="27"/>
        </w:rPr>
      </w:pPr>
      <w:r w:rsidRPr="00E3619D">
        <w:rPr>
          <w:rFonts w:ascii="Liberation Serif" w:hAnsi="Liberation Serif"/>
          <w:sz w:val="27"/>
          <w:szCs w:val="27"/>
        </w:rPr>
        <w:t>Настоящий Порядок не предусматривает предоставление получателем субсидии отчетности о достижении показателей результативности.</w:t>
      </w:r>
    </w:p>
    <w:p w14:paraId="12A3F5E3" w14:textId="77777777" w:rsidR="0040243D" w:rsidRPr="00E3619D" w:rsidRDefault="0040243D" w:rsidP="0040243D">
      <w:pPr>
        <w:widowControl w:val="0"/>
        <w:overflowPunct/>
        <w:textAlignment w:val="auto"/>
        <w:rPr>
          <w:rFonts w:ascii="Liberation Serif" w:hAnsi="Liberation Serif"/>
          <w:sz w:val="27"/>
          <w:szCs w:val="27"/>
        </w:rPr>
      </w:pPr>
    </w:p>
    <w:p w14:paraId="371CC0A9" w14:textId="77777777" w:rsidR="0040243D" w:rsidRPr="00E3619D" w:rsidRDefault="0040243D" w:rsidP="0040243D">
      <w:pPr>
        <w:widowControl w:val="0"/>
        <w:overflowPunct/>
        <w:textAlignment w:val="auto"/>
        <w:rPr>
          <w:rFonts w:ascii="Liberation Serif" w:hAnsi="Liberation Serif"/>
          <w:sz w:val="27"/>
          <w:szCs w:val="27"/>
        </w:rPr>
      </w:pPr>
    </w:p>
    <w:p w14:paraId="6517D9E6" w14:textId="77777777" w:rsidR="0040243D" w:rsidRPr="00E3619D" w:rsidRDefault="0040243D" w:rsidP="0040243D">
      <w:pPr>
        <w:widowControl w:val="0"/>
        <w:overflowPunct/>
        <w:jc w:val="center"/>
        <w:textAlignment w:val="auto"/>
        <w:outlineLvl w:val="1"/>
        <w:rPr>
          <w:rFonts w:ascii="Liberation Serif" w:hAnsi="Liberation Serif"/>
          <w:b/>
          <w:bCs/>
          <w:sz w:val="27"/>
          <w:szCs w:val="27"/>
        </w:rPr>
      </w:pPr>
      <w:r w:rsidRPr="00E3619D">
        <w:rPr>
          <w:rFonts w:ascii="Liberation Serif" w:hAnsi="Liberation Serif"/>
          <w:b/>
          <w:bCs/>
          <w:sz w:val="27"/>
          <w:szCs w:val="27"/>
        </w:rPr>
        <w:t>4. Требования об осуществлении контроля за соблюдением условий, целей и порядка предоставления субсидии и ответственности за их нарушение</w:t>
      </w:r>
    </w:p>
    <w:p w14:paraId="5F0F49D5" w14:textId="77777777" w:rsidR="0040243D" w:rsidRPr="00E3619D" w:rsidRDefault="0040243D" w:rsidP="0040243D">
      <w:pPr>
        <w:widowControl w:val="0"/>
        <w:overflowPunct/>
        <w:ind w:firstLine="540"/>
        <w:jc w:val="both"/>
        <w:textAlignment w:val="auto"/>
        <w:rPr>
          <w:rFonts w:ascii="Liberation Serif" w:hAnsi="Liberation Serif"/>
          <w:sz w:val="27"/>
          <w:szCs w:val="27"/>
        </w:rPr>
      </w:pPr>
    </w:p>
    <w:p w14:paraId="68906531" w14:textId="77777777" w:rsidR="0040243D" w:rsidRPr="00E3619D" w:rsidRDefault="0040243D" w:rsidP="0040243D">
      <w:pPr>
        <w:widowControl w:val="0"/>
        <w:overflowPunct/>
        <w:ind w:firstLine="540"/>
        <w:jc w:val="both"/>
        <w:textAlignment w:val="auto"/>
        <w:rPr>
          <w:rFonts w:ascii="Liberation Serif" w:hAnsi="Liberation Serif"/>
          <w:sz w:val="27"/>
          <w:szCs w:val="27"/>
        </w:rPr>
      </w:pPr>
      <w:r w:rsidRPr="00E3619D">
        <w:rPr>
          <w:rFonts w:ascii="Liberation Serif" w:hAnsi="Liberation Serif"/>
          <w:sz w:val="27"/>
          <w:szCs w:val="27"/>
        </w:rPr>
        <w:t>4.1. Ответственность за достоверность предоставляемых в Администрацию документов для получения субсидии несет исполнитель коммунальных услуг в соответствии с действующим законодательством Российской Федерации.</w:t>
      </w:r>
    </w:p>
    <w:p w14:paraId="0686E976"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4.2. Главный распорядитель бюджетных средств и орган муниципального финансового контроля проводят обязательную проверку соблюдения условий, целей и порядка предоставления субсидии.</w:t>
      </w:r>
    </w:p>
    <w:p w14:paraId="00B7137C"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4.3. Администрация несет установленную действующим законодательством Российской Федерации ответственность за неправомерное предоставление субсидии исполнителю коммунальных услуг.</w:t>
      </w:r>
    </w:p>
    <w:p w14:paraId="0A7337B2"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4.4. В случае выявления Администрацией или органом муниципального финансового контроля информации о факте(ах) нарушения настоящего Порядка исполнителем коммунальных услуг направляется требование об обеспечении возврата субсидии в размере и в сроки, определенные в указанном требовании.</w:t>
      </w:r>
    </w:p>
    <w:p w14:paraId="012C4B43" w14:textId="77777777" w:rsidR="0040243D" w:rsidRPr="00E3619D" w:rsidRDefault="0040243D" w:rsidP="0040243D">
      <w:pPr>
        <w:widowControl w:val="0"/>
        <w:overflowPunct/>
        <w:spacing w:before="200"/>
        <w:ind w:firstLine="540"/>
        <w:jc w:val="both"/>
        <w:textAlignment w:val="auto"/>
        <w:rPr>
          <w:rFonts w:ascii="Liberation Serif" w:hAnsi="Liberation Serif"/>
          <w:sz w:val="27"/>
          <w:szCs w:val="27"/>
        </w:rPr>
      </w:pPr>
      <w:r w:rsidRPr="00E3619D">
        <w:rPr>
          <w:rFonts w:ascii="Liberation Serif" w:hAnsi="Liberation Serif"/>
          <w:sz w:val="27"/>
          <w:szCs w:val="27"/>
        </w:rPr>
        <w:t>4.5. В случае получения от Администрации требования об обеспечении возврата субсидий исполнитель коммунальных услуг обязан в течение 10 календарных дней с момента получения настоящего требования произвести возврат субсидии. При невозврате субсидии в указанный срок Администрация принимает меры по взысканию подлежащей возврату субсидии в судебном порядке.</w:t>
      </w:r>
    </w:p>
    <w:p w14:paraId="1B4FECAC" w14:textId="77777777" w:rsidR="0040243D" w:rsidRPr="00E3619D" w:rsidRDefault="0040243D" w:rsidP="0040243D">
      <w:pPr>
        <w:widowControl w:val="0"/>
        <w:overflowPunct/>
        <w:jc w:val="center"/>
        <w:textAlignment w:val="auto"/>
        <w:outlineLvl w:val="1"/>
        <w:rPr>
          <w:rFonts w:ascii="Liberation Serif" w:hAnsi="Liberation Serif"/>
          <w:sz w:val="27"/>
          <w:szCs w:val="27"/>
        </w:rPr>
      </w:pPr>
    </w:p>
    <w:p w14:paraId="64373B77" w14:textId="77777777" w:rsidR="0040243D" w:rsidRPr="00E3619D" w:rsidRDefault="0040243D" w:rsidP="0040243D">
      <w:pPr>
        <w:widowControl w:val="0"/>
        <w:overflowPunct/>
        <w:textAlignment w:val="auto"/>
        <w:outlineLvl w:val="1"/>
        <w:rPr>
          <w:rFonts w:ascii="Liberation Serif" w:hAnsi="Liberation Serif"/>
          <w:sz w:val="27"/>
          <w:szCs w:val="27"/>
        </w:rPr>
      </w:pPr>
    </w:p>
    <w:p w14:paraId="35F14209" w14:textId="77777777" w:rsidR="0040243D" w:rsidRPr="00E3619D" w:rsidRDefault="0040243D" w:rsidP="0040243D">
      <w:pPr>
        <w:pStyle w:val="20"/>
        <w:shd w:val="clear" w:color="auto" w:fill="auto"/>
        <w:tabs>
          <w:tab w:val="left" w:pos="2910"/>
        </w:tabs>
        <w:spacing w:after="0" w:line="317" w:lineRule="exact"/>
        <w:jc w:val="both"/>
        <w:rPr>
          <w:rFonts w:ascii="Liberation Serif" w:hAnsi="Liberation Serif"/>
          <w:sz w:val="27"/>
          <w:szCs w:val="27"/>
        </w:rPr>
      </w:pPr>
    </w:p>
    <w:p w14:paraId="04F4AC29" w14:textId="037F2C23" w:rsidR="00DB414D" w:rsidRDefault="00DB414D">
      <w:pPr>
        <w:overflowPunct/>
        <w:autoSpaceDE/>
        <w:autoSpaceDN/>
        <w:adjustRightInd/>
        <w:textAlignment w:val="auto"/>
        <w:rPr>
          <w:rFonts w:ascii="Liberation Serif" w:hAnsi="Liberation Serif"/>
        </w:rPr>
      </w:pPr>
    </w:p>
    <w:sectPr w:rsidR="00DB414D" w:rsidSect="0040243D">
      <w:pgSz w:w="11906" w:h="16838"/>
      <w:pgMar w:top="907" w:right="907" w:bottom="907"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E3D17"/>
    <w:multiLevelType w:val="hybridMultilevel"/>
    <w:tmpl w:val="B2E468F6"/>
    <w:lvl w:ilvl="0" w:tplc="FC7CE988">
      <w:start w:val="4"/>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 w15:restartNumberingAfterBreak="0">
    <w:nsid w:val="0F403489"/>
    <w:multiLevelType w:val="multilevel"/>
    <w:tmpl w:val="B7A48758"/>
    <w:lvl w:ilvl="0">
      <w:start w:val="1"/>
      <w:numFmt w:val="decimal"/>
      <w:lvlText w:val="%1."/>
      <w:lvlJc w:val="left"/>
      <w:pPr>
        <w:ind w:left="810" w:hanging="360"/>
      </w:pPr>
      <w:rPr>
        <w:rFonts w:hint="default"/>
      </w:rPr>
    </w:lvl>
    <w:lvl w:ilvl="1">
      <w:start w:val="1"/>
      <w:numFmt w:val="decimal"/>
      <w:isLgl/>
      <w:lvlText w:val="%1.%2"/>
      <w:lvlJc w:val="left"/>
      <w:pPr>
        <w:ind w:left="1185" w:hanging="375"/>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490" w:hanging="2160"/>
      </w:pPr>
      <w:rPr>
        <w:rFonts w:hint="default"/>
      </w:rPr>
    </w:lvl>
  </w:abstractNum>
  <w:abstractNum w:abstractNumId="2" w15:restartNumberingAfterBreak="0">
    <w:nsid w:val="170E2F78"/>
    <w:multiLevelType w:val="multilevel"/>
    <w:tmpl w:val="B7A48758"/>
    <w:lvl w:ilvl="0">
      <w:start w:val="1"/>
      <w:numFmt w:val="decimal"/>
      <w:lvlText w:val="%1."/>
      <w:lvlJc w:val="left"/>
      <w:pPr>
        <w:ind w:left="810" w:hanging="360"/>
      </w:pPr>
      <w:rPr>
        <w:rFonts w:hint="default"/>
      </w:rPr>
    </w:lvl>
    <w:lvl w:ilvl="1">
      <w:start w:val="1"/>
      <w:numFmt w:val="decimal"/>
      <w:isLgl/>
      <w:lvlText w:val="%1.%2"/>
      <w:lvlJc w:val="left"/>
      <w:pPr>
        <w:ind w:left="1185" w:hanging="375"/>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2970" w:hanging="1080"/>
      </w:pPr>
      <w:rPr>
        <w:rFonts w:hint="default"/>
      </w:rPr>
    </w:lvl>
    <w:lvl w:ilvl="5">
      <w:start w:val="1"/>
      <w:numFmt w:val="decimal"/>
      <w:isLgl/>
      <w:lvlText w:val="%1.%2.%3.%4.%5.%6"/>
      <w:lvlJc w:val="left"/>
      <w:pPr>
        <w:ind w:left="3690" w:hanging="1440"/>
      </w:pPr>
      <w:rPr>
        <w:rFonts w:hint="default"/>
      </w:rPr>
    </w:lvl>
    <w:lvl w:ilvl="6">
      <w:start w:val="1"/>
      <w:numFmt w:val="decimal"/>
      <w:isLgl/>
      <w:lvlText w:val="%1.%2.%3.%4.%5.%6.%7"/>
      <w:lvlJc w:val="left"/>
      <w:pPr>
        <w:ind w:left="4050" w:hanging="1440"/>
      </w:pPr>
      <w:rPr>
        <w:rFonts w:hint="default"/>
      </w:rPr>
    </w:lvl>
    <w:lvl w:ilvl="7">
      <w:start w:val="1"/>
      <w:numFmt w:val="decimal"/>
      <w:isLgl/>
      <w:lvlText w:val="%1.%2.%3.%4.%5.%6.%7.%8"/>
      <w:lvlJc w:val="left"/>
      <w:pPr>
        <w:ind w:left="4770" w:hanging="1800"/>
      </w:pPr>
      <w:rPr>
        <w:rFonts w:hint="default"/>
      </w:rPr>
    </w:lvl>
    <w:lvl w:ilvl="8">
      <w:start w:val="1"/>
      <w:numFmt w:val="decimal"/>
      <w:isLgl/>
      <w:lvlText w:val="%1.%2.%3.%4.%5.%6.%7.%8.%9"/>
      <w:lvlJc w:val="left"/>
      <w:pPr>
        <w:ind w:left="5490" w:hanging="2160"/>
      </w:pPr>
      <w:rPr>
        <w:rFonts w:hint="default"/>
      </w:rPr>
    </w:lvl>
  </w:abstractNum>
  <w:abstractNum w:abstractNumId="3" w15:restartNumberingAfterBreak="0">
    <w:nsid w:val="1B60648F"/>
    <w:multiLevelType w:val="hybridMultilevel"/>
    <w:tmpl w:val="1450A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9A63FE"/>
    <w:multiLevelType w:val="hybridMultilevel"/>
    <w:tmpl w:val="085CF2E0"/>
    <w:lvl w:ilvl="0" w:tplc="5D38ABDE">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5" w15:restartNumberingAfterBreak="0">
    <w:nsid w:val="3D2B5D48"/>
    <w:multiLevelType w:val="hybridMultilevel"/>
    <w:tmpl w:val="A508BAA0"/>
    <w:lvl w:ilvl="0" w:tplc="B066C2FA">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6" w15:restartNumberingAfterBreak="0">
    <w:nsid w:val="48400E5C"/>
    <w:multiLevelType w:val="hybridMultilevel"/>
    <w:tmpl w:val="C0BC72E6"/>
    <w:lvl w:ilvl="0" w:tplc="DB3C412C">
      <w:start w:val="4"/>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7" w15:restartNumberingAfterBreak="0">
    <w:nsid w:val="5D1E126B"/>
    <w:multiLevelType w:val="multilevel"/>
    <w:tmpl w:val="844496E6"/>
    <w:lvl w:ilvl="0">
      <w:start w:val="2"/>
      <w:numFmt w:val="decimal"/>
      <w:lvlText w:val="%1."/>
      <w:lvlJc w:val="left"/>
      <w:pPr>
        <w:tabs>
          <w:tab w:val="num" w:pos="0"/>
        </w:tabs>
        <w:ind w:left="1170" w:hanging="360"/>
      </w:pPr>
    </w:lvl>
    <w:lvl w:ilvl="1">
      <w:start w:val="1"/>
      <w:numFmt w:val="lowerLetter"/>
      <w:lvlText w:val="%2."/>
      <w:lvlJc w:val="left"/>
      <w:pPr>
        <w:tabs>
          <w:tab w:val="num" w:pos="0"/>
        </w:tabs>
        <w:ind w:left="1890" w:hanging="360"/>
      </w:pPr>
    </w:lvl>
    <w:lvl w:ilvl="2">
      <w:start w:val="1"/>
      <w:numFmt w:val="lowerRoman"/>
      <w:lvlText w:val="%3."/>
      <w:lvlJc w:val="right"/>
      <w:pPr>
        <w:tabs>
          <w:tab w:val="num" w:pos="0"/>
        </w:tabs>
        <w:ind w:left="2610" w:hanging="180"/>
      </w:pPr>
    </w:lvl>
    <w:lvl w:ilvl="3">
      <w:start w:val="1"/>
      <w:numFmt w:val="decimal"/>
      <w:lvlText w:val="%4."/>
      <w:lvlJc w:val="left"/>
      <w:pPr>
        <w:tabs>
          <w:tab w:val="num" w:pos="0"/>
        </w:tabs>
        <w:ind w:left="3330" w:hanging="360"/>
      </w:pPr>
    </w:lvl>
    <w:lvl w:ilvl="4">
      <w:start w:val="1"/>
      <w:numFmt w:val="lowerLetter"/>
      <w:lvlText w:val="%5."/>
      <w:lvlJc w:val="left"/>
      <w:pPr>
        <w:tabs>
          <w:tab w:val="num" w:pos="0"/>
        </w:tabs>
        <w:ind w:left="4050" w:hanging="360"/>
      </w:pPr>
    </w:lvl>
    <w:lvl w:ilvl="5">
      <w:start w:val="1"/>
      <w:numFmt w:val="lowerRoman"/>
      <w:lvlText w:val="%6."/>
      <w:lvlJc w:val="right"/>
      <w:pPr>
        <w:tabs>
          <w:tab w:val="num" w:pos="0"/>
        </w:tabs>
        <w:ind w:left="4770" w:hanging="180"/>
      </w:pPr>
    </w:lvl>
    <w:lvl w:ilvl="6">
      <w:start w:val="1"/>
      <w:numFmt w:val="decimal"/>
      <w:lvlText w:val="%7."/>
      <w:lvlJc w:val="left"/>
      <w:pPr>
        <w:tabs>
          <w:tab w:val="num" w:pos="0"/>
        </w:tabs>
        <w:ind w:left="5490" w:hanging="360"/>
      </w:pPr>
    </w:lvl>
    <w:lvl w:ilvl="7">
      <w:start w:val="1"/>
      <w:numFmt w:val="lowerLetter"/>
      <w:lvlText w:val="%8."/>
      <w:lvlJc w:val="left"/>
      <w:pPr>
        <w:tabs>
          <w:tab w:val="num" w:pos="0"/>
        </w:tabs>
        <w:ind w:left="6210" w:hanging="360"/>
      </w:pPr>
    </w:lvl>
    <w:lvl w:ilvl="8">
      <w:start w:val="1"/>
      <w:numFmt w:val="lowerRoman"/>
      <w:lvlText w:val="%9."/>
      <w:lvlJc w:val="right"/>
      <w:pPr>
        <w:tabs>
          <w:tab w:val="num" w:pos="0"/>
        </w:tabs>
        <w:ind w:left="6930" w:hanging="180"/>
      </w:pPr>
    </w:lvl>
  </w:abstractNum>
  <w:abstractNum w:abstractNumId="8" w15:restartNumberingAfterBreak="0">
    <w:nsid w:val="65FE1F10"/>
    <w:multiLevelType w:val="hybridMultilevel"/>
    <w:tmpl w:val="B7D024AA"/>
    <w:lvl w:ilvl="0" w:tplc="09229B48">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9" w15:restartNumberingAfterBreak="0">
    <w:nsid w:val="66BB64B6"/>
    <w:multiLevelType w:val="hybridMultilevel"/>
    <w:tmpl w:val="DCB24F26"/>
    <w:lvl w:ilvl="0" w:tplc="CD4A3918">
      <w:start w:val="5"/>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0" w15:restartNumberingAfterBreak="0">
    <w:nsid w:val="68566C4C"/>
    <w:multiLevelType w:val="hybridMultilevel"/>
    <w:tmpl w:val="4FA032C2"/>
    <w:lvl w:ilvl="0" w:tplc="CBA8911C">
      <w:start w:val="2"/>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abstractNum w:abstractNumId="11" w15:restartNumberingAfterBreak="0">
    <w:nsid w:val="6B9D3C93"/>
    <w:multiLevelType w:val="hybridMultilevel"/>
    <w:tmpl w:val="059EEE30"/>
    <w:lvl w:ilvl="0" w:tplc="43BAC1FA">
      <w:start w:val="3"/>
      <w:numFmt w:val="decimal"/>
      <w:lvlText w:val="%1."/>
      <w:lvlJc w:val="left"/>
      <w:pPr>
        <w:ind w:left="1170" w:hanging="360"/>
      </w:pPr>
      <w:rPr>
        <w:rFonts w:hint="default"/>
      </w:rPr>
    </w:lvl>
    <w:lvl w:ilvl="1" w:tplc="04190019" w:tentative="1">
      <w:start w:val="1"/>
      <w:numFmt w:val="lowerLetter"/>
      <w:lvlText w:val="%2."/>
      <w:lvlJc w:val="left"/>
      <w:pPr>
        <w:ind w:left="1890" w:hanging="360"/>
      </w:pPr>
    </w:lvl>
    <w:lvl w:ilvl="2" w:tplc="0419001B" w:tentative="1">
      <w:start w:val="1"/>
      <w:numFmt w:val="lowerRoman"/>
      <w:lvlText w:val="%3."/>
      <w:lvlJc w:val="right"/>
      <w:pPr>
        <w:ind w:left="2610" w:hanging="180"/>
      </w:pPr>
    </w:lvl>
    <w:lvl w:ilvl="3" w:tplc="0419000F" w:tentative="1">
      <w:start w:val="1"/>
      <w:numFmt w:val="decimal"/>
      <w:lvlText w:val="%4."/>
      <w:lvlJc w:val="left"/>
      <w:pPr>
        <w:ind w:left="3330" w:hanging="360"/>
      </w:pPr>
    </w:lvl>
    <w:lvl w:ilvl="4" w:tplc="04190019" w:tentative="1">
      <w:start w:val="1"/>
      <w:numFmt w:val="lowerLetter"/>
      <w:lvlText w:val="%5."/>
      <w:lvlJc w:val="left"/>
      <w:pPr>
        <w:ind w:left="4050" w:hanging="360"/>
      </w:pPr>
    </w:lvl>
    <w:lvl w:ilvl="5" w:tplc="0419001B" w:tentative="1">
      <w:start w:val="1"/>
      <w:numFmt w:val="lowerRoman"/>
      <w:lvlText w:val="%6."/>
      <w:lvlJc w:val="right"/>
      <w:pPr>
        <w:ind w:left="4770" w:hanging="180"/>
      </w:pPr>
    </w:lvl>
    <w:lvl w:ilvl="6" w:tplc="0419000F" w:tentative="1">
      <w:start w:val="1"/>
      <w:numFmt w:val="decimal"/>
      <w:lvlText w:val="%7."/>
      <w:lvlJc w:val="left"/>
      <w:pPr>
        <w:ind w:left="5490" w:hanging="360"/>
      </w:pPr>
    </w:lvl>
    <w:lvl w:ilvl="7" w:tplc="04190019" w:tentative="1">
      <w:start w:val="1"/>
      <w:numFmt w:val="lowerLetter"/>
      <w:lvlText w:val="%8."/>
      <w:lvlJc w:val="left"/>
      <w:pPr>
        <w:ind w:left="6210" w:hanging="360"/>
      </w:pPr>
    </w:lvl>
    <w:lvl w:ilvl="8" w:tplc="0419001B" w:tentative="1">
      <w:start w:val="1"/>
      <w:numFmt w:val="lowerRoman"/>
      <w:lvlText w:val="%9."/>
      <w:lvlJc w:val="right"/>
      <w:pPr>
        <w:ind w:left="6930" w:hanging="180"/>
      </w:pPr>
    </w:lvl>
  </w:abstractNum>
  <w:num w:numId="1" w16cid:durableId="338700648">
    <w:abstractNumId w:val="1"/>
  </w:num>
  <w:num w:numId="2" w16cid:durableId="1348287599">
    <w:abstractNumId w:val="2"/>
  </w:num>
  <w:num w:numId="3" w16cid:durableId="2140999146">
    <w:abstractNumId w:val="6"/>
  </w:num>
  <w:num w:numId="4" w16cid:durableId="801845933">
    <w:abstractNumId w:val="9"/>
  </w:num>
  <w:num w:numId="5" w16cid:durableId="929463632">
    <w:abstractNumId w:val="4"/>
  </w:num>
  <w:num w:numId="6" w16cid:durableId="381101033">
    <w:abstractNumId w:val="10"/>
  </w:num>
  <w:num w:numId="7" w16cid:durableId="819347474">
    <w:abstractNumId w:val="11"/>
  </w:num>
  <w:num w:numId="8" w16cid:durableId="621225145">
    <w:abstractNumId w:val="0"/>
  </w:num>
  <w:num w:numId="9" w16cid:durableId="10956588">
    <w:abstractNumId w:val="5"/>
  </w:num>
  <w:num w:numId="10" w16cid:durableId="1654092665">
    <w:abstractNumId w:val="7"/>
  </w:num>
  <w:num w:numId="11" w16cid:durableId="117528474">
    <w:abstractNumId w:val="8"/>
  </w:num>
  <w:num w:numId="12" w16cid:durableId="800265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821"/>
    <w:rsid w:val="00000B09"/>
    <w:rsid w:val="0000208C"/>
    <w:rsid w:val="00004CBC"/>
    <w:rsid w:val="00005129"/>
    <w:rsid w:val="00006BBE"/>
    <w:rsid w:val="00013944"/>
    <w:rsid w:val="000178A1"/>
    <w:rsid w:val="00024FAB"/>
    <w:rsid w:val="00025D64"/>
    <w:rsid w:val="00031023"/>
    <w:rsid w:val="00035B64"/>
    <w:rsid w:val="000365A1"/>
    <w:rsid w:val="000500BC"/>
    <w:rsid w:val="00051E3A"/>
    <w:rsid w:val="00055B32"/>
    <w:rsid w:val="00056128"/>
    <w:rsid w:val="0005714B"/>
    <w:rsid w:val="00075317"/>
    <w:rsid w:val="00083600"/>
    <w:rsid w:val="00084EC7"/>
    <w:rsid w:val="00090A48"/>
    <w:rsid w:val="0009258C"/>
    <w:rsid w:val="00093182"/>
    <w:rsid w:val="00093364"/>
    <w:rsid w:val="00096A4F"/>
    <w:rsid w:val="000A00FD"/>
    <w:rsid w:val="000A016F"/>
    <w:rsid w:val="000A4D99"/>
    <w:rsid w:val="000B03CC"/>
    <w:rsid w:val="000C2875"/>
    <w:rsid w:val="000C558A"/>
    <w:rsid w:val="000C5610"/>
    <w:rsid w:val="000C786C"/>
    <w:rsid w:val="000D65B4"/>
    <w:rsid w:val="000E2528"/>
    <w:rsid w:val="000E4BF9"/>
    <w:rsid w:val="000E5061"/>
    <w:rsid w:val="000F1CFB"/>
    <w:rsid w:val="000F1E1B"/>
    <w:rsid w:val="000F2F91"/>
    <w:rsid w:val="000F5FA2"/>
    <w:rsid w:val="001037B1"/>
    <w:rsid w:val="00104C9D"/>
    <w:rsid w:val="00113D61"/>
    <w:rsid w:val="0011722F"/>
    <w:rsid w:val="001219CA"/>
    <w:rsid w:val="001257DB"/>
    <w:rsid w:val="00125E41"/>
    <w:rsid w:val="0012637C"/>
    <w:rsid w:val="00135D4B"/>
    <w:rsid w:val="00137F6A"/>
    <w:rsid w:val="001404FD"/>
    <w:rsid w:val="00141B33"/>
    <w:rsid w:val="00144797"/>
    <w:rsid w:val="00145FE1"/>
    <w:rsid w:val="00146F3D"/>
    <w:rsid w:val="0014712D"/>
    <w:rsid w:val="00147207"/>
    <w:rsid w:val="00151948"/>
    <w:rsid w:val="00151FB3"/>
    <w:rsid w:val="001573C2"/>
    <w:rsid w:val="001645CC"/>
    <w:rsid w:val="001671E0"/>
    <w:rsid w:val="00171E6A"/>
    <w:rsid w:val="001736DE"/>
    <w:rsid w:val="0018181C"/>
    <w:rsid w:val="001820EC"/>
    <w:rsid w:val="00184255"/>
    <w:rsid w:val="001861FE"/>
    <w:rsid w:val="001927B3"/>
    <w:rsid w:val="00193A64"/>
    <w:rsid w:val="00195E44"/>
    <w:rsid w:val="001963D4"/>
    <w:rsid w:val="00196E21"/>
    <w:rsid w:val="001A08D5"/>
    <w:rsid w:val="001A1FEA"/>
    <w:rsid w:val="001A468E"/>
    <w:rsid w:val="001A76E4"/>
    <w:rsid w:val="001B058A"/>
    <w:rsid w:val="001B470E"/>
    <w:rsid w:val="001B5377"/>
    <w:rsid w:val="001B6803"/>
    <w:rsid w:val="001B6840"/>
    <w:rsid w:val="001C7926"/>
    <w:rsid w:val="001D1572"/>
    <w:rsid w:val="001D4E06"/>
    <w:rsid w:val="001D5FF0"/>
    <w:rsid w:val="001D616C"/>
    <w:rsid w:val="001F340C"/>
    <w:rsid w:val="001F66D7"/>
    <w:rsid w:val="001F6E96"/>
    <w:rsid w:val="00204428"/>
    <w:rsid w:val="00213264"/>
    <w:rsid w:val="0021370C"/>
    <w:rsid w:val="00220821"/>
    <w:rsid w:val="00221AF9"/>
    <w:rsid w:val="00223541"/>
    <w:rsid w:val="002255EE"/>
    <w:rsid w:val="00226FFD"/>
    <w:rsid w:val="00235C86"/>
    <w:rsid w:val="00236E84"/>
    <w:rsid w:val="00240B95"/>
    <w:rsid w:val="002441FF"/>
    <w:rsid w:val="002449B0"/>
    <w:rsid w:val="00245713"/>
    <w:rsid w:val="00253AC1"/>
    <w:rsid w:val="002544B4"/>
    <w:rsid w:val="002563DA"/>
    <w:rsid w:val="00260A95"/>
    <w:rsid w:val="002619A3"/>
    <w:rsid w:val="00263D5A"/>
    <w:rsid w:val="002702FF"/>
    <w:rsid w:val="002725D5"/>
    <w:rsid w:val="00273B04"/>
    <w:rsid w:val="00276210"/>
    <w:rsid w:val="00276CFF"/>
    <w:rsid w:val="002814D1"/>
    <w:rsid w:val="002816E0"/>
    <w:rsid w:val="0028531A"/>
    <w:rsid w:val="00285DB2"/>
    <w:rsid w:val="00290240"/>
    <w:rsid w:val="0029223C"/>
    <w:rsid w:val="002935BF"/>
    <w:rsid w:val="00295C4C"/>
    <w:rsid w:val="002A034E"/>
    <w:rsid w:val="002A6777"/>
    <w:rsid w:val="002B0841"/>
    <w:rsid w:val="002B1FE0"/>
    <w:rsid w:val="002B4DD6"/>
    <w:rsid w:val="002B79DA"/>
    <w:rsid w:val="002C0033"/>
    <w:rsid w:val="002C0B69"/>
    <w:rsid w:val="002C64BF"/>
    <w:rsid w:val="002D1004"/>
    <w:rsid w:val="002E0E93"/>
    <w:rsid w:val="002E397C"/>
    <w:rsid w:val="002E4185"/>
    <w:rsid w:val="002E69B5"/>
    <w:rsid w:val="002E7EA8"/>
    <w:rsid w:val="002F76F9"/>
    <w:rsid w:val="002F7C84"/>
    <w:rsid w:val="002F7ED0"/>
    <w:rsid w:val="00301386"/>
    <w:rsid w:val="003029E8"/>
    <w:rsid w:val="00305465"/>
    <w:rsid w:val="00305906"/>
    <w:rsid w:val="00305A1A"/>
    <w:rsid w:val="00315476"/>
    <w:rsid w:val="00317DE1"/>
    <w:rsid w:val="00323097"/>
    <w:rsid w:val="00323102"/>
    <w:rsid w:val="00323826"/>
    <w:rsid w:val="003251E0"/>
    <w:rsid w:val="003374B5"/>
    <w:rsid w:val="00341DA7"/>
    <w:rsid w:val="00353209"/>
    <w:rsid w:val="003621F4"/>
    <w:rsid w:val="00362395"/>
    <w:rsid w:val="00370376"/>
    <w:rsid w:val="003705DA"/>
    <w:rsid w:val="00371C5B"/>
    <w:rsid w:val="00373171"/>
    <w:rsid w:val="003756F0"/>
    <w:rsid w:val="00376F05"/>
    <w:rsid w:val="00377641"/>
    <w:rsid w:val="003817D3"/>
    <w:rsid w:val="00383379"/>
    <w:rsid w:val="00385570"/>
    <w:rsid w:val="00385EF2"/>
    <w:rsid w:val="0038608D"/>
    <w:rsid w:val="003870AB"/>
    <w:rsid w:val="0038728B"/>
    <w:rsid w:val="003928EE"/>
    <w:rsid w:val="00395361"/>
    <w:rsid w:val="003A051D"/>
    <w:rsid w:val="003A3852"/>
    <w:rsid w:val="003A6801"/>
    <w:rsid w:val="003A6878"/>
    <w:rsid w:val="003B2B67"/>
    <w:rsid w:val="003B6B1D"/>
    <w:rsid w:val="003D1D34"/>
    <w:rsid w:val="003D251C"/>
    <w:rsid w:val="003D47BF"/>
    <w:rsid w:val="003E1CAA"/>
    <w:rsid w:val="003F351B"/>
    <w:rsid w:val="003F4D63"/>
    <w:rsid w:val="003F5AB2"/>
    <w:rsid w:val="003F70C4"/>
    <w:rsid w:val="00400B8E"/>
    <w:rsid w:val="0040243D"/>
    <w:rsid w:val="004031F6"/>
    <w:rsid w:val="00403C59"/>
    <w:rsid w:val="004253AC"/>
    <w:rsid w:val="0042677A"/>
    <w:rsid w:val="00427BBA"/>
    <w:rsid w:val="00431104"/>
    <w:rsid w:val="004356CC"/>
    <w:rsid w:val="0044400D"/>
    <w:rsid w:val="004551F8"/>
    <w:rsid w:val="00455A81"/>
    <w:rsid w:val="00457F6E"/>
    <w:rsid w:val="00461A29"/>
    <w:rsid w:val="004643B4"/>
    <w:rsid w:val="004657D6"/>
    <w:rsid w:val="00486921"/>
    <w:rsid w:val="00494887"/>
    <w:rsid w:val="004966DC"/>
    <w:rsid w:val="004A0916"/>
    <w:rsid w:val="004A5C1F"/>
    <w:rsid w:val="004A6BDB"/>
    <w:rsid w:val="004B1687"/>
    <w:rsid w:val="004B247E"/>
    <w:rsid w:val="004B6F59"/>
    <w:rsid w:val="004B78C6"/>
    <w:rsid w:val="004C3F01"/>
    <w:rsid w:val="004C454A"/>
    <w:rsid w:val="004C5465"/>
    <w:rsid w:val="004C56FF"/>
    <w:rsid w:val="004D4480"/>
    <w:rsid w:val="004D4C6A"/>
    <w:rsid w:val="004E1A16"/>
    <w:rsid w:val="004E3892"/>
    <w:rsid w:val="004F32EC"/>
    <w:rsid w:val="004F3718"/>
    <w:rsid w:val="005042B1"/>
    <w:rsid w:val="0050514D"/>
    <w:rsid w:val="00512359"/>
    <w:rsid w:val="005137A3"/>
    <w:rsid w:val="00515701"/>
    <w:rsid w:val="00517030"/>
    <w:rsid w:val="00521EC4"/>
    <w:rsid w:val="005257F8"/>
    <w:rsid w:val="00531796"/>
    <w:rsid w:val="00533859"/>
    <w:rsid w:val="005376DC"/>
    <w:rsid w:val="00545E2E"/>
    <w:rsid w:val="005505B0"/>
    <w:rsid w:val="005530FF"/>
    <w:rsid w:val="005537C7"/>
    <w:rsid w:val="00554F2D"/>
    <w:rsid w:val="00556D20"/>
    <w:rsid w:val="005613A3"/>
    <w:rsid w:val="00565B79"/>
    <w:rsid w:val="005671F8"/>
    <w:rsid w:val="00570D16"/>
    <w:rsid w:val="00573334"/>
    <w:rsid w:val="00581465"/>
    <w:rsid w:val="00582CBE"/>
    <w:rsid w:val="00583A4B"/>
    <w:rsid w:val="0058449E"/>
    <w:rsid w:val="005869AE"/>
    <w:rsid w:val="00591F04"/>
    <w:rsid w:val="005952FA"/>
    <w:rsid w:val="005A46BF"/>
    <w:rsid w:val="005A5E6A"/>
    <w:rsid w:val="005A60F0"/>
    <w:rsid w:val="005A781C"/>
    <w:rsid w:val="005A7B9F"/>
    <w:rsid w:val="005B4643"/>
    <w:rsid w:val="005C1B85"/>
    <w:rsid w:val="005D2A90"/>
    <w:rsid w:val="005D3556"/>
    <w:rsid w:val="005D3883"/>
    <w:rsid w:val="005E2B7B"/>
    <w:rsid w:val="005E3D05"/>
    <w:rsid w:val="005E4EFB"/>
    <w:rsid w:val="005E5AAE"/>
    <w:rsid w:val="005F350A"/>
    <w:rsid w:val="005F6443"/>
    <w:rsid w:val="006043CE"/>
    <w:rsid w:val="0060693F"/>
    <w:rsid w:val="00626FCF"/>
    <w:rsid w:val="00631766"/>
    <w:rsid w:val="0063422E"/>
    <w:rsid w:val="00635CA0"/>
    <w:rsid w:val="00643A5C"/>
    <w:rsid w:val="00647B36"/>
    <w:rsid w:val="0065169A"/>
    <w:rsid w:val="00651763"/>
    <w:rsid w:val="00652926"/>
    <w:rsid w:val="00653041"/>
    <w:rsid w:val="00653CDF"/>
    <w:rsid w:val="00660EF2"/>
    <w:rsid w:val="00665D7A"/>
    <w:rsid w:val="00670A82"/>
    <w:rsid w:val="00676B59"/>
    <w:rsid w:val="006859BD"/>
    <w:rsid w:val="006866A2"/>
    <w:rsid w:val="00691656"/>
    <w:rsid w:val="00691A1A"/>
    <w:rsid w:val="00693E84"/>
    <w:rsid w:val="006952C7"/>
    <w:rsid w:val="006A3070"/>
    <w:rsid w:val="006C1BDE"/>
    <w:rsid w:val="006C5848"/>
    <w:rsid w:val="006C742D"/>
    <w:rsid w:val="006D2A32"/>
    <w:rsid w:val="006D6264"/>
    <w:rsid w:val="006E2E9D"/>
    <w:rsid w:val="006E398B"/>
    <w:rsid w:val="006E5EF3"/>
    <w:rsid w:val="006E6D82"/>
    <w:rsid w:val="006E7A98"/>
    <w:rsid w:val="006F154A"/>
    <w:rsid w:val="006F497F"/>
    <w:rsid w:val="00704921"/>
    <w:rsid w:val="00705ED7"/>
    <w:rsid w:val="00706A0B"/>
    <w:rsid w:val="007148AA"/>
    <w:rsid w:val="007161DC"/>
    <w:rsid w:val="007214D2"/>
    <w:rsid w:val="0073097D"/>
    <w:rsid w:val="00733DBA"/>
    <w:rsid w:val="00754AE1"/>
    <w:rsid w:val="00762635"/>
    <w:rsid w:val="00762B04"/>
    <w:rsid w:val="00763D60"/>
    <w:rsid w:val="00766F6E"/>
    <w:rsid w:val="007676AC"/>
    <w:rsid w:val="0077092D"/>
    <w:rsid w:val="007714D9"/>
    <w:rsid w:val="007729A2"/>
    <w:rsid w:val="00773FA0"/>
    <w:rsid w:val="007759B1"/>
    <w:rsid w:val="0078047F"/>
    <w:rsid w:val="007860FC"/>
    <w:rsid w:val="007901DC"/>
    <w:rsid w:val="007970FB"/>
    <w:rsid w:val="007A3ED5"/>
    <w:rsid w:val="007A4648"/>
    <w:rsid w:val="007A7FFA"/>
    <w:rsid w:val="007B709B"/>
    <w:rsid w:val="007C49A9"/>
    <w:rsid w:val="007D2F61"/>
    <w:rsid w:val="007D34F4"/>
    <w:rsid w:val="007D5EDB"/>
    <w:rsid w:val="007E35C6"/>
    <w:rsid w:val="007E3D76"/>
    <w:rsid w:val="007E4BED"/>
    <w:rsid w:val="007F10AF"/>
    <w:rsid w:val="0080269A"/>
    <w:rsid w:val="00810127"/>
    <w:rsid w:val="00811970"/>
    <w:rsid w:val="00811C28"/>
    <w:rsid w:val="00813C88"/>
    <w:rsid w:val="008143FA"/>
    <w:rsid w:val="0081676D"/>
    <w:rsid w:val="00820130"/>
    <w:rsid w:val="00824567"/>
    <w:rsid w:val="008265AB"/>
    <w:rsid w:val="00834010"/>
    <w:rsid w:val="0083452E"/>
    <w:rsid w:val="00835B0B"/>
    <w:rsid w:val="008407AF"/>
    <w:rsid w:val="00851171"/>
    <w:rsid w:val="0085134F"/>
    <w:rsid w:val="0086257A"/>
    <w:rsid w:val="00870A51"/>
    <w:rsid w:val="00873B28"/>
    <w:rsid w:val="00874C6B"/>
    <w:rsid w:val="00875211"/>
    <w:rsid w:val="00877A36"/>
    <w:rsid w:val="0088112F"/>
    <w:rsid w:val="00883655"/>
    <w:rsid w:val="00885201"/>
    <w:rsid w:val="00891462"/>
    <w:rsid w:val="00891A46"/>
    <w:rsid w:val="0089249F"/>
    <w:rsid w:val="00895C34"/>
    <w:rsid w:val="008A33CC"/>
    <w:rsid w:val="008A4D63"/>
    <w:rsid w:val="008B111F"/>
    <w:rsid w:val="008B2892"/>
    <w:rsid w:val="008B43E4"/>
    <w:rsid w:val="008C4368"/>
    <w:rsid w:val="008C59AB"/>
    <w:rsid w:val="008D2306"/>
    <w:rsid w:val="008D2440"/>
    <w:rsid w:val="008D2543"/>
    <w:rsid w:val="008E3B85"/>
    <w:rsid w:val="008E6EE7"/>
    <w:rsid w:val="008F4A09"/>
    <w:rsid w:val="00900308"/>
    <w:rsid w:val="009014BB"/>
    <w:rsid w:val="0090460E"/>
    <w:rsid w:val="009142CA"/>
    <w:rsid w:val="00914CCF"/>
    <w:rsid w:val="00917AB6"/>
    <w:rsid w:val="00923B88"/>
    <w:rsid w:val="0092731D"/>
    <w:rsid w:val="00927EBA"/>
    <w:rsid w:val="0093525D"/>
    <w:rsid w:val="00935B28"/>
    <w:rsid w:val="009371FD"/>
    <w:rsid w:val="0094003B"/>
    <w:rsid w:val="009513A6"/>
    <w:rsid w:val="009528B3"/>
    <w:rsid w:val="00957445"/>
    <w:rsid w:val="009574F5"/>
    <w:rsid w:val="0095761D"/>
    <w:rsid w:val="00961843"/>
    <w:rsid w:val="009619F5"/>
    <w:rsid w:val="00961CD8"/>
    <w:rsid w:val="0096513F"/>
    <w:rsid w:val="00966D4B"/>
    <w:rsid w:val="0097273E"/>
    <w:rsid w:val="009729DA"/>
    <w:rsid w:val="009768E1"/>
    <w:rsid w:val="0098204B"/>
    <w:rsid w:val="0098277E"/>
    <w:rsid w:val="009A6858"/>
    <w:rsid w:val="009A7E98"/>
    <w:rsid w:val="009B2182"/>
    <w:rsid w:val="009C6C9C"/>
    <w:rsid w:val="009D2C67"/>
    <w:rsid w:val="009D4123"/>
    <w:rsid w:val="009D6506"/>
    <w:rsid w:val="009D777B"/>
    <w:rsid w:val="009F1805"/>
    <w:rsid w:val="009F4443"/>
    <w:rsid w:val="009F7961"/>
    <w:rsid w:val="00A2187B"/>
    <w:rsid w:val="00A254A5"/>
    <w:rsid w:val="00A27D11"/>
    <w:rsid w:val="00A32041"/>
    <w:rsid w:val="00A3483E"/>
    <w:rsid w:val="00A350C9"/>
    <w:rsid w:val="00A3552F"/>
    <w:rsid w:val="00A366C7"/>
    <w:rsid w:val="00A37B68"/>
    <w:rsid w:val="00A4431E"/>
    <w:rsid w:val="00A46033"/>
    <w:rsid w:val="00A50D0B"/>
    <w:rsid w:val="00A540F4"/>
    <w:rsid w:val="00A55E5D"/>
    <w:rsid w:val="00A62591"/>
    <w:rsid w:val="00A63C30"/>
    <w:rsid w:val="00A6442E"/>
    <w:rsid w:val="00A649E7"/>
    <w:rsid w:val="00A67D68"/>
    <w:rsid w:val="00A7210F"/>
    <w:rsid w:val="00A73333"/>
    <w:rsid w:val="00A76399"/>
    <w:rsid w:val="00A80CCD"/>
    <w:rsid w:val="00A817CA"/>
    <w:rsid w:val="00A8190D"/>
    <w:rsid w:val="00A82B76"/>
    <w:rsid w:val="00A848E9"/>
    <w:rsid w:val="00A8543F"/>
    <w:rsid w:val="00A857E8"/>
    <w:rsid w:val="00A86EDE"/>
    <w:rsid w:val="00A87BC4"/>
    <w:rsid w:val="00A87C6E"/>
    <w:rsid w:val="00A914CF"/>
    <w:rsid w:val="00A935B3"/>
    <w:rsid w:val="00A93B84"/>
    <w:rsid w:val="00AA2042"/>
    <w:rsid w:val="00AA306F"/>
    <w:rsid w:val="00AA3F34"/>
    <w:rsid w:val="00AA52A0"/>
    <w:rsid w:val="00AB46DF"/>
    <w:rsid w:val="00AB6C29"/>
    <w:rsid w:val="00AC1811"/>
    <w:rsid w:val="00AC3DBF"/>
    <w:rsid w:val="00AD396F"/>
    <w:rsid w:val="00AD49D0"/>
    <w:rsid w:val="00AE3959"/>
    <w:rsid w:val="00AE3F4F"/>
    <w:rsid w:val="00AF0A7F"/>
    <w:rsid w:val="00AF0B37"/>
    <w:rsid w:val="00AF63F7"/>
    <w:rsid w:val="00AF79B2"/>
    <w:rsid w:val="00B04877"/>
    <w:rsid w:val="00B10452"/>
    <w:rsid w:val="00B16ACB"/>
    <w:rsid w:val="00B2368A"/>
    <w:rsid w:val="00B2455C"/>
    <w:rsid w:val="00B24CD5"/>
    <w:rsid w:val="00B364EA"/>
    <w:rsid w:val="00B37422"/>
    <w:rsid w:val="00B4068E"/>
    <w:rsid w:val="00B42201"/>
    <w:rsid w:val="00B47EE5"/>
    <w:rsid w:val="00B5486B"/>
    <w:rsid w:val="00B5550E"/>
    <w:rsid w:val="00B558CD"/>
    <w:rsid w:val="00B614C0"/>
    <w:rsid w:val="00B62C31"/>
    <w:rsid w:val="00B67A80"/>
    <w:rsid w:val="00B729ED"/>
    <w:rsid w:val="00B73635"/>
    <w:rsid w:val="00B7454C"/>
    <w:rsid w:val="00BA35B9"/>
    <w:rsid w:val="00BB7097"/>
    <w:rsid w:val="00BC1008"/>
    <w:rsid w:val="00BC2F5F"/>
    <w:rsid w:val="00BC2FE2"/>
    <w:rsid w:val="00BC6DEE"/>
    <w:rsid w:val="00BD320D"/>
    <w:rsid w:val="00BE3634"/>
    <w:rsid w:val="00BF7787"/>
    <w:rsid w:val="00C00D54"/>
    <w:rsid w:val="00C00DFF"/>
    <w:rsid w:val="00C01396"/>
    <w:rsid w:val="00C01D54"/>
    <w:rsid w:val="00C0594D"/>
    <w:rsid w:val="00C117FC"/>
    <w:rsid w:val="00C15CAA"/>
    <w:rsid w:val="00C2388A"/>
    <w:rsid w:val="00C25C48"/>
    <w:rsid w:val="00C36D0D"/>
    <w:rsid w:val="00C37007"/>
    <w:rsid w:val="00C40114"/>
    <w:rsid w:val="00C45107"/>
    <w:rsid w:val="00C55A36"/>
    <w:rsid w:val="00C6257E"/>
    <w:rsid w:val="00C63F11"/>
    <w:rsid w:val="00C76652"/>
    <w:rsid w:val="00C768E3"/>
    <w:rsid w:val="00C77D96"/>
    <w:rsid w:val="00C80805"/>
    <w:rsid w:val="00C81807"/>
    <w:rsid w:val="00C86D1F"/>
    <w:rsid w:val="00C962AD"/>
    <w:rsid w:val="00C96F0C"/>
    <w:rsid w:val="00CA35F4"/>
    <w:rsid w:val="00CA5D87"/>
    <w:rsid w:val="00CB2797"/>
    <w:rsid w:val="00CC3657"/>
    <w:rsid w:val="00CC5BF6"/>
    <w:rsid w:val="00CC761D"/>
    <w:rsid w:val="00CD1705"/>
    <w:rsid w:val="00CE21A5"/>
    <w:rsid w:val="00CE53A4"/>
    <w:rsid w:val="00CF1118"/>
    <w:rsid w:val="00CF2731"/>
    <w:rsid w:val="00CF715E"/>
    <w:rsid w:val="00D02E9B"/>
    <w:rsid w:val="00D0474B"/>
    <w:rsid w:val="00D126F0"/>
    <w:rsid w:val="00D13F14"/>
    <w:rsid w:val="00D17187"/>
    <w:rsid w:val="00D20752"/>
    <w:rsid w:val="00D338DB"/>
    <w:rsid w:val="00D41C6E"/>
    <w:rsid w:val="00D42493"/>
    <w:rsid w:val="00D545D2"/>
    <w:rsid w:val="00D60620"/>
    <w:rsid w:val="00D610C8"/>
    <w:rsid w:val="00D631AB"/>
    <w:rsid w:val="00D6358B"/>
    <w:rsid w:val="00D67D9D"/>
    <w:rsid w:val="00D71BCD"/>
    <w:rsid w:val="00D75AE7"/>
    <w:rsid w:val="00D76CC6"/>
    <w:rsid w:val="00D8290A"/>
    <w:rsid w:val="00D8306A"/>
    <w:rsid w:val="00D849B0"/>
    <w:rsid w:val="00D85B3B"/>
    <w:rsid w:val="00D861CE"/>
    <w:rsid w:val="00D86CCE"/>
    <w:rsid w:val="00D87A9F"/>
    <w:rsid w:val="00D93776"/>
    <w:rsid w:val="00D97796"/>
    <w:rsid w:val="00DA002D"/>
    <w:rsid w:val="00DA0274"/>
    <w:rsid w:val="00DA28D8"/>
    <w:rsid w:val="00DA7254"/>
    <w:rsid w:val="00DB201A"/>
    <w:rsid w:val="00DB414D"/>
    <w:rsid w:val="00DD0411"/>
    <w:rsid w:val="00DD104C"/>
    <w:rsid w:val="00DD5A77"/>
    <w:rsid w:val="00DE032F"/>
    <w:rsid w:val="00DE0FB8"/>
    <w:rsid w:val="00DE346D"/>
    <w:rsid w:val="00DF029F"/>
    <w:rsid w:val="00DF3EEE"/>
    <w:rsid w:val="00DF44E7"/>
    <w:rsid w:val="00E029E7"/>
    <w:rsid w:val="00E073DD"/>
    <w:rsid w:val="00E108CB"/>
    <w:rsid w:val="00E152AD"/>
    <w:rsid w:val="00E20B91"/>
    <w:rsid w:val="00E21561"/>
    <w:rsid w:val="00E25FCC"/>
    <w:rsid w:val="00E267A5"/>
    <w:rsid w:val="00E318AB"/>
    <w:rsid w:val="00E32FEC"/>
    <w:rsid w:val="00E34C56"/>
    <w:rsid w:val="00E35AA5"/>
    <w:rsid w:val="00E40EA6"/>
    <w:rsid w:val="00E42529"/>
    <w:rsid w:val="00E45072"/>
    <w:rsid w:val="00E46D51"/>
    <w:rsid w:val="00E47DE2"/>
    <w:rsid w:val="00E505BE"/>
    <w:rsid w:val="00E552AC"/>
    <w:rsid w:val="00E56869"/>
    <w:rsid w:val="00E61961"/>
    <w:rsid w:val="00E62B9F"/>
    <w:rsid w:val="00E664C5"/>
    <w:rsid w:val="00E709AF"/>
    <w:rsid w:val="00E733FD"/>
    <w:rsid w:val="00E7435A"/>
    <w:rsid w:val="00E74982"/>
    <w:rsid w:val="00E76196"/>
    <w:rsid w:val="00E7797F"/>
    <w:rsid w:val="00E80D22"/>
    <w:rsid w:val="00E811D9"/>
    <w:rsid w:val="00E81A1B"/>
    <w:rsid w:val="00E82661"/>
    <w:rsid w:val="00E83D23"/>
    <w:rsid w:val="00E874BF"/>
    <w:rsid w:val="00E906E0"/>
    <w:rsid w:val="00E907E4"/>
    <w:rsid w:val="00E90AE8"/>
    <w:rsid w:val="00E91298"/>
    <w:rsid w:val="00E9252E"/>
    <w:rsid w:val="00EA59EA"/>
    <w:rsid w:val="00EA67F7"/>
    <w:rsid w:val="00EB2503"/>
    <w:rsid w:val="00EC1EB7"/>
    <w:rsid w:val="00EC60E9"/>
    <w:rsid w:val="00EC7232"/>
    <w:rsid w:val="00ED5089"/>
    <w:rsid w:val="00ED5B8F"/>
    <w:rsid w:val="00EE618A"/>
    <w:rsid w:val="00EE7A18"/>
    <w:rsid w:val="00EF6BE6"/>
    <w:rsid w:val="00F01CAD"/>
    <w:rsid w:val="00F0477A"/>
    <w:rsid w:val="00F04E8B"/>
    <w:rsid w:val="00F07685"/>
    <w:rsid w:val="00F1452D"/>
    <w:rsid w:val="00F17899"/>
    <w:rsid w:val="00F34A13"/>
    <w:rsid w:val="00F35FFC"/>
    <w:rsid w:val="00F3652A"/>
    <w:rsid w:val="00F42E7A"/>
    <w:rsid w:val="00F45A1C"/>
    <w:rsid w:val="00F4679D"/>
    <w:rsid w:val="00F50687"/>
    <w:rsid w:val="00F50DA2"/>
    <w:rsid w:val="00F55450"/>
    <w:rsid w:val="00F626DC"/>
    <w:rsid w:val="00F6431E"/>
    <w:rsid w:val="00F759D4"/>
    <w:rsid w:val="00F878BB"/>
    <w:rsid w:val="00F9590C"/>
    <w:rsid w:val="00F972CD"/>
    <w:rsid w:val="00F97A57"/>
    <w:rsid w:val="00FA1419"/>
    <w:rsid w:val="00FA2CFB"/>
    <w:rsid w:val="00FA6C37"/>
    <w:rsid w:val="00FB177D"/>
    <w:rsid w:val="00FB36BA"/>
    <w:rsid w:val="00FC756F"/>
    <w:rsid w:val="00FD40D1"/>
    <w:rsid w:val="00FD6A52"/>
    <w:rsid w:val="00FD7392"/>
    <w:rsid w:val="00FE09DE"/>
    <w:rsid w:val="00FE2672"/>
    <w:rsid w:val="00FE373F"/>
    <w:rsid w:val="00FE39CE"/>
    <w:rsid w:val="00FE4C7D"/>
    <w:rsid w:val="00FF25DF"/>
    <w:rsid w:val="00FF3A28"/>
    <w:rsid w:val="00FF7D91"/>
    <w:rsid w:val="00FF7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AA634"/>
  <w15:docId w15:val="{DEA83D11-D378-4D64-8D2D-43DBA04AA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53041"/>
    <w:pPr>
      <w:overflowPunct w:val="0"/>
      <w:autoSpaceDE w:val="0"/>
      <w:autoSpaceDN w:val="0"/>
      <w:adjustRightInd w:val="0"/>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582CBE"/>
    <w:rPr>
      <w:color w:val="0000FF"/>
      <w:u w:val="single"/>
    </w:rPr>
  </w:style>
  <w:style w:type="paragraph" w:styleId="a4">
    <w:name w:val="List Paragraph"/>
    <w:basedOn w:val="a"/>
    <w:uiPriority w:val="34"/>
    <w:qFormat/>
    <w:rsid w:val="00E20B91"/>
    <w:pPr>
      <w:ind w:left="720"/>
      <w:contextualSpacing/>
    </w:pPr>
  </w:style>
  <w:style w:type="paragraph" w:customStyle="1" w:styleId="ConsPlusNormal">
    <w:name w:val="ConsPlusNormal"/>
    <w:qFormat/>
    <w:rsid w:val="00DB414D"/>
    <w:pPr>
      <w:widowControl w:val="0"/>
      <w:suppressAutoHyphens/>
    </w:pPr>
    <w:rPr>
      <w:rFonts w:ascii="Calibri" w:hAnsi="Calibri" w:cs="Calibri"/>
      <w:sz w:val="24"/>
      <w:lang w:eastAsia="zh-CN"/>
    </w:rPr>
  </w:style>
  <w:style w:type="character" w:customStyle="1" w:styleId="2">
    <w:name w:val="Основной текст (2)_"/>
    <w:link w:val="20"/>
    <w:rsid w:val="0040243D"/>
    <w:rPr>
      <w:sz w:val="28"/>
      <w:szCs w:val="28"/>
      <w:shd w:val="clear" w:color="auto" w:fill="FFFFFF"/>
    </w:rPr>
  </w:style>
  <w:style w:type="paragraph" w:customStyle="1" w:styleId="20">
    <w:name w:val="Основной текст (2)"/>
    <w:basedOn w:val="a"/>
    <w:link w:val="2"/>
    <w:rsid w:val="0040243D"/>
    <w:pPr>
      <w:widowControl w:val="0"/>
      <w:shd w:val="clear" w:color="auto" w:fill="FFFFFF"/>
      <w:overflowPunct/>
      <w:autoSpaceDE/>
      <w:autoSpaceDN/>
      <w:adjustRightInd/>
      <w:spacing w:after="60" w:line="0" w:lineRule="atLeast"/>
      <w:textAlignment w:val="auto"/>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8429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AECBCE13C4DC7503D9C51160689C75246297E9A1FE657155FC594678179620583813C5FEEDF19725DF48F86D42DD006i9QDF" TargetMode="External"/><Relationship Id="rId3" Type="http://schemas.openxmlformats.org/officeDocument/2006/relationships/styles" Target="styles.xml"/><Relationship Id="rId7" Type="http://schemas.openxmlformats.org/officeDocument/2006/relationships/hyperlink" Target="consultantplus://offline/ref=A0BAECBCE13C4DC7503D9C51160689C75246297E991CEB5C1A58C594678179620583813C4DEE8715715DEA8E8FC17B8143C14D23544789788D1D760EiCQ2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56;&#1103;&#1079;&#1072;&#1085;&#1086;&#1074;%20&#1044;%20&#1042;\Documents\&#1052;&#1086;&#1103;%20&#1088;&#1072;&#1073;&#1086;&#1090;&#1072;\&#1087;&#1086;&#1089;&#1090;&#1072;&#1085;&#1086;&#1074;&#1083;&#1077;&#1085;&#1080;&#1103;\&#1055;&#1086;&#1089;&#1090;&#1072;&#1085;&#1086;&#1074;&#1083;&#1077;&#1085;&#1080;&#1103;%20&#1080;%20%20&#1088;&#1072;&#1089;&#1087;&#1086;&#1088;&#1103;&#1078;&#1077;&#1085;&#1080;&#1103;%20%202014%20&#1075;&#1086;&#1076;\&#1056;&#1072;&#1089;&#1087;&#1086;&#1088;&#1103;&#1078;&#1077;&#1085;&#1080;&#1077;%20&#1075;&#1083;&#1072;&#1074;&#1099;.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A69AE-F21C-447E-A402-B6FBAAA2F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главы.dot</Template>
  <TotalTime>376</TotalTime>
  <Pages>10</Pages>
  <Words>2587</Words>
  <Characters>23286</Characters>
  <Application>Microsoft Office Word</Application>
  <DocSecurity>0</DocSecurity>
  <Lines>194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25822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Рязанов Д В</dc:creator>
  <cp:lastModifiedBy>IT</cp:lastModifiedBy>
  <cp:revision>39</cp:revision>
  <cp:lastPrinted>2026-09-14T03:56:00Z</cp:lastPrinted>
  <dcterms:created xsi:type="dcterms:W3CDTF">2025-09-04T03:55:00Z</dcterms:created>
  <dcterms:modified xsi:type="dcterms:W3CDTF">2026-09-17T04:05:00Z</dcterms:modified>
</cp:coreProperties>
</file>